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ADD7A" w14:textId="61679FC2" w:rsidR="38A7628D" w:rsidRDefault="38A7628D" w:rsidP="38A7628D">
      <w:pPr>
        <w:pStyle w:val="NormalWeb"/>
        <w:spacing w:before="0" w:beforeAutospacing="0" w:after="0" w:afterAutospacing="0"/>
      </w:pPr>
    </w:p>
    <w:p w14:paraId="4F245D3E" w14:textId="764A9CDD" w:rsidR="00FB4225" w:rsidRPr="00D10B65" w:rsidRDefault="00210DF7" w:rsidP="00210DF7">
      <w:pPr>
        <w:pStyle w:val="NormalWeb"/>
        <w:spacing w:before="0" w:beforeAutospacing="0" w:after="0" w:afterAutospacing="0"/>
        <w:rPr>
          <w:rFonts w:asciiTheme="minorHAnsi" w:hAnsiTheme="minorHAnsi" w:cstheme="minorHAnsi"/>
          <w:b/>
          <w:bCs/>
          <w:sz w:val="44"/>
        </w:rPr>
      </w:pPr>
      <w:r w:rsidRPr="00301580">
        <w:rPr>
          <w:rFonts w:asciiTheme="minorHAnsi" w:hAnsiTheme="minorHAnsi" w:cstheme="minorHAnsi"/>
          <w:iCs/>
          <w:noProof/>
          <w:szCs w:val="22"/>
        </w:rPr>
        <w:drawing>
          <wp:inline distT="0" distB="0" distL="0" distR="0" wp14:anchorId="779E6F35" wp14:editId="3C9711D9">
            <wp:extent cx="1906655" cy="664029"/>
            <wp:effectExtent l="0" t="0" r="0" b="3175"/>
            <wp:docPr id="768010700" name="Bilde 1" descr="Et bilde som inneholder Font, Grafikk, logo,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010700" name="Bilde 1" descr="Et bilde som inneholder Font, Grafikk, logo, hvit&#10;&#10;Automatisk generert beskrivelse"/>
                    <pic:cNvPicPr/>
                  </pic:nvPicPr>
                  <pic:blipFill>
                    <a:blip r:embed="rId11"/>
                    <a:stretch>
                      <a:fillRect/>
                    </a:stretch>
                  </pic:blipFill>
                  <pic:spPr>
                    <a:xfrm>
                      <a:off x="0" y="0"/>
                      <a:ext cx="1987467" cy="692173"/>
                    </a:xfrm>
                    <a:prstGeom prst="rect">
                      <a:avLst/>
                    </a:prstGeom>
                  </pic:spPr>
                </pic:pic>
              </a:graphicData>
            </a:graphic>
          </wp:inline>
        </w:drawing>
      </w:r>
    </w:p>
    <w:p w14:paraId="4119E1D3" w14:textId="77777777" w:rsidR="00FB4225" w:rsidRPr="00D10B65" w:rsidRDefault="00FB4225" w:rsidP="00FB4225">
      <w:pPr>
        <w:pStyle w:val="NormalWeb"/>
        <w:spacing w:before="0" w:beforeAutospacing="0" w:after="0" w:afterAutospacing="0"/>
        <w:jc w:val="center"/>
        <w:rPr>
          <w:rFonts w:asciiTheme="minorHAnsi" w:hAnsiTheme="minorHAnsi" w:cstheme="minorHAnsi"/>
          <w:b/>
          <w:bCs/>
          <w:sz w:val="44"/>
        </w:rPr>
      </w:pPr>
    </w:p>
    <w:p w14:paraId="18F92E60" w14:textId="30106000" w:rsidR="00FB4225" w:rsidRPr="00D10B65" w:rsidRDefault="00FB4225" w:rsidP="00FB4225">
      <w:pPr>
        <w:pStyle w:val="NormalWeb"/>
        <w:spacing w:before="0" w:beforeAutospacing="0" w:after="0" w:afterAutospacing="0"/>
        <w:jc w:val="center"/>
        <w:rPr>
          <w:rFonts w:asciiTheme="minorHAnsi" w:hAnsiTheme="minorHAnsi" w:cstheme="minorHAnsi"/>
          <w:b/>
          <w:bCs/>
          <w:sz w:val="44"/>
        </w:rPr>
      </w:pPr>
    </w:p>
    <w:p w14:paraId="2A74E0BC" w14:textId="77777777" w:rsidR="00FB4225" w:rsidRPr="00D10B65" w:rsidRDefault="00FB4225" w:rsidP="00FB4225">
      <w:pPr>
        <w:pStyle w:val="NormalWeb"/>
        <w:spacing w:before="0" w:beforeAutospacing="0" w:after="0" w:afterAutospacing="0"/>
        <w:jc w:val="center"/>
        <w:rPr>
          <w:rFonts w:asciiTheme="minorHAnsi" w:hAnsiTheme="minorHAnsi" w:cstheme="minorHAnsi"/>
          <w:b/>
          <w:bCs/>
          <w:sz w:val="44"/>
        </w:rPr>
      </w:pPr>
    </w:p>
    <w:p w14:paraId="60DE4730" w14:textId="2629F486" w:rsidR="00FB4225" w:rsidRPr="00D10B65" w:rsidRDefault="00FB4225" w:rsidP="00FB4225">
      <w:pPr>
        <w:pStyle w:val="NormalWeb"/>
        <w:spacing w:before="0" w:beforeAutospacing="0" w:after="0" w:afterAutospacing="0"/>
        <w:jc w:val="center"/>
        <w:rPr>
          <w:rFonts w:asciiTheme="minorHAnsi" w:hAnsiTheme="minorHAnsi" w:cstheme="minorHAnsi"/>
          <w:b/>
          <w:bCs/>
          <w:sz w:val="44"/>
        </w:rPr>
      </w:pPr>
    </w:p>
    <w:p w14:paraId="7B0C2E8A" w14:textId="77777777" w:rsidR="00FB4225" w:rsidRPr="00210DF7" w:rsidRDefault="00FB4225" w:rsidP="00FB4225">
      <w:pPr>
        <w:pStyle w:val="NormalWeb"/>
        <w:spacing w:before="0" w:beforeAutospacing="0" w:after="0" w:afterAutospacing="0"/>
        <w:jc w:val="center"/>
        <w:rPr>
          <w:rFonts w:asciiTheme="majorHAnsi" w:hAnsiTheme="majorHAnsi" w:cstheme="majorHAnsi"/>
          <w:sz w:val="44"/>
        </w:rPr>
      </w:pPr>
    </w:p>
    <w:p w14:paraId="1D6252E1" w14:textId="06D6A045" w:rsidR="00FB4225" w:rsidRPr="00210DF7" w:rsidRDefault="00FB4225" w:rsidP="00DF21B1">
      <w:pPr>
        <w:autoSpaceDE w:val="0"/>
        <w:autoSpaceDN w:val="0"/>
        <w:adjustRightInd w:val="0"/>
        <w:spacing w:line="240" w:lineRule="auto"/>
        <w:jc w:val="center"/>
        <w:rPr>
          <w:rFonts w:asciiTheme="majorHAnsi" w:hAnsiTheme="majorHAnsi" w:cstheme="majorHAnsi"/>
        </w:rPr>
      </w:pPr>
      <w:r w:rsidRPr="00210DF7">
        <w:rPr>
          <w:rFonts w:asciiTheme="majorHAnsi" w:hAnsiTheme="majorHAnsi" w:cstheme="majorHAnsi"/>
          <w:sz w:val="48"/>
          <w:szCs w:val="44"/>
        </w:rPr>
        <w:t>Konkurransegrunnlag</w:t>
      </w:r>
    </w:p>
    <w:p w14:paraId="3842319D" w14:textId="1FBE175E" w:rsidR="00FB4225" w:rsidRPr="00210DF7" w:rsidRDefault="004F05E1" w:rsidP="00FB4225">
      <w:pPr>
        <w:pStyle w:val="NormalWeb"/>
        <w:spacing w:before="0" w:beforeAutospacing="0" w:after="0" w:afterAutospacing="0"/>
        <w:jc w:val="center"/>
        <w:rPr>
          <w:rFonts w:asciiTheme="majorHAnsi" w:hAnsiTheme="majorHAnsi" w:cstheme="majorHAnsi"/>
          <w:sz w:val="32"/>
          <w:lang w:val="nb-NO"/>
        </w:rPr>
      </w:pPr>
      <w:r>
        <w:rPr>
          <w:rFonts w:asciiTheme="majorHAnsi" w:hAnsiTheme="majorHAnsi" w:cstheme="majorHAnsi"/>
          <w:sz w:val="32"/>
          <w:lang w:val="nb-NO"/>
        </w:rPr>
        <w:t>RØRLEGGE</w:t>
      </w:r>
      <w:r w:rsidR="004B541F">
        <w:rPr>
          <w:rFonts w:asciiTheme="majorHAnsi" w:hAnsiTheme="majorHAnsi" w:cstheme="majorHAnsi"/>
          <w:sz w:val="32"/>
          <w:lang w:val="nb-NO"/>
        </w:rPr>
        <w:t>R</w:t>
      </w:r>
      <w:r w:rsidR="002B0F13">
        <w:rPr>
          <w:rFonts w:asciiTheme="majorHAnsi" w:hAnsiTheme="majorHAnsi" w:cstheme="majorHAnsi"/>
          <w:sz w:val="32"/>
          <w:lang w:val="nb-NO"/>
        </w:rPr>
        <w:t>TJENESTER OG -MATERIELL</w:t>
      </w:r>
      <w:r w:rsidR="00323EB5">
        <w:rPr>
          <w:rFonts w:asciiTheme="majorHAnsi" w:hAnsiTheme="majorHAnsi" w:cstheme="majorHAnsi"/>
          <w:sz w:val="32"/>
          <w:lang w:val="nb-NO"/>
        </w:rPr>
        <w:br/>
      </w:r>
      <w:r w:rsidR="00041678">
        <w:rPr>
          <w:rFonts w:asciiTheme="majorHAnsi" w:hAnsiTheme="majorHAnsi" w:cstheme="majorHAnsi"/>
          <w:sz w:val="32"/>
          <w:lang w:val="nb-NO"/>
        </w:rPr>
        <w:t>V</w:t>
      </w:r>
      <w:r w:rsidR="00323EB5">
        <w:rPr>
          <w:rFonts w:asciiTheme="majorHAnsi" w:hAnsiTheme="majorHAnsi" w:cstheme="majorHAnsi"/>
          <w:sz w:val="32"/>
          <w:lang w:val="nb-NO"/>
        </w:rPr>
        <w:t xml:space="preserve">indåsen </w:t>
      </w:r>
    </w:p>
    <w:p w14:paraId="5E7635D1" w14:textId="77777777" w:rsidR="00FB4225" w:rsidRPr="00210DF7" w:rsidRDefault="00FB4225" w:rsidP="00FB4225">
      <w:pPr>
        <w:pStyle w:val="NormalWeb"/>
        <w:spacing w:before="0" w:beforeAutospacing="0" w:after="0" w:afterAutospacing="0"/>
        <w:rPr>
          <w:rFonts w:asciiTheme="majorHAnsi" w:hAnsiTheme="majorHAnsi" w:cstheme="majorHAnsi"/>
          <w:sz w:val="32"/>
          <w:lang w:val="nb-NO"/>
        </w:rPr>
      </w:pPr>
    </w:p>
    <w:p w14:paraId="332CF969" w14:textId="5CC0A4F7" w:rsidR="007322EC" w:rsidRDefault="007322EC" w:rsidP="007322EC">
      <w:pPr>
        <w:pStyle w:val="NormalWeb"/>
        <w:spacing w:before="0" w:beforeAutospacing="0" w:after="0" w:afterAutospacing="0"/>
        <w:jc w:val="center"/>
        <w:rPr>
          <w:rFonts w:asciiTheme="majorHAnsi" w:hAnsiTheme="majorHAnsi" w:cstheme="majorHAnsi"/>
          <w:sz w:val="32"/>
          <w:lang w:val="nb-NO"/>
        </w:rPr>
      </w:pPr>
      <w:r>
        <w:rPr>
          <w:rFonts w:asciiTheme="majorHAnsi" w:hAnsiTheme="majorHAnsi" w:cstheme="majorHAnsi"/>
          <w:sz w:val="32"/>
          <w:lang w:val="nb-NO"/>
        </w:rPr>
        <w:t xml:space="preserve">RAMMEAVTALE </w:t>
      </w:r>
    </w:p>
    <w:p w14:paraId="77FB6E56" w14:textId="75452E8D" w:rsidR="00FB4225" w:rsidRDefault="00FB4225" w:rsidP="00FB4225">
      <w:pPr>
        <w:pStyle w:val="NormalWeb"/>
        <w:spacing w:before="0" w:beforeAutospacing="0" w:after="0" w:afterAutospacing="0"/>
        <w:jc w:val="center"/>
        <w:rPr>
          <w:rFonts w:asciiTheme="majorHAnsi" w:hAnsiTheme="majorHAnsi" w:cstheme="majorHAnsi"/>
          <w:sz w:val="32"/>
          <w:lang w:val="nb-NO"/>
        </w:rPr>
      </w:pPr>
    </w:p>
    <w:p w14:paraId="5CC2284B" w14:textId="77777777" w:rsidR="00D01194" w:rsidRDefault="00D01194" w:rsidP="00FB4225">
      <w:pPr>
        <w:pStyle w:val="NormalWeb"/>
        <w:spacing w:before="0" w:beforeAutospacing="0" w:after="0" w:afterAutospacing="0"/>
        <w:jc w:val="center"/>
        <w:rPr>
          <w:rFonts w:asciiTheme="majorHAnsi" w:hAnsiTheme="majorHAnsi" w:cstheme="majorHAnsi"/>
          <w:sz w:val="32"/>
          <w:lang w:val="nb-NO"/>
        </w:rPr>
      </w:pPr>
    </w:p>
    <w:p w14:paraId="0D757B2A" w14:textId="77777777" w:rsidR="00D01194" w:rsidRDefault="00D01194" w:rsidP="00FB4225">
      <w:pPr>
        <w:pStyle w:val="NormalWeb"/>
        <w:spacing w:before="0" w:beforeAutospacing="0" w:after="0" w:afterAutospacing="0"/>
        <w:jc w:val="center"/>
        <w:rPr>
          <w:rFonts w:asciiTheme="majorHAnsi" w:hAnsiTheme="majorHAnsi" w:cstheme="majorHAnsi"/>
          <w:sz w:val="32"/>
          <w:lang w:val="nb-NO"/>
        </w:rPr>
      </w:pPr>
    </w:p>
    <w:p w14:paraId="53DE61D5" w14:textId="77777777" w:rsidR="00D01194" w:rsidRDefault="00D01194" w:rsidP="00FB4225">
      <w:pPr>
        <w:pStyle w:val="NormalWeb"/>
        <w:spacing w:before="0" w:beforeAutospacing="0" w:after="0" w:afterAutospacing="0"/>
        <w:jc w:val="center"/>
        <w:rPr>
          <w:rFonts w:asciiTheme="majorHAnsi" w:hAnsiTheme="majorHAnsi" w:cstheme="majorHAnsi"/>
          <w:sz w:val="32"/>
          <w:lang w:val="nb-NO"/>
        </w:rPr>
      </w:pPr>
    </w:p>
    <w:p w14:paraId="05E4EEFC" w14:textId="77777777" w:rsidR="00D01194" w:rsidRPr="00210DF7" w:rsidRDefault="00D01194" w:rsidP="00FB4225">
      <w:pPr>
        <w:pStyle w:val="NormalWeb"/>
        <w:spacing w:before="0" w:beforeAutospacing="0" w:after="0" w:afterAutospacing="0"/>
        <w:jc w:val="center"/>
        <w:rPr>
          <w:rFonts w:asciiTheme="majorHAnsi" w:hAnsiTheme="majorHAnsi" w:cstheme="majorHAnsi"/>
          <w:sz w:val="32"/>
          <w:lang w:val="nb-NO"/>
        </w:rPr>
      </w:pPr>
    </w:p>
    <w:p w14:paraId="4BA6F45C" w14:textId="15F4A909" w:rsidR="001318A1" w:rsidRPr="00210DF7" w:rsidRDefault="00B02F73" w:rsidP="00DF21B1">
      <w:pPr>
        <w:spacing w:line="240" w:lineRule="auto"/>
        <w:jc w:val="center"/>
        <w:rPr>
          <w:rFonts w:asciiTheme="majorHAnsi" w:hAnsiTheme="majorHAnsi" w:cstheme="majorHAnsi"/>
          <w:sz w:val="28"/>
          <w:szCs w:val="28"/>
        </w:rPr>
      </w:pPr>
      <w:r>
        <w:rPr>
          <w:rFonts w:asciiTheme="majorHAnsi" w:hAnsiTheme="majorHAnsi" w:cstheme="majorHAnsi"/>
          <w:sz w:val="28"/>
          <w:szCs w:val="28"/>
        </w:rPr>
        <w:t>Åpen tilbudskonkurranse</w:t>
      </w:r>
      <w:r w:rsidR="001318A1" w:rsidRPr="00210DF7">
        <w:rPr>
          <w:rFonts w:asciiTheme="majorHAnsi" w:hAnsiTheme="majorHAnsi" w:cstheme="majorHAnsi"/>
          <w:sz w:val="28"/>
          <w:szCs w:val="28"/>
        </w:rPr>
        <w:br/>
        <w:t>(FOA del</w:t>
      </w:r>
      <w:r w:rsidR="00365F27">
        <w:rPr>
          <w:rFonts w:asciiTheme="majorHAnsi" w:hAnsiTheme="majorHAnsi" w:cstheme="majorHAnsi"/>
          <w:sz w:val="28"/>
          <w:szCs w:val="28"/>
        </w:rPr>
        <w:t xml:space="preserve"> I og</w:t>
      </w:r>
      <w:r w:rsidR="001318A1" w:rsidRPr="00210DF7">
        <w:rPr>
          <w:rFonts w:asciiTheme="majorHAnsi" w:hAnsiTheme="majorHAnsi" w:cstheme="majorHAnsi"/>
          <w:sz w:val="28"/>
          <w:szCs w:val="28"/>
        </w:rPr>
        <w:t xml:space="preserve"> </w:t>
      </w:r>
      <w:r>
        <w:rPr>
          <w:rFonts w:asciiTheme="majorHAnsi" w:hAnsiTheme="majorHAnsi" w:cstheme="majorHAnsi"/>
          <w:sz w:val="28"/>
          <w:szCs w:val="28"/>
        </w:rPr>
        <w:t>I</w:t>
      </w:r>
      <w:r w:rsidR="00472C52">
        <w:rPr>
          <w:rFonts w:asciiTheme="majorHAnsi" w:hAnsiTheme="majorHAnsi" w:cstheme="majorHAnsi"/>
          <w:sz w:val="28"/>
          <w:szCs w:val="28"/>
        </w:rPr>
        <w:t>I</w:t>
      </w:r>
      <w:r>
        <w:rPr>
          <w:rFonts w:asciiTheme="majorHAnsi" w:hAnsiTheme="majorHAnsi" w:cstheme="majorHAnsi"/>
          <w:sz w:val="28"/>
          <w:szCs w:val="28"/>
        </w:rPr>
        <w:t>)</w:t>
      </w:r>
    </w:p>
    <w:p w14:paraId="03C4CA2A" w14:textId="7F62B081" w:rsidR="00FB4225" w:rsidRDefault="00FB4225" w:rsidP="00081D37">
      <w:pPr>
        <w:pStyle w:val="NormalWeb"/>
        <w:spacing w:before="0" w:beforeAutospacing="0" w:after="0" w:afterAutospacing="0"/>
        <w:jc w:val="center"/>
        <w:rPr>
          <w:rFonts w:asciiTheme="majorHAnsi" w:hAnsiTheme="majorHAnsi" w:cstheme="majorHAnsi"/>
          <w:sz w:val="32"/>
          <w:lang w:val="nb-NO"/>
        </w:rPr>
      </w:pPr>
    </w:p>
    <w:p w14:paraId="7CE4EAFE" w14:textId="77777777" w:rsidR="00210DF7" w:rsidRDefault="00210DF7" w:rsidP="00081D37">
      <w:pPr>
        <w:pStyle w:val="NormalWeb"/>
        <w:spacing w:before="0" w:beforeAutospacing="0" w:after="0" w:afterAutospacing="0"/>
        <w:jc w:val="center"/>
        <w:rPr>
          <w:rFonts w:asciiTheme="majorHAnsi" w:hAnsiTheme="majorHAnsi" w:cstheme="majorHAnsi"/>
          <w:sz w:val="32"/>
          <w:lang w:val="nb-NO"/>
        </w:rPr>
      </w:pPr>
    </w:p>
    <w:p w14:paraId="35E03735" w14:textId="77777777" w:rsidR="00210DF7" w:rsidRDefault="00210DF7" w:rsidP="00081D37">
      <w:pPr>
        <w:pStyle w:val="NormalWeb"/>
        <w:spacing w:before="0" w:beforeAutospacing="0" w:after="0" w:afterAutospacing="0"/>
        <w:jc w:val="center"/>
        <w:rPr>
          <w:rFonts w:asciiTheme="majorHAnsi" w:hAnsiTheme="majorHAnsi" w:cstheme="majorHAnsi"/>
          <w:sz w:val="32"/>
          <w:lang w:val="nb-NO"/>
        </w:rPr>
      </w:pPr>
    </w:p>
    <w:p w14:paraId="66CDD3BC" w14:textId="77777777" w:rsidR="00210DF7" w:rsidRDefault="00210DF7" w:rsidP="00081D37">
      <w:pPr>
        <w:pStyle w:val="NormalWeb"/>
        <w:spacing w:before="0" w:beforeAutospacing="0" w:after="0" w:afterAutospacing="0"/>
        <w:jc w:val="center"/>
        <w:rPr>
          <w:rFonts w:asciiTheme="majorHAnsi" w:hAnsiTheme="majorHAnsi" w:cstheme="majorHAnsi"/>
          <w:sz w:val="32"/>
          <w:lang w:val="nb-NO"/>
        </w:rPr>
      </w:pPr>
    </w:p>
    <w:p w14:paraId="152EB49A" w14:textId="77777777" w:rsidR="00210DF7" w:rsidRDefault="00210DF7" w:rsidP="00081D37">
      <w:pPr>
        <w:pStyle w:val="NormalWeb"/>
        <w:spacing w:before="0" w:beforeAutospacing="0" w:after="0" w:afterAutospacing="0"/>
        <w:jc w:val="center"/>
        <w:rPr>
          <w:rFonts w:asciiTheme="majorHAnsi" w:hAnsiTheme="majorHAnsi" w:cstheme="majorHAnsi"/>
          <w:sz w:val="32"/>
          <w:lang w:val="nb-NO"/>
        </w:rPr>
      </w:pPr>
    </w:p>
    <w:p w14:paraId="2F581E5B" w14:textId="77777777" w:rsidR="00210DF7" w:rsidRDefault="00210DF7" w:rsidP="00081D37">
      <w:pPr>
        <w:pStyle w:val="NormalWeb"/>
        <w:spacing w:before="0" w:beforeAutospacing="0" w:after="0" w:afterAutospacing="0"/>
        <w:jc w:val="center"/>
        <w:rPr>
          <w:rFonts w:asciiTheme="majorHAnsi" w:hAnsiTheme="majorHAnsi" w:cstheme="majorHAnsi"/>
          <w:sz w:val="32"/>
          <w:lang w:val="nb-NO"/>
        </w:rPr>
      </w:pPr>
    </w:p>
    <w:p w14:paraId="081A4B4A" w14:textId="73C70443" w:rsidR="00081D37" w:rsidRPr="00D10B65" w:rsidRDefault="00081D37" w:rsidP="00081D37">
      <w:pPr>
        <w:pStyle w:val="NormalWeb"/>
        <w:spacing w:before="0" w:beforeAutospacing="0" w:after="0" w:afterAutospacing="0"/>
        <w:jc w:val="center"/>
        <w:rPr>
          <w:rFonts w:asciiTheme="minorHAnsi" w:hAnsiTheme="minorHAnsi" w:cstheme="minorHAnsi"/>
          <w:b/>
          <w:bCs/>
          <w:sz w:val="32"/>
          <w:lang w:val="nb-NO"/>
        </w:rPr>
      </w:pPr>
    </w:p>
    <w:p w14:paraId="1C12F53D" w14:textId="77777777" w:rsidR="0092616E" w:rsidRDefault="0092616E" w:rsidP="00081D37">
      <w:pPr>
        <w:pStyle w:val="NormalWeb"/>
        <w:spacing w:before="0" w:beforeAutospacing="0" w:after="0" w:afterAutospacing="0"/>
        <w:jc w:val="center"/>
        <w:rPr>
          <w:rFonts w:asciiTheme="majorHAnsi" w:hAnsiTheme="majorHAnsi" w:cstheme="majorHAnsi"/>
          <w:sz w:val="32"/>
          <w:lang w:val="nb-NO"/>
        </w:rPr>
      </w:pPr>
    </w:p>
    <w:p w14:paraId="0648A54D" w14:textId="77777777" w:rsidR="0092616E" w:rsidRDefault="0092616E" w:rsidP="00081D37">
      <w:pPr>
        <w:pStyle w:val="NormalWeb"/>
        <w:spacing w:before="0" w:beforeAutospacing="0" w:after="0" w:afterAutospacing="0"/>
        <w:jc w:val="center"/>
        <w:rPr>
          <w:rFonts w:asciiTheme="majorHAnsi" w:hAnsiTheme="majorHAnsi" w:cstheme="majorHAnsi"/>
          <w:sz w:val="32"/>
          <w:lang w:val="nb-NO"/>
        </w:rPr>
      </w:pPr>
    </w:p>
    <w:p w14:paraId="34FB68E4" w14:textId="2EB7E962" w:rsidR="00081D37" w:rsidRPr="005D146D" w:rsidRDefault="00081D37" w:rsidP="00081D37">
      <w:pPr>
        <w:pStyle w:val="NormalWeb"/>
        <w:spacing w:before="0" w:beforeAutospacing="0" w:after="0" w:afterAutospacing="0"/>
        <w:jc w:val="center"/>
        <w:rPr>
          <w:rFonts w:asciiTheme="majorHAnsi" w:hAnsiTheme="majorHAnsi" w:cstheme="majorHAnsi"/>
          <w:szCs w:val="24"/>
          <w:lang w:val="nb-NO"/>
        </w:rPr>
      </w:pPr>
      <w:r w:rsidRPr="005D146D">
        <w:rPr>
          <w:rFonts w:asciiTheme="majorHAnsi" w:hAnsiTheme="majorHAnsi" w:cstheme="majorHAnsi"/>
          <w:szCs w:val="24"/>
          <w:lang w:val="nb-NO"/>
        </w:rPr>
        <w:t xml:space="preserve">Sak </w:t>
      </w:r>
      <w:r w:rsidR="00210DF7" w:rsidRPr="005D146D">
        <w:rPr>
          <w:rFonts w:asciiTheme="majorHAnsi" w:hAnsiTheme="majorHAnsi" w:cstheme="majorHAnsi"/>
          <w:szCs w:val="24"/>
          <w:lang w:val="nb-NO"/>
        </w:rPr>
        <w:t>2</w:t>
      </w:r>
      <w:r w:rsidR="00041678">
        <w:rPr>
          <w:rFonts w:asciiTheme="majorHAnsi" w:hAnsiTheme="majorHAnsi" w:cstheme="majorHAnsi"/>
          <w:szCs w:val="24"/>
          <w:lang w:val="nb-NO"/>
        </w:rPr>
        <w:t>6/0</w:t>
      </w:r>
      <w:r w:rsidR="00D7340B">
        <w:rPr>
          <w:rFonts w:asciiTheme="majorHAnsi" w:hAnsiTheme="majorHAnsi" w:cstheme="majorHAnsi"/>
          <w:szCs w:val="24"/>
          <w:lang w:val="nb-NO"/>
        </w:rPr>
        <w:t>3026</w:t>
      </w:r>
    </w:p>
    <w:p w14:paraId="5C32A5CD" w14:textId="77777777" w:rsidR="004F05E1" w:rsidRDefault="004F05E1">
      <w:pPr>
        <w:rPr>
          <w:rFonts w:eastAsia="Times New Roman" w:cstheme="minorHAnsi"/>
          <w:caps/>
          <w:lang w:val="en-GB" w:eastAsia="nb-NO"/>
        </w:rPr>
      </w:pPr>
      <w:r>
        <w:rPr>
          <w:b/>
          <w:bCs/>
        </w:rPr>
        <w:br w:type="page"/>
      </w:r>
    </w:p>
    <w:p w14:paraId="7CE881FF" w14:textId="5A9333AF" w:rsidR="00FB4225" w:rsidRPr="00807525" w:rsidRDefault="00EB5B76" w:rsidP="00453AE1">
      <w:pPr>
        <w:pStyle w:val="TOC1"/>
        <w:rPr>
          <w:b w:val="0"/>
          <w:bCs w:val="0"/>
          <w:u w:val="none"/>
        </w:rPr>
      </w:pPr>
      <w:r w:rsidRPr="00807525">
        <w:rPr>
          <w:b w:val="0"/>
          <w:bCs w:val="0"/>
          <w:u w:val="none"/>
        </w:rPr>
        <w:lastRenderedPageBreak/>
        <w:t>Innholdsfortegnelse</w:t>
      </w:r>
    </w:p>
    <w:p w14:paraId="79106004" w14:textId="6B9E4F03" w:rsidR="00807525" w:rsidRPr="00807525" w:rsidRDefault="00FB4225">
      <w:pPr>
        <w:pStyle w:val="TOC2"/>
        <w:tabs>
          <w:tab w:val="left" w:pos="423"/>
          <w:tab w:val="right" w:leader="dot" w:pos="9204"/>
        </w:tabs>
        <w:rPr>
          <w:rFonts w:eastAsiaTheme="minorEastAsia"/>
          <w:b w:val="0"/>
          <w:bCs w:val="0"/>
          <w:smallCaps w:val="0"/>
          <w:noProof/>
          <w:kern w:val="2"/>
          <w:lang w:val="en-US" w:eastAsia="en-US"/>
          <w14:ligatures w14:val="standardContextual"/>
        </w:rPr>
      </w:pPr>
      <w:r w:rsidRPr="00807525">
        <w:rPr>
          <w:b w:val="0"/>
          <w:bCs w:val="0"/>
        </w:rPr>
        <w:fldChar w:fldCharType="begin"/>
      </w:r>
      <w:r w:rsidRPr="00807525">
        <w:rPr>
          <w:b w:val="0"/>
          <w:bCs w:val="0"/>
        </w:rPr>
        <w:instrText xml:space="preserve"> TOC \o "1-2" \h \z \u </w:instrText>
      </w:r>
      <w:r w:rsidRPr="00807525">
        <w:rPr>
          <w:b w:val="0"/>
          <w:bCs w:val="0"/>
        </w:rPr>
        <w:fldChar w:fldCharType="separate"/>
      </w:r>
      <w:hyperlink w:anchor="_Toc227678522" w:history="1">
        <w:r w:rsidR="00807525" w:rsidRPr="00807525">
          <w:rPr>
            <w:rStyle w:val="Hyperlink"/>
            <w:b w:val="0"/>
            <w:bCs w:val="0"/>
            <w:noProof/>
            <w:u w:val="none"/>
          </w:rPr>
          <w:t>1.</w:t>
        </w:r>
        <w:r w:rsidR="00807525" w:rsidRPr="00807525">
          <w:rPr>
            <w:rFonts w:eastAsiaTheme="minorEastAsia"/>
            <w:b w:val="0"/>
            <w:bCs w:val="0"/>
            <w:smallCaps w:val="0"/>
            <w:noProof/>
            <w:kern w:val="2"/>
            <w:lang w:val="en-US" w:eastAsia="en-US"/>
            <w14:ligatures w14:val="standardContextual"/>
          </w:rPr>
          <w:tab/>
        </w:r>
        <w:r w:rsidR="00807525" w:rsidRPr="00807525">
          <w:rPr>
            <w:rStyle w:val="Hyperlink"/>
            <w:b w:val="0"/>
            <w:bCs w:val="0"/>
            <w:noProof/>
            <w:u w:val="none"/>
          </w:rPr>
          <w:t>INNLEDNING</w:t>
        </w:r>
        <w:r w:rsidR="00807525" w:rsidRPr="00807525">
          <w:rPr>
            <w:b w:val="0"/>
            <w:bCs w:val="0"/>
            <w:noProof/>
            <w:webHidden/>
          </w:rPr>
          <w:tab/>
        </w:r>
        <w:r w:rsidR="00807525" w:rsidRPr="00807525">
          <w:rPr>
            <w:b w:val="0"/>
            <w:bCs w:val="0"/>
            <w:noProof/>
            <w:webHidden/>
          </w:rPr>
          <w:fldChar w:fldCharType="begin"/>
        </w:r>
        <w:r w:rsidR="00807525" w:rsidRPr="00807525">
          <w:rPr>
            <w:b w:val="0"/>
            <w:bCs w:val="0"/>
            <w:noProof/>
            <w:webHidden/>
          </w:rPr>
          <w:instrText xml:space="preserve"> PAGEREF _Toc227678522 \h </w:instrText>
        </w:r>
        <w:r w:rsidR="00807525" w:rsidRPr="00807525">
          <w:rPr>
            <w:b w:val="0"/>
            <w:bCs w:val="0"/>
            <w:noProof/>
            <w:webHidden/>
          </w:rPr>
        </w:r>
        <w:r w:rsidR="00807525" w:rsidRPr="00807525">
          <w:rPr>
            <w:b w:val="0"/>
            <w:bCs w:val="0"/>
            <w:noProof/>
            <w:webHidden/>
          </w:rPr>
          <w:fldChar w:fldCharType="separate"/>
        </w:r>
        <w:r w:rsidR="00807525">
          <w:rPr>
            <w:b w:val="0"/>
            <w:bCs w:val="0"/>
            <w:noProof/>
            <w:webHidden/>
          </w:rPr>
          <w:t>3</w:t>
        </w:r>
        <w:r w:rsidR="00807525" w:rsidRPr="00807525">
          <w:rPr>
            <w:b w:val="0"/>
            <w:bCs w:val="0"/>
            <w:noProof/>
            <w:webHidden/>
          </w:rPr>
          <w:fldChar w:fldCharType="end"/>
        </w:r>
      </w:hyperlink>
    </w:p>
    <w:p w14:paraId="04407504" w14:textId="3DA928A2" w:rsidR="00807525" w:rsidRPr="00807525" w:rsidRDefault="00807525">
      <w:pPr>
        <w:pStyle w:val="TOC2"/>
        <w:tabs>
          <w:tab w:val="left" w:pos="423"/>
          <w:tab w:val="right" w:leader="dot" w:pos="9204"/>
        </w:tabs>
        <w:rPr>
          <w:rFonts w:eastAsiaTheme="minorEastAsia"/>
          <w:b w:val="0"/>
          <w:bCs w:val="0"/>
          <w:smallCaps w:val="0"/>
          <w:noProof/>
          <w:kern w:val="2"/>
          <w:lang w:val="en-US" w:eastAsia="en-US"/>
          <w14:ligatures w14:val="standardContextual"/>
        </w:rPr>
      </w:pPr>
      <w:hyperlink w:anchor="_Toc227678523" w:history="1">
        <w:r w:rsidRPr="00807525">
          <w:rPr>
            <w:rStyle w:val="Hyperlink"/>
            <w:b w:val="0"/>
            <w:bCs w:val="0"/>
            <w:noProof/>
            <w:u w:val="none"/>
          </w:rPr>
          <w:t>2.</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rPr>
          <w:t>Gjennomføring av konkurransen</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_Toc227678523 \h </w:instrText>
        </w:r>
        <w:r w:rsidRPr="00807525">
          <w:rPr>
            <w:b w:val="0"/>
            <w:bCs w:val="0"/>
            <w:noProof/>
            <w:webHidden/>
          </w:rPr>
        </w:r>
        <w:r w:rsidRPr="00807525">
          <w:rPr>
            <w:b w:val="0"/>
            <w:bCs w:val="0"/>
            <w:noProof/>
            <w:webHidden/>
          </w:rPr>
          <w:fldChar w:fldCharType="separate"/>
        </w:r>
        <w:r>
          <w:rPr>
            <w:b w:val="0"/>
            <w:bCs w:val="0"/>
            <w:noProof/>
            <w:webHidden/>
          </w:rPr>
          <w:t>4</w:t>
        </w:r>
        <w:r w:rsidRPr="00807525">
          <w:rPr>
            <w:b w:val="0"/>
            <w:bCs w:val="0"/>
            <w:noProof/>
            <w:webHidden/>
          </w:rPr>
          <w:fldChar w:fldCharType="end"/>
        </w:r>
      </w:hyperlink>
    </w:p>
    <w:p w14:paraId="37D5BBCC" w14:textId="1DCDCAB6" w:rsidR="00807525" w:rsidRPr="00807525" w:rsidRDefault="00807525">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27678524" w:history="1">
        <w:r w:rsidRPr="00807525">
          <w:rPr>
            <w:rStyle w:val="Hyperlink"/>
            <w:b w:val="0"/>
            <w:bCs w:val="0"/>
            <w:noProof/>
            <w:u w:val="none"/>
            <w:lang w:val="nb-NO"/>
          </w:rPr>
          <w:t>2.5</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lang w:val="nb-NO"/>
          </w:rPr>
          <w:t>KOMMUNIKASJON, SPØRSMÅL OG TILLEGGSINFORMASJON</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_Toc227678524 \h </w:instrText>
        </w:r>
        <w:r w:rsidRPr="00807525">
          <w:rPr>
            <w:b w:val="0"/>
            <w:bCs w:val="0"/>
            <w:noProof/>
            <w:webHidden/>
          </w:rPr>
        </w:r>
        <w:r w:rsidRPr="00807525">
          <w:rPr>
            <w:b w:val="0"/>
            <w:bCs w:val="0"/>
            <w:noProof/>
            <w:webHidden/>
          </w:rPr>
          <w:fldChar w:fldCharType="separate"/>
        </w:r>
        <w:r>
          <w:rPr>
            <w:b w:val="0"/>
            <w:bCs w:val="0"/>
            <w:noProof/>
            <w:webHidden/>
          </w:rPr>
          <w:t>4</w:t>
        </w:r>
        <w:r w:rsidRPr="00807525">
          <w:rPr>
            <w:b w:val="0"/>
            <w:bCs w:val="0"/>
            <w:noProof/>
            <w:webHidden/>
          </w:rPr>
          <w:fldChar w:fldCharType="end"/>
        </w:r>
      </w:hyperlink>
    </w:p>
    <w:p w14:paraId="1D92546F" w14:textId="71C7CE3A" w:rsidR="00807525" w:rsidRPr="00807525" w:rsidRDefault="00807525">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27678525" w:history="1">
        <w:r w:rsidRPr="00807525">
          <w:rPr>
            <w:rStyle w:val="Hyperlink"/>
            <w:b w:val="0"/>
            <w:bCs w:val="0"/>
            <w:noProof/>
            <w:u w:val="none"/>
            <w:lang w:val="nb-NO"/>
          </w:rPr>
          <w:t>2.6</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lang w:val="nb-NO"/>
          </w:rPr>
          <w:t>RETTELSE, SUPPLERING ELLER ENDRING AV KONKURRANSEGRUNNLAGET</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_Toc227678525 \h </w:instrText>
        </w:r>
        <w:r w:rsidRPr="00807525">
          <w:rPr>
            <w:b w:val="0"/>
            <w:bCs w:val="0"/>
            <w:noProof/>
            <w:webHidden/>
          </w:rPr>
        </w:r>
        <w:r w:rsidRPr="00807525">
          <w:rPr>
            <w:b w:val="0"/>
            <w:bCs w:val="0"/>
            <w:noProof/>
            <w:webHidden/>
          </w:rPr>
          <w:fldChar w:fldCharType="separate"/>
        </w:r>
        <w:r>
          <w:rPr>
            <w:b w:val="0"/>
            <w:bCs w:val="0"/>
            <w:noProof/>
            <w:webHidden/>
          </w:rPr>
          <w:t>5</w:t>
        </w:r>
        <w:r w:rsidRPr="00807525">
          <w:rPr>
            <w:b w:val="0"/>
            <w:bCs w:val="0"/>
            <w:noProof/>
            <w:webHidden/>
          </w:rPr>
          <w:fldChar w:fldCharType="end"/>
        </w:r>
      </w:hyperlink>
    </w:p>
    <w:p w14:paraId="11BDD934" w14:textId="30EB4B95" w:rsidR="00807525" w:rsidRPr="00807525" w:rsidRDefault="00807525">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27678526" w:history="1">
        <w:r w:rsidRPr="00807525">
          <w:rPr>
            <w:rStyle w:val="Hyperlink"/>
            <w:b w:val="0"/>
            <w:bCs w:val="0"/>
            <w:noProof/>
            <w:u w:val="none"/>
            <w:lang w:val="nb-NO"/>
          </w:rPr>
          <w:t>2.7</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lang w:val="nb-NO"/>
          </w:rPr>
          <w:t>SPRÅK</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_Toc227678526 \h </w:instrText>
        </w:r>
        <w:r w:rsidRPr="00807525">
          <w:rPr>
            <w:b w:val="0"/>
            <w:bCs w:val="0"/>
            <w:noProof/>
            <w:webHidden/>
          </w:rPr>
        </w:r>
        <w:r w:rsidRPr="00807525">
          <w:rPr>
            <w:b w:val="0"/>
            <w:bCs w:val="0"/>
            <w:noProof/>
            <w:webHidden/>
          </w:rPr>
          <w:fldChar w:fldCharType="separate"/>
        </w:r>
        <w:r>
          <w:rPr>
            <w:b w:val="0"/>
            <w:bCs w:val="0"/>
            <w:noProof/>
            <w:webHidden/>
          </w:rPr>
          <w:t>5</w:t>
        </w:r>
        <w:r w:rsidRPr="00807525">
          <w:rPr>
            <w:b w:val="0"/>
            <w:bCs w:val="0"/>
            <w:noProof/>
            <w:webHidden/>
          </w:rPr>
          <w:fldChar w:fldCharType="end"/>
        </w:r>
      </w:hyperlink>
    </w:p>
    <w:p w14:paraId="3B42602E" w14:textId="3F324C67" w:rsidR="00807525" w:rsidRPr="00807525" w:rsidRDefault="00807525">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27678527" w:history="1">
        <w:r w:rsidRPr="00807525">
          <w:rPr>
            <w:rStyle w:val="Hyperlink"/>
            <w:b w:val="0"/>
            <w:bCs w:val="0"/>
            <w:noProof/>
            <w:u w:val="none"/>
            <w:lang w:val="nb-NO"/>
          </w:rPr>
          <w:t>2.8</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lang w:val="nb-NO"/>
          </w:rPr>
          <w:t>OFFENTLEGLOVA – SLADDING AV TILBUD</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_Toc227678527 \h </w:instrText>
        </w:r>
        <w:r w:rsidRPr="00807525">
          <w:rPr>
            <w:b w:val="0"/>
            <w:bCs w:val="0"/>
            <w:noProof/>
            <w:webHidden/>
          </w:rPr>
        </w:r>
        <w:r w:rsidRPr="00807525">
          <w:rPr>
            <w:b w:val="0"/>
            <w:bCs w:val="0"/>
            <w:noProof/>
            <w:webHidden/>
          </w:rPr>
          <w:fldChar w:fldCharType="separate"/>
        </w:r>
        <w:r>
          <w:rPr>
            <w:b w:val="0"/>
            <w:bCs w:val="0"/>
            <w:noProof/>
            <w:webHidden/>
          </w:rPr>
          <w:t>5</w:t>
        </w:r>
        <w:r w:rsidRPr="00807525">
          <w:rPr>
            <w:b w:val="0"/>
            <w:bCs w:val="0"/>
            <w:noProof/>
            <w:webHidden/>
          </w:rPr>
          <w:fldChar w:fldCharType="end"/>
        </w:r>
      </w:hyperlink>
    </w:p>
    <w:p w14:paraId="7C7098B4" w14:textId="1A2099EC" w:rsidR="00807525" w:rsidRPr="00807525" w:rsidRDefault="00807525">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27678528" w:history="1">
        <w:r w:rsidRPr="00807525">
          <w:rPr>
            <w:rStyle w:val="Hyperlink"/>
            <w:b w:val="0"/>
            <w:bCs w:val="0"/>
            <w:noProof/>
            <w:u w:val="none"/>
            <w:lang w:val="nb-NO"/>
          </w:rPr>
          <w:t>2.9</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lang w:val="nb-NO"/>
          </w:rPr>
          <w:t>HABILITET</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_Toc227678528 \h </w:instrText>
        </w:r>
        <w:r w:rsidRPr="00807525">
          <w:rPr>
            <w:b w:val="0"/>
            <w:bCs w:val="0"/>
            <w:noProof/>
            <w:webHidden/>
          </w:rPr>
        </w:r>
        <w:r w:rsidRPr="00807525">
          <w:rPr>
            <w:b w:val="0"/>
            <w:bCs w:val="0"/>
            <w:noProof/>
            <w:webHidden/>
          </w:rPr>
          <w:fldChar w:fldCharType="separate"/>
        </w:r>
        <w:r>
          <w:rPr>
            <w:b w:val="0"/>
            <w:bCs w:val="0"/>
            <w:noProof/>
            <w:webHidden/>
          </w:rPr>
          <w:t>5</w:t>
        </w:r>
        <w:r w:rsidRPr="00807525">
          <w:rPr>
            <w:b w:val="0"/>
            <w:bCs w:val="0"/>
            <w:noProof/>
            <w:webHidden/>
          </w:rPr>
          <w:fldChar w:fldCharType="end"/>
        </w:r>
      </w:hyperlink>
    </w:p>
    <w:p w14:paraId="220DDF1C" w14:textId="599597AD" w:rsidR="00807525" w:rsidRPr="00807525" w:rsidRDefault="00807525">
      <w:pPr>
        <w:pStyle w:val="TOC2"/>
        <w:tabs>
          <w:tab w:val="left" w:pos="659"/>
          <w:tab w:val="right" w:leader="dot" w:pos="9204"/>
        </w:tabs>
        <w:rPr>
          <w:rFonts w:eastAsiaTheme="minorEastAsia"/>
          <w:b w:val="0"/>
          <w:bCs w:val="0"/>
          <w:smallCaps w:val="0"/>
          <w:noProof/>
          <w:kern w:val="2"/>
          <w:lang w:val="en-US" w:eastAsia="en-US"/>
          <w14:ligatures w14:val="standardContextual"/>
        </w:rPr>
      </w:pPr>
      <w:hyperlink w:anchor="_Toc227678530" w:history="1">
        <w:r w:rsidRPr="00807525">
          <w:rPr>
            <w:rStyle w:val="Hyperlink"/>
            <w:b w:val="0"/>
            <w:bCs w:val="0"/>
            <w:noProof/>
            <w:u w:val="none"/>
            <w:lang w:val="nb-NO"/>
          </w:rPr>
          <w:t>2.10</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lang w:val="nb-NO"/>
          </w:rPr>
          <w:t>DELTAKELSESKOSTNADER</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_Toc227678530 \h </w:instrText>
        </w:r>
        <w:r w:rsidRPr="00807525">
          <w:rPr>
            <w:b w:val="0"/>
            <w:bCs w:val="0"/>
            <w:noProof/>
            <w:webHidden/>
          </w:rPr>
        </w:r>
        <w:r w:rsidRPr="00807525">
          <w:rPr>
            <w:b w:val="0"/>
            <w:bCs w:val="0"/>
            <w:noProof/>
            <w:webHidden/>
          </w:rPr>
          <w:fldChar w:fldCharType="separate"/>
        </w:r>
        <w:r>
          <w:rPr>
            <w:b w:val="0"/>
            <w:bCs w:val="0"/>
            <w:noProof/>
            <w:webHidden/>
          </w:rPr>
          <w:t>5</w:t>
        </w:r>
        <w:r w:rsidRPr="00807525">
          <w:rPr>
            <w:b w:val="0"/>
            <w:bCs w:val="0"/>
            <w:noProof/>
            <w:webHidden/>
          </w:rPr>
          <w:fldChar w:fldCharType="end"/>
        </w:r>
      </w:hyperlink>
    </w:p>
    <w:p w14:paraId="09350C8B" w14:textId="2B5B99EB" w:rsidR="00807525" w:rsidRPr="00807525" w:rsidRDefault="00807525">
      <w:pPr>
        <w:pStyle w:val="TOC2"/>
        <w:tabs>
          <w:tab w:val="left" w:pos="659"/>
          <w:tab w:val="right" w:leader="dot" w:pos="9204"/>
        </w:tabs>
        <w:rPr>
          <w:rFonts w:eastAsiaTheme="minorEastAsia"/>
          <w:b w:val="0"/>
          <w:bCs w:val="0"/>
          <w:smallCaps w:val="0"/>
          <w:noProof/>
          <w:kern w:val="2"/>
          <w:lang w:val="en-US" w:eastAsia="en-US"/>
          <w14:ligatures w14:val="standardContextual"/>
        </w:rPr>
      </w:pPr>
      <w:hyperlink w:anchor="_Toc227678531" w:history="1">
        <w:r w:rsidRPr="00807525">
          <w:rPr>
            <w:rStyle w:val="Hyperlink"/>
            <w:b w:val="0"/>
            <w:bCs w:val="0"/>
            <w:noProof/>
            <w:u w:val="none"/>
            <w:lang w:val="nb-NO"/>
          </w:rPr>
          <w:t>2.11</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lang w:val="nb-NO"/>
          </w:rPr>
          <w:t>DIALOG ETTER TILBUDSFRISTEN</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_Toc227678531 \h </w:instrText>
        </w:r>
        <w:r w:rsidRPr="00807525">
          <w:rPr>
            <w:b w:val="0"/>
            <w:bCs w:val="0"/>
            <w:noProof/>
            <w:webHidden/>
          </w:rPr>
        </w:r>
        <w:r w:rsidRPr="00807525">
          <w:rPr>
            <w:b w:val="0"/>
            <w:bCs w:val="0"/>
            <w:noProof/>
            <w:webHidden/>
          </w:rPr>
          <w:fldChar w:fldCharType="separate"/>
        </w:r>
        <w:r>
          <w:rPr>
            <w:b w:val="0"/>
            <w:bCs w:val="0"/>
            <w:noProof/>
            <w:webHidden/>
          </w:rPr>
          <w:t>5</w:t>
        </w:r>
        <w:r w:rsidRPr="00807525">
          <w:rPr>
            <w:b w:val="0"/>
            <w:bCs w:val="0"/>
            <w:noProof/>
            <w:webHidden/>
          </w:rPr>
          <w:fldChar w:fldCharType="end"/>
        </w:r>
      </w:hyperlink>
    </w:p>
    <w:p w14:paraId="47BBE6D6" w14:textId="6ECC047A" w:rsidR="00807525" w:rsidRPr="00807525" w:rsidRDefault="00807525">
      <w:pPr>
        <w:pStyle w:val="TOC2"/>
        <w:tabs>
          <w:tab w:val="left" w:pos="659"/>
          <w:tab w:val="right" w:leader="dot" w:pos="9204"/>
        </w:tabs>
        <w:rPr>
          <w:rFonts w:eastAsiaTheme="minorEastAsia"/>
          <w:b w:val="0"/>
          <w:bCs w:val="0"/>
          <w:smallCaps w:val="0"/>
          <w:noProof/>
          <w:kern w:val="2"/>
          <w:lang w:val="en-US" w:eastAsia="en-US"/>
          <w14:ligatures w14:val="standardContextual"/>
        </w:rPr>
      </w:pPr>
      <w:hyperlink w:anchor="_Toc227678533" w:history="1">
        <w:r w:rsidRPr="00807525">
          <w:rPr>
            <w:rStyle w:val="Hyperlink"/>
            <w:b w:val="0"/>
            <w:bCs w:val="0"/>
            <w:noProof/>
            <w:u w:val="none"/>
            <w:lang w:val="nb-NO"/>
          </w:rPr>
          <w:t>2.12</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lang w:val="nb-NO"/>
          </w:rPr>
          <w:t>UKLARHETER I TILBUDET OG AVVIK FRA ANSKAFFELSESDOKUMENTENE</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_Toc227678533 \h </w:instrText>
        </w:r>
        <w:r w:rsidRPr="00807525">
          <w:rPr>
            <w:b w:val="0"/>
            <w:bCs w:val="0"/>
            <w:noProof/>
            <w:webHidden/>
          </w:rPr>
        </w:r>
        <w:r w:rsidRPr="00807525">
          <w:rPr>
            <w:b w:val="0"/>
            <w:bCs w:val="0"/>
            <w:noProof/>
            <w:webHidden/>
          </w:rPr>
          <w:fldChar w:fldCharType="separate"/>
        </w:r>
        <w:r>
          <w:rPr>
            <w:b w:val="0"/>
            <w:bCs w:val="0"/>
            <w:noProof/>
            <w:webHidden/>
          </w:rPr>
          <w:t>5</w:t>
        </w:r>
        <w:r w:rsidRPr="00807525">
          <w:rPr>
            <w:b w:val="0"/>
            <w:bCs w:val="0"/>
            <w:noProof/>
            <w:webHidden/>
          </w:rPr>
          <w:fldChar w:fldCharType="end"/>
        </w:r>
      </w:hyperlink>
    </w:p>
    <w:p w14:paraId="0E9387F9" w14:textId="3300B60C" w:rsidR="00807525" w:rsidRPr="00807525" w:rsidRDefault="00807525">
      <w:pPr>
        <w:pStyle w:val="TOC2"/>
        <w:tabs>
          <w:tab w:val="left" w:pos="659"/>
          <w:tab w:val="right" w:leader="dot" w:pos="9204"/>
        </w:tabs>
        <w:rPr>
          <w:rFonts w:eastAsiaTheme="minorEastAsia"/>
          <w:b w:val="0"/>
          <w:bCs w:val="0"/>
          <w:smallCaps w:val="0"/>
          <w:noProof/>
          <w:kern w:val="2"/>
          <w:lang w:val="en-US" w:eastAsia="en-US"/>
          <w14:ligatures w14:val="standardContextual"/>
        </w:rPr>
      </w:pPr>
      <w:hyperlink w:anchor="_Toc227678534" w:history="1">
        <w:r w:rsidRPr="00807525">
          <w:rPr>
            <w:rStyle w:val="Hyperlink"/>
            <w:b w:val="0"/>
            <w:bCs w:val="0"/>
            <w:noProof/>
            <w:u w:val="none"/>
            <w:lang w:val="nb-NO"/>
          </w:rPr>
          <w:t>2.13</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lang w:val="nb-NO"/>
          </w:rPr>
          <w:t>INNLEVERING AV TILBUD</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_Toc227678534 \h </w:instrText>
        </w:r>
        <w:r w:rsidRPr="00807525">
          <w:rPr>
            <w:b w:val="0"/>
            <w:bCs w:val="0"/>
            <w:noProof/>
            <w:webHidden/>
          </w:rPr>
        </w:r>
        <w:r w:rsidRPr="00807525">
          <w:rPr>
            <w:b w:val="0"/>
            <w:bCs w:val="0"/>
            <w:noProof/>
            <w:webHidden/>
          </w:rPr>
          <w:fldChar w:fldCharType="separate"/>
        </w:r>
        <w:r>
          <w:rPr>
            <w:b w:val="0"/>
            <w:bCs w:val="0"/>
            <w:noProof/>
            <w:webHidden/>
          </w:rPr>
          <w:t>5</w:t>
        </w:r>
        <w:r w:rsidRPr="00807525">
          <w:rPr>
            <w:b w:val="0"/>
            <w:bCs w:val="0"/>
            <w:noProof/>
            <w:webHidden/>
          </w:rPr>
          <w:fldChar w:fldCharType="end"/>
        </w:r>
      </w:hyperlink>
    </w:p>
    <w:p w14:paraId="4CD401F8" w14:textId="78FD3E6D" w:rsidR="00807525" w:rsidRPr="00807525" w:rsidRDefault="00807525" w:rsidP="00807525">
      <w:pPr>
        <w:pStyle w:val="TOC2"/>
        <w:tabs>
          <w:tab w:val="left" w:pos="423"/>
          <w:tab w:val="right" w:leader="dot" w:pos="9204"/>
        </w:tabs>
        <w:spacing w:before="240"/>
        <w:rPr>
          <w:rFonts w:eastAsiaTheme="minorEastAsia"/>
          <w:b w:val="0"/>
          <w:bCs w:val="0"/>
          <w:smallCaps w:val="0"/>
          <w:noProof/>
          <w:kern w:val="2"/>
          <w:lang w:val="en-US" w:eastAsia="en-US"/>
          <w14:ligatures w14:val="standardContextual"/>
        </w:rPr>
      </w:pPr>
      <w:hyperlink w:anchor="_Toc227678535" w:history="1">
        <w:r w:rsidRPr="00807525">
          <w:rPr>
            <w:rStyle w:val="Hyperlink"/>
            <w:b w:val="0"/>
            <w:bCs w:val="0"/>
            <w:noProof/>
            <w:u w:val="none"/>
          </w:rPr>
          <w:t>3.</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rPr>
          <w:t>Kvalifikasjonskrav</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_Toc227678535 \h </w:instrText>
        </w:r>
        <w:r w:rsidRPr="00807525">
          <w:rPr>
            <w:b w:val="0"/>
            <w:bCs w:val="0"/>
            <w:noProof/>
            <w:webHidden/>
          </w:rPr>
        </w:r>
        <w:r w:rsidRPr="00807525">
          <w:rPr>
            <w:b w:val="0"/>
            <w:bCs w:val="0"/>
            <w:noProof/>
            <w:webHidden/>
          </w:rPr>
          <w:fldChar w:fldCharType="separate"/>
        </w:r>
        <w:r>
          <w:rPr>
            <w:b w:val="0"/>
            <w:bCs w:val="0"/>
            <w:noProof/>
            <w:webHidden/>
          </w:rPr>
          <w:t>6</w:t>
        </w:r>
        <w:r w:rsidRPr="00807525">
          <w:rPr>
            <w:b w:val="0"/>
            <w:bCs w:val="0"/>
            <w:noProof/>
            <w:webHidden/>
          </w:rPr>
          <w:fldChar w:fldCharType="end"/>
        </w:r>
      </w:hyperlink>
    </w:p>
    <w:p w14:paraId="7C5C6EDE" w14:textId="08466B0D" w:rsidR="00807525" w:rsidRPr="00807525" w:rsidRDefault="00807525">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27678536" w:history="1">
        <w:r w:rsidRPr="00807525">
          <w:rPr>
            <w:rStyle w:val="Hyperlink"/>
            <w:b w:val="0"/>
            <w:bCs w:val="0"/>
            <w:noProof/>
            <w:u w:val="none"/>
            <w:lang w:val="nb-NO"/>
          </w:rPr>
          <w:t>3.1</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lang w:val="nb-NO"/>
          </w:rPr>
          <w:t>GENERELT</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_Toc227678536 \h </w:instrText>
        </w:r>
        <w:r w:rsidRPr="00807525">
          <w:rPr>
            <w:b w:val="0"/>
            <w:bCs w:val="0"/>
            <w:noProof/>
            <w:webHidden/>
          </w:rPr>
        </w:r>
        <w:r w:rsidRPr="00807525">
          <w:rPr>
            <w:b w:val="0"/>
            <w:bCs w:val="0"/>
            <w:noProof/>
            <w:webHidden/>
          </w:rPr>
          <w:fldChar w:fldCharType="separate"/>
        </w:r>
        <w:r>
          <w:rPr>
            <w:b w:val="0"/>
            <w:bCs w:val="0"/>
            <w:noProof/>
            <w:webHidden/>
          </w:rPr>
          <w:t>6</w:t>
        </w:r>
        <w:r w:rsidRPr="00807525">
          <w:rPr>
            <w:b w:val="0"/>
            <w:bCs w:val="0"/>
            <w:noProof/>
            <w:webHidden/>
          </w:rPr>
          <w:fldChar w:fldCharType="end"/>
        </w:r>
      </w:hyperlink>
    </w:p>
    <w:p w14:paraId="01162A72" w14:textId="6EEED4B4" w:rsidR="00807525" w:rsidRPr="00807525" w:rsidRDefault="00807525">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27678537" w:history="1">
        <w:r w:rsidRPr="00807525">
          <w:rPr>
            <w:rStyle w:val="Hyperlink"/>
            <w:b w:val="0"/>
            <w:bCs w:val="0"/>
            <w:noProof/>
            <w:u w:val="none"/>
            <w:lang w:val="nb-NO"/>
          </w:rPr>
          <w:t>3.2</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lang w:val="nb-NO"/>
          </w:rPr>
          <w:t>OPPFYLLELSE AV KVALIFIKASJONSKRAV VED STØTTE FRA ANDRE VIRKSOMHETER</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_Toc227678537 \h </w:instrText>
        </w:r>
        <w:r w:rsidRPr="00807525">
          <w:rPr>
            <w:b w:val="0"/>
            <w:bCs w:val="0"/>
            <w:noProof/>
            <w:webHidden/>
          </w:rPr>
        </w:r>
        <w:r w:rsidRPr="00807525">
          <w:rPr>
            <w:b w:val="0"/>
            <w:bCs w:val="0"/>
            <w:noProof/>
            <w:webHidden/>
          </w:rPr>
          <w:fldChar w:fldCharType="separate"/>
        </w:r>
        <w:r>
          <w:rPr>
            <w:b w:val="0"/>
            <w:bCs w:val="0"/>
            <w:noProof/>
            <w:webHidden/>
          </w:rPr>
          <w:t>6</w:t>
        </w:r>
        <w:r w:rsidRPr="00807525">
          <w:rPr>
            <w:b w:val="0"/>
            <w:bCs w:val="0"/>
            <w:noProof/>
            <w:webHidden/>
          </w:rPr>
          <w:fldChar w:fldCharType="end"/>
        </w:r>
      </w:hyperlink>
    </w:p>
    <w:p w14:paraId="4A670B30" w14:textId="7D827A97" w:rsidR="00807525" w:rsidRPr="00807525" w:rsidRDefault="00807525">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27678538" w:history="1">
        <w:r w:rsidRPr="00807525">
          <w:rPr>
            <w:rStyle w:val="Hyperlink"/>
            <w:b w:val="0"/>
            <w:bCs w:val="0"/>
            <w:noProof/>
            <w:u w:val="none"/>
            <w:lang w:val="nb-NO"/>
          </w:rPr>
          <w:t>3.3</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lang w:val="nb-NO"/>
          </w:rPr>
          <w:t>KRAV KNYTTET TIL TILBYDERENS EGNETHET</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_Toc227678538 \h </w:instrText>
        </w:r>
        <w:r w:rsidRPr="00807525">
          <w:rPr>
            <w:b w:val="0"/>
            <w:bCs w:val="0"/>
            <w:noProof/>
            <w:webHidden/>
          </w:rPr>
        </w:r>
        <w:r w:rsidRPr="00807525">
          <w:rPr>
            <w:b w:val="0"/>
            <w:bCs w:val="0"/>
            <w:noProof/>
            <w:webHidden/>
          </w:rPr>
          <w:fldChar w:fldCharType="separate"/>
        </w:r>
        <w:r>
          <w:rPr>
            <w:b w:val="0"/>
            <w:bCs w:val="0"/>
            <w:noProof/>
            <w:webHidden/>
          </w:rPr>
          <w:t>6</w:t>
        </w:r>
        <w:r w:rsidRPr="00807525">
          <w:rPr>
            <w:b w:val="0"/>
            <w:bCs w:val="0"/>
            <w:noProof/>
            <w:webHidden/>
          </w:rPr>
          <w:fldChar w:fldCharType="end"/>
        </w:r>
      </w:hyperlink>
    </w:p>
    <w:p w14:paraId="6E251DFB" w14:textId="239318FE" w:rsidR="00807525" w:rsidRPr="00807525" w:rsidRDefault="00807525">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27678539" w:history="1">
        <w:r w:rsidRPr="00807525">
          <w:rPr>
            <w:rStyle w:val="Hyperlink"/>
            <w:b w:val="0"/>
            <w:bCs w:val="0"/>
            <w:noProof/>
            <w:u w:val="none"/>
            <w:lang w:val="nb-NO"/>
          </w:rPr>
          <w:t>3.4</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lang w:val="nb-NO"/>
          </w:rPr>
          <w:t>KRAV KNYTTET TIL TILBYDERENS ØKONOMISKE KAPASITET</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_Toc227678539 \h </w:instrText>
        </w:r>
        <w:r w:rsidRPr="00807525">
          <w:rPr>
            <w:b w:val="0"/>
            <w:bCs w:val="0"/>
            <w:noProof/>
            <w:webHidden/>
          </w:rPr>
        </w:r>
        <w:r w:rsidRPr="00807525">
          <w:rPr>
            <w:b w:val="0"/>
            <w:bCs w:val="0"/>
            <w:noProof/>
            <w:webHidden/>
          </w:rPr>
          <w:fldChar w:fldCharType="separate"/>
        </w:r>
        <w:r>
          <w:rPr>
            <w:b w:val="0"/>
            <w:bCs w:val="0"/>
            <w:noProof/>
            <w:webHidden/>
          </w:rPr>
          <w:t>6</w:t>
        </w:r>
        <w:r w:rsidRPr="00807525">
          <w:rPr>
            <w:b w:val="0"/>
            <w:bCs w:val="0"/>
            <w:noProof/>
            <w:webHidden/>
          </w:rPr>
          <w:fldChar w:fldCharType="end"/>
        </w:r>
      </w:hyperlink>
    </w:p>
    <w:p w14:paraId="20FC20EB" w14:textId="77CD435F" w:rsidR="00807525" w:rsidRPr="00807525" w:rsidRDefault="00807525">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27678540" w:history="1">
        <w:r w:rsidRPr="00807525">
          <w:rPr>
            <w:rStyle w:val="Hyperlink"/>
            <w:b w:val="0"/>
            <w:bCs w:val="0"/>
            <w:noProof/>
            <w:u w:val="none"/>
            <w:lang w:val="nb-NO"/>
          </w:rPr>
          <w:t>3.5</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lang w:val="nb-NO"/>
          </w:rPr>
          <w:t>KRAV KNYTTET ITL TILBYDERENS TEKNISKE OG FAGLIGE KVALIFIKASJONER</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_Toc227678540 \h </w:instrText>
        </w:r>
        <w:r w:rsidRPr="00807525">
          <w:rPr>
            <w:b w:val="0"/>
            <w:bCs w:val="0"/>
            <w:noProof/>
            <w:webHidden/>
          </w:rPr>
        </w:r>
        <w:r w:rsidRPr="00807525">
          <w:rPr>
            <w:b w:val="0"/>
            <w:bCs w:val="0"/>
            <w:noProof/>
            <w:webHidden/>
          </w:rPr>
          <w:fldChar w:fldCharType="separate"/>
        </w:r>
        <w:r>
          <w:rPr>
            <w:b w:val="0"/>
            <w:bCs w:val="0"/>
            <w:noProof/>
            <w:webHidden/>
          </w:rPr>
          <w:t>7</w:t>
        </w:r>
        <w:r w:rsidRPr="00807525">
          <w:rPr>
            <w:b w:val="0"/>
            <w:bCs w:val="0"/>
            <w:noProof/>
            <w:webHidden/>
          </w:rPr>
          <w:fldChar w:fldCharType="end"/>
        </w:r>
      </w:hyperlink>
    </w:p>
    <w:p w14:paraId="03879F3B" w14:textId="15E08D4D" w:rsidR="00807525" w:rsidRPr="00807525" w:rsidRDefault="00807525" w:rsidP="00807525">
      <w:pPr>
        <w:pStyle w:val="TOC2"/>
        <w:tabs>
          <w:tab w:val="left" w:pos="423"/>
          <w:tab w:val="right" w:leader="dot" w:pos="9204"/>
        </w:tabs>
        <w:spacing w:before="240"/>
        <w:rPr>
          <w:rFonts w:eastAsiaTheme="minorEastAsia"/>
          <w:b w:val="0"/>
          <w:bCs w:val="0"/>
          <w:smallCaps w:val="0"/>
          <w:noProof/>
          <w:kern w:val="2"/>
          <w:lang w:val="en-US" w:eastAsia="en-US"/>
          <w14:ligatures w14:val="standardContextual"/>
        </w:rPr>
      </w:pPr>
      <w:hyperlink w:anchor="_Toc227678541" w:history="1">
        <w:r w:rsidRPr="00807525">
          <w:rPr>
            <w:rStyle w:val="Hyperlink"/>
            <w:b w:val="0"/>
            <w:bCs w:val="0"/>
            <w:noProof/>
            <w:u w:val="none"/>
          </w:rPr>
          <w:t>4.</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rPr>
          <w:t>Tilbudsdel</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_Toc227678541 \h </w:instrText>
        </w:r>
        <w:r w:rsidRPr="00807525">
          <w:rPr>
            <w:b w:val="0"/>
            <w:bCs w:val="0"/>
            <w:noProof/>
            <w:webHidden/>
          </w:rPr>
        </w:r>
        <w:r w:rsidRPr="00807525">
          <w:rPr>
            <w:b w:val="0"/>
            <w:bCs w:val="0"/>
            <w:noProof/>
            <w:webHidden/>
          </w:rPr>
          <w:fldChar w:fldCharType="separate"/>
        </w:r>
        <w:r>
          <w:rPr>
            <w:b w:val="0"/>
            <w:bCs w:val="0"/>
            <w:noProof/>
            <w:webHidden/>
          </w:rPr>
          <w:t>7</w:t>
        </w:r>
        <w:r w:rsidRPr="00807525">
          <w:rPr>
            <w:b w:val="0"/>
            <w:bCs w:val="0"/>
            <w:noProof/>
            <w:webHidden/>
          </w:rPr>
          <w:fldChar w:fldCharType="end"/>
        </w:r>
      </w:hyperlink>
    </w:p>
    <w:p w14:paraId="04F45555" w14:textId="38BA5967" w:rsidR="00807525" w:rsidRPr="00807525" w:rsidRDefault="00807525">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27678542" w:history="1">
        <w:r w:rsidRPr="00807525">
          <w:rPr>
            <w:rStyle w:val="Hyperlink"/>
            <w:b w:val="0"/>
            <w:bCs w:val="0"/>
            <w:noProof/>
            <w:u w:val="none"/>
            <w:lang w:val="nb-NO"/>
          </w:rPr>
          <w:t>4.1</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lang w:val="nb-NO"/>
          </w:rPr>
          <w:t>TILDELINGSKRITERIER</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_Toc227678542 \h </w:instrText>
        </w:r>
        <w:r w:rsidRPr="00807525">
          <w:rPr>
            <w:b w:val="0"/>
            <w:bCs w:val="0"/>
            <w:noProof/>
            <w:webHidden/>
          </w:rPr>
        </w:r>
        <w:r w:rsidRPr="00807525">
          <w:rPr>
            <w:b w:val="0"/>
            <w:bCs w:val="0"/>
            <w:noProof/>
            <w:webHidden/>
          </w:rPr>
          <w:fldChar w:fldCharType="separate"/>
        </w:r>
        <w:r>
          <w:rPr>
            <w:b w:val="0"/>
            <w:bCs w:val="0"/>
            <w:noProof/>
            <w:webHidden/>
          </w:rPr>
          <w:t>7</w:t>
        </w:r>
        <w:r w:rsidRPr="00807525">
          <w:rPr>
            <w:b w:val="0"/>
            <w:bCs w:val="0"/>
            <w:noProof/>
            <w:webHidden/>
          </w:rPr>
          <w:fldChar w:fldCharType="end"/>
        </w:r>
      </w:hyperlink>
    </w:p>
    <w:p w14:paraId="2C7A4884" w14:textId="28DCA252" w:rsidR="00807525" w:rsidRPr="00807525" w:rsidRDefault="00807525">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27678543" w:history="1">
        <w:r w:rsidRPr="00807525">
          <w:rPr>
            <w:rStyle w:val="Hyperlink"/>
            <w:b w:val="0"/>
            <w:bCs w:val="0"/>
            <w:noProof/>
            <w:u w:val="none"/>
            <w:lang w:val="nb-NO"/>
          </w:rPr>
          <w:t>4.2</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lang w:val="nb-NO"/>
          </w:rPr>
          <w:t>POENGSETTING OG EVALUERING</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_Toc227678543 \h </w:instrText>
        </w:r>
        <w:r w:rsidRPr="00807525">
          <w:rPr>
            <w:b w:val="0"/>
            <w:bCs w:val="0"/>
            <w:noProof/>
            <w:webHidden/>
          </w:rPr>
        </w:r>
        <w:r w:rsidRPr="00807525">
          <w:rPr>
            <w:b w:val="0"/>
            <w:bCs w:val="0"/>
            <w:noProof/>
            <w:webHidden/>
          </w:rPr>
          <w:fldChar w:fldCharType="separate"/>
        </w:r>
        <w:r>
          <w:rPr>
            <w:b w:val="0"/>
            <w:bCs w:val="0"/>
            <w:noProof/>
            <w:webHidden/>
          </w:rPr>
          <w:t>7</w:t>
        </w:r>
        <w:r w:rsidRPr="00807525">
          <w:rPr>
            <w:b w:val="0"/>
            <w:bCs w:val="0"/>
            <w:noProof/>
            <w:webHidden/>
          </w:rPr>
          <w:fldChar w:fldCharType="end"/>
        </w:r>
      </w:hyperlink>
    </w:p>
    <w:p w14:paraId="6A3CB0FD" w14:textId="002C3644" w:rsidR="00807525" w:rsidRPr="00807525" w:rsidRDefault="00807525">
      <w:pPr>
        <w:pStyle w:val="TOC2"/>
        <w:tabs>
          <w:tab w:val="left" w:pos="423"/>
          <w:tab w:val="right" w:leader="dot" w:pos="9204"/>
        </w:tabs>
        <w:rPr>
          <w:rFonts w:eastAsiaTheme="minorEastAsia"/>
          <w:b w:val="0"/>
          <w:bCs w:val="0"/>
          <w:smallCaps w:val="0"/>
          <w:noProof/>
          <w:kern w:val="2"/>
          <w:lang w:val="en-US" w:eastAsia="en-US"/>
          <w14:ligatures w14:val="standardContextual"/>
        </w:rPr>
      </w:pPr>
      <w:hyperlink w:anchor="_Toc227678544" w:history="1">
        <w:r w:rsidRPr="00807525">
          <w:rPr>
            <w:rStyle w:val="Hyperlink"/>
            <w:b w:val="0"/>
            <w:bCs w:val="0"/>
            <w:noProof/>
            <w:u w:val="none"/>
          </w:rPr>
          <w:t>5.</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rPr>
          <w:t>Avslutning av konkurransen</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_Toc227678544 \h </w:instrText>
        </w:r>
        <w:r w:rsidRPr="00807525">
          <w:rPr>
            <w:b w:val="0"/>
            <w:bCs w:val="0"/>
            <w:noProof/>
            <w:webHidden/>
          </w:rPr>
        </w:r>
        <w:r w:rsidRPr="00807525">
          <w:rPr>
            <w:b w:val="0"/>
            <w:bCs w:val="0"/>
            <w:noProof/>
            <w:webHidden/>
          </w:rPr>
          <w:fldChar w:fldCharType="separate"/>
        </w:r>
        <w:r>
          <w:rPr>
            <w:b w:val="0"/>
            <w:bCs w:val="0"/>
            <w:noProof/>
            <w:webHidden/>
          </w:rPr>
          <w:t>8</w:t>
        </w:r>
        <w:r w:rsidRPr="00807525">
          <w:rPr>
            <w:b w:val="0"/>
            <w:bCs w:val="0"/>
            <w:noProof/>
            <w:webHidden/>
          </w:rPr>
          <w:fldChar w:fldCharType="end"/>
        </w:r>
      </w:hyperlink>
    </w:p>
    <w:p w14:paraId="355ECD3A" w14:textId="6946CB14" w:rsidR="00807525" w:rsidRPr="00807525" w:rsidRDefault="00807525">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27678545" w:history="1">
        <w:r w:rsidRPr="00807525">
          <w:rPr>
            <w:rStyle w:val="Hyperlink"/>
            <w:b w:val="0"/>
            <w:bCs w:val="0"/>
            <w:noProof/>
            <w:u w:val="none"/>
            <w:lang w:val="nb-NO"/>
          </w:rPr>
          <w:t>5.1</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lang w:val="nb-NO"/>
          </w:rPr>
          <w:t>MEDDELELSE OM VALG AV LEVERANDØR</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_Toc227678545 \h </w:instrText>
        </w:r>
        <w:r w:rsidRPr="00807525">
          <w:rPr>
            <w:b w:val="0"/>
            <w:bCs w:val="0"/>
            <w:noProof/>
            <w:webHidden/>
          </w:rPr>
        </w:r>
        <w:r w:rsidRPr="00807525">
          <w:rPr>
            <w:b w:val="0"/>
            <w:bCs w:val="0"/>
            <w:noProof/>
            <w:webHidden/>
          </w:rPr>
          <w:fldChar w:fldCharType="separate"/>
        </w:r>
        <w:r>
          <w:rPr>
            <w:b w:val="0"/>
            <w:bCs w:val="0"/>
            <w:noProof/>
            <w:webHidden/>
          </w:rPr>
          <w:t>8</w:t>
        </w:r>
        <w:r w:rsidRPr="00807525">
          <w:rPr>
            <w:b w:val="0"/>
            <w:bCs w:val="0"/>
            <w:noProof/>
            <w:webHidden/>
          </w:rPr>
          <w:fldChar w:fldCharType="end"/>
        </w:r>
      </w:hyperlink>
    </w:p>
    <w:p w14:paraId="10F3F274" w14:textId="310075FC" w:rsidR="00807525" w:rsidRPr="00807525" w:rsidRDefault="00807525">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27678546" w:history="1">
        <w:r w:rsidRPr="00807525">
          <w:rPr>
            <w:rStyle w:val="Hyperlink"/>
            <w:b w:val="0"/>
            <w:bCs w:val="0"/>
            <w:noProof/>
            <w:u w:val="none"/>
            <w:lang w:val="nb-NO"/>
          </w:rPr>
          <w:t>5.2</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lang w:val="nb-NO"/>
          </w:rPr>
          <w:t>SKATTEATTEST</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_Toc227678546 \h </w:instrText>
        </w:r>
        <w:r w:rsidRPr="00807525">
          <w:rPr>
            <w:b w:val="0"/>
            <w:bCs w:val="0"/>
            <w:noProof/>
            <w:webHidden/>
          </w:rPr>
        </w:r>
        <w:r w:rsidRPr="00807525">
          <w:rPr>
            <w:b w:val="0"/>
            <w:bCs w:val="0"/>
            <w:noProof/>
            <w:webHidden/>
          </w:rPr>
          <w:fldChar w:fldCharType="separate"/>
        </w:r>
        <w:r>
          <w:rPr>
            <w:b w:val="0"/>
            <w:bCs w:val="0"/>
            <w:noProof/>
            <w:webHidden/>
          </w:rPr>
          <w:t>8</w:t>
        </w:r>
        <w:r w:rsidRPr="00807525">
          <w:rPr>
            <w:b w:val="0"/>
            <w:bCs w:val="0"/>
            <w:noProof/>
            <w:webHidden/>
          </w:rPr>
          <w:fldChar w:fldCharType="end"/>
        </w:r>
      </w:hyperlink>
    </w:p>
    <w:p w14:paraId="79A91172" w14:textId="16311FB0" w:rsidR="00807525" w:rsidRPr="00807525" w:rsidRDefault="00807525">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27678547" w:history="1">
        <w:r w:rsidRPr="00807525">
          <w:rPr>
            <w:rStyle w:val="Hyperlink"/>
            <w:b w:val="0"/>
            <w:bCs w:val="0"/>
            <w:noProof/>
            <w:u w:val="none"/>
            <w:lang w:val="nb-NO"/>
          </w:rPr>
          <w:t>5.3</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lang w:val="nb-NO"/>
          </w:rPr>
          <w:t>ETISKE RETNINGSLINJER</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_Toc227678547 \h </w:instrText>
        </w:r>
        <w:r w:rsidRPr="00807525">
          <w:rPr>
            <w:b w:val="0"/>
            <w:bCs w:val="0"/>
            <w:noProof/>
            <w:webHidden/>
          </w:rPr>
        </w:r>
        <w:r w:rsidRPr="00807525">
          <w:rPr>
            <w:b w:val="0"/>
            <w:bCs w:val="0"/>
            <w:noProof/>
            <w:webHidden/>
          </w:rPr>
          <w:fldChar w:fldCharType="separate"/>
        </w:r>
        <w:r>
          <w:rPr>
            <w:b w:val="0"/>
            <w:bCs w:val="0"/>
            <w:noProof/>
            <w:webHidden/>
          </w:rPr>
          <w:t>8</w:t>
        </w:r>
        <w:r w:rsidRPr="00807525">
          <w:rPr>
            <w:b w:val="0"/>
            <w:bCs w:val="0"/>
            <w:noProof/>
            <w:webHidden/>
          </w:rPr>
          <w:fldChar w:fldCharType="end"/>
        </w:r>
      </w:hyperlink>
    </w:p>
    <w:p w14:paraId="660F434A" w14:textId="19D0CCF0" w:rsidR="00807525" w:rsidRPr="00807525" w:rsidRDefault="00807525">
      <w:pPr>
        <w:pStyle w:val="TOC2"/>
        <w:tabs>
          <w:tab w:val="left" w:pos="541"/>
          <w:tab w:val="right" w:leader="dot" w:pos="9204"/>
        </w:tabs>
        <w:rPr>
          <w:rFonts w:eastAsiaTheme="minorEastAsia"/>
          <w:b w:val="0"/>
          <w:bCs w:val="0"/>
          <w:smallCaps w:val="0"/>
          <w:noProof/>
          <w:kern w:val="2"/>
          <w:lang w:val="en-US" w:eastAsia="en-US"/>
          <w14:ligatures w14:val="standardContextual"/>
        </w:rPr>
      </w:pPr>
      <w:hyperlink w:anchor="_Toc227678548" w:history="1">
        <w:r w:rsidRPr="00807525">
          <w:rPr>
            <w:rStyle w:val="Hyperlink"/>
            <w:b w:val="0"/>
            <w:bCs w:val="0"/>
            <w:noProof/>
            <w:u w:val="none"/>
            <w:lang w:val="nb-NO"/>
          </w:rPr>
          <w:t>5.4</w:t>
        </w:r>
        <w:r w:rsidRPr="00807525">
          <w:rPr>
            <w:rFonts w:eastAsiaTheme="minorEastAsia"/>
            <w:b w:val="0"/>
            <w:bCs w:val="0"/>
            <w:smallCaps w:val="0"/>
            <w:noProof/>
            <w:kern w:val="2"/>
            <w:lang w:val="en-US" w:eastAsia="en-US"/>
            <w14:ligatures w14:val="standardContextual"/>
          </w:rPr>
          <w:tab/>
        </w:r>
        <w:r w:rsidRPr="00807525">
          <w:rPr>
            <w:rStyle w:val="Hyperlink"/>
            <w:b w:val="0"/>
            <w:bCs w:val="0"/>
            <w:noProof/>
            <w:u w:val="none"/>
            <w:lang w:val="nb-NO"/>
          </w:rPr>
          <w:t>LØNNS- OG ARBEIDSVILKÅR</w:t>
        </w:r>
        <w:r w:rsidRPr="00807525">
          <w:rPr>
            <w:b w:val="0"/>
            <w:bCs w:val="0"/>
            <w:noProof/>
            <w:webHidden/>
          </w:rPr>
          <w:tab/>
        </w:r>
        <w:r w:rsidRPr="00807525">
          <w:rPr>
            <w:b w:val="0"/>
            <w:bCs w:val="0"/>
            <w:noProof/>
            <w:webHidden/>
          </w:rPr>
          <w:fldChar w:fldCharType="begin"/>
        </w:r>
        <w:r w:rsidRPr="00807525">
          <w:rPr>
            <w:b w:val="0"/>
            <w:bCs w:val="0"/>
            <w:noProof/>
            <w:webHidden/>
          </w:rPr>
          <w:instrText xml:space="preserve"> PAGEREF _Toc227678548 \h </w:instrText>
        </w:r>
        <w:r w:rsidRPr="00807525">
          <w:rPr>
            <w:b w:val="0"/>
            <w:bCs w:val="0"/>
            <w:noProof/>
            <w:webHidden/>
          </w:rPr>
        </w:r>
        <w:r w:rsidRPr="00807525">
          <w:rPr>
            <w:b w:val="0"/>
            <w:bCs w:val="0"/>
            <w:noProof/>
            <w:webHidden/>
          </w:rPr>
          <w:fldChar w:fldCharType="separate"/>
        </w:r>
        <w:r>
          <w:rPr>
            <w:b w:val="0"/>
            <w:bCs w:val="0"/>
            <w:noProof/>
            <w:webHidden/>
          </w:rPr>
          <w:t>8</w:t>
        </w:r>
        <w:r w:rsidRPr="00807525">
          <w:rPr>
            <w:b w:val="0"/>
            <w:bCs w:val="0"/>
            <w:noProof/>
            <w:webHidden/>
          </w:rPr>
          <w:fldChar w:fldCharType="end"/>
        </w:r>
      </w:hyperlink>
    </w:p>
    <w:p w14:paraId="729557E7" w14:textId="54ECB5CF" w:rsidR="00807525" w:rsidRPr="00807525" w:rsidRDefault="00807525">
      <w:pPr>
        <w:pStyle w:val="TOC1"/>
        <w:rPr>
          <w:rFonts w:eastAsiaTheme="minorEastAsia"/>
          <w:b w:val="0"/>
          <w:bCs w:val="0"/>
          <w:caps w:val="0"/>
          <w:noProof/>
          <w:kern w:val="2"/>
          <w:u w:val="none"/>
          <w:lang w:val="en-US" w:eastAsia="en-US"/>
          <w14:ligatures w14:val="standardContextual"/>
        </w:rPr>
      </w:pPr>
      <w:hyperlink w:anchor="_Toc227678549" w:history="1">
        <w:r w:rsidRPr="00807525">
          <w:rPr>
            <w:rStyle w:val="Hyperlink"/>
            <w:b w:val="0"/>
            <w:bCs w:val="0"/>
            <w:noProof/>
            <w:u w:val="none"/>
            <w:lang w:val="nb-NO"/>
          </w:rPr>
          <w:t>vedlegg 1 - Skjema for tilbudsbrev</w:t>
        </w:r>
        <w:r w:rsidRPr="00807525">
          <w:rPr>
            <w:b w:val="0"/>
            <w:bCs w:val="0"/>
            <w:noProof/>
            <w:webHidden/>
            <w:u w:val="none"/>
          </w:rPr>
          <w:tab/>
        </w:r>
        <w:r w:rsidRPr="00807525">
          <w:rPr>
            <w:b w:val="0"/>
            <w:bCs w:val="0"/>
            <w:noProof/>
            <w:webHidden/>
            <w:u w:val="none"/>
          </w:rPr>
          <w:fldChar w:fldCharType="begin"/>
        </w:r>
        <w:r w:rsidRPr="00807525">
          <w:rPr>
            <w:b w:val="0"/>
            <w:bCs w:val="0"/>
            <w:noProof/>
            <w:webHidden/>
            <w:u w:val="none"/>
          </w:rPr>
          <w:instrText xml:space="preserve"> PAGEREF _Toc227678549 \h </w:instrText>
        </w:r>
        <w:r w:rsidRPr="00807525">
          <w:rPr>
            <w:b w:val="0"/>
            <w:bCs w:val="0"/>
            <w:noProof/>
            <w:webHidden/>
            <w:u w:val="none"/>
          </w:rPr>
        </w:r>
        <w:r w:rsidRPr="00807525">
          <w:rPr>
            <w:b w:val="0"/>
            <w:bCs w:val="0"/>
            <w:noProof/>
            <w:webHidden/>
            <w:u w:val="none"/>
          </w:rPr>
          <w:fldChar w:fldCharType="separate"/>
        </w:r>
        <w:r>
          <w:rPr>
            <w:b w:val="0"/>
            <w:bCs w:val="0"/>
            <w:noProof/>
            <w:webHidden/>
            <w:u w:val="none"/>
          </w:rPr>
          <w:t>9</w:t>
        </w:r>
        <w:r w:rsidRPr="00807525">
          <w:rPr>
            <w:b w:val="0"/>
            <w:bCs w:val="0"/>
            <w:noProof/>
            <w:webHidden/>
            <w:u w:val="none"/>
          </w:rPr>
          <w:fldChar w:fldCharType="end"/>
        </w:r>
      </w:hyperlink>
    </w:p>
    <w:p w14:paraId="665A39F1" w14:textId="777C7256" w:rsidR="00807525" w:rsidRPr="00807525" w:rsidRDefault="00807525" w:rsidP="00807525">
      <w:pPr>
        <w:pStyle w:val="TOC1"/>
        <w:spacing w:before="0"/>
        <w:rPr>
          <w:rFonts w:eastAsiaTheme="minorEastAsia"/>
          <w:b w:val="0"/>
          <w:bCs w:val="0"/>
          <w:caps w:val="0"/>
          <w:noProof/>
          <w:kern w:val="2"/>
          <w:u w:val="none"/>
          <w:lang w:val="en-US" w:eastAsia="en-US"/>
          <w14:ligatures w14:val="standardContextual"/>
        </w:rPr>
      </w:pPr>
      <w:hyperlink w:anchor="_Toc227678550" w:history="1">
        <w:r w:rsidRPr="00807525">
          <w:rPr>
            <w:rStyle w:val="Hyperlink"/>
            <w:b w:val="0"/>
            <w:bCs w:val="0"/>
            <w:noProof/>
            <w:u w:val="none"/>
            <w:lang w:val="nb-NO"/>
          </w:rPr>
          <w:t>vedlegg 2 - Beskrivelse av samtlige avvik fra konkurransedokumentene</w:t>
        </w:r>
        <w:r w:rsidRPr="00807525">
          <w:rPr>
            <w:b w:val="0"/>
            <w:bCs w:val="0"/>
            <w:noProof/>
            <w:webHidden/>
            <w:u w:val="none"/>
          </w:rPr>
          <w:tab/>
        </w:r>
        <w:r w:rsidRPr="00807525">
          <w:rPr>
            <w:b w:val="0"/>
            <w:bCs w:val="0"/>
            <w:noProof/>
            <w:webHidden/>
            <w:u w:val="none"/>
          </w:rPr>
          <w:fldChar w:fldCharType="begin"/>
        </w:r>
        <w:r w:rsidRPr="00807525">
          <w:rPr>
            <w:b w:val="0"/>
            <w:bCs w:val="0"/>
            <w:noProof/>
            <w:webHidden/>
            <w:u w:val="none"/>
          </w:rPr>
          <w:instrText xml:space="preserve"> PAGEREF _Toc227678550 \h </w:instrText>
        </w:r>
        <w:r w:rsidRPr="00807525">
          <w:rPr>
            <w:b w:val="0"/>
            <w:bCs w:val="0"/>
            <w:noProof/>
            <w:webHidden/>
            <w:u w:val="none"/>
          </w:rPr>
        </w:r>
        <w:r w:rsidRPr="00807525">
          <w:rPr>
            <w:b w:val="0"/>
            <w:bCs w:val="0"/>
            <w:noProof/>
            <w:webHidden/>
            <w:u w:val="none"/>
          </w:rPr>
          <w:fldChar w:fldCharType="separate"/>
        </w:r>
        <w:r>
          <w:rPr>
            <w:b w:val="0"/>
            <w:bCs w:val="0"/>
            <w:noProof/>
            <w:webHidden/>
            <w:u w:val="none"/>
          </w:rPr>
          <w:t>10</w:t>
        </w:r>
        <w:r w:rsidRPr="00807525">
          <w:rPr>
            <w:b w:val="0"/>
            <w:bCs w:val="0"/>
            <w:noProof/>
            <w:webHidden/>
            <w:u w:val="none"/>
          </w:rPr>
          <w:fldChar w:fldCharType="end"/>
        </w:r>
      </w:hyperlink>
    </w:p>
    <w:p w14:paraId="2E6DCAAA" w14:textId="0936AA40" w:rsidR="00807525" w:rsidRPr="00807525" w:rsidRDefault="00807525" w:rsidP="00807525">
      <w:pPr>
        <w:pStyle w:val="TOC1"/>
        <w:spacing w:before="0"/>
        <w:rPr>
          <w:rFonts w:eastAsiaTheme="minorEastAsia"/>
          <w:b w:val="0"/>
          <w:bCs w:val="0"/>
          <w:caps w:val="0"/>
          <w:noProof/>
          <w:kern w:val="2"/>
          <w:u w:val="none"/>
          <w:lang w:val="en-US" w:eastAsia="en-US"/>
          <w14:ligatures w14:val="standardContextual"/>
        </w:rPr>
      </w:pPr>
      <w:hyperlink w:anchor="_Toc227678551" w:history="1">
        <w:r w:rsidRPr="00807525">
          <w:rPr>
            <w:rStyle w:val="Hyperlink"/>
            <w:b w:val="0"/>
            <w:bCs w:val="0"/>
            <w:noProof/>
            <w:u w:val="none"/>
            <w:lang w:val="nb-NO"/>
          </w:rPr>
          <w:t>Vedlegg 3 - Skjema for tilbyders beskrivelse av lignende oppdrag</w:t>
        </w:r>
        <w:r w:rsidRPr="00807525">
          <w:rPr>
            <w:b w:val="0"/>
            <w:bCs w:val="0"/>
            <w:noProof/>
            <w:webHidden/>
            <w:u w:val="none"/>
          </w:rPr>
          <w:tab/>
        </w:r>
        <w:r w:rsidRPr="00807525">
          <w:rPr>
            <w:b w:val="0"/>
            <w:bCs w:val="0"/>
            <w:noProof/>
            <w:webHidden/>
            <w:u w:val="none"/>
          </w:rPr>
          <w:fldChar w:fldCharType="begin"/>
        </w:r>
        <w:r w:rsidRPr="00807525">
          <w:rPr>
            <w:b w:val="0"/>
            <w:bCs w:val="0"/>
            <w:noProof/>
            <w:webHidden/>
            <w:u w:val="none"/>
          </w:rPr>
          <w:instrText xml:space="preserve"> PAGEREF _Toc227678551 \h </w:instrText>
        </w:r>
        <w:r w:rsidRPr="00807525">
          <w:rPr>
            <w:b w:val="0"/>
            <w:bCs w:val="0"/>
            <w:noProof/>
            <w:webHidden/>
            <w:u w:val="none"/>
          </w:rPr>
        </w:r>
        <w:r w:rsidRPr="00807525">
          <w:rPr>
            <w:b w:val="0"/>
            <w:bCs w:val="0"/>
            <w:noProof/>
            <w:webHidden/>
            <w:u w:val="none"/>
          </w:rPr>
          <w:fldChar w:fldCharType="separate"/>
        </w:r>
        <w:r>
          <w:rPr>
            <w:b w:val="0"/>
            <w:bCs w:val="0"/>
            <w:noProof/>
            <w:webHidden/>
            <w:u w:val="none"/>
          </w:rPr>
          <w:t>11</w:t>
        </w:r>
        <w:r w:rsidRPr="00807525">
          <w:rPr>
            <w:b w:val="0"/>
            <w:bCs w:val="0"/>
            <w:noProof/>
            <w:webHidden/>
            <w:u w:val="none"/>
          </w:rPr>
          <w:fldChar w:fldCharType="end"/>
        </w:r>
      </w:hyperlink>
    </w:p>
    <w:p w14:paraId="450495C1" w14:textId="31D5A8C6" w:rsidR="00807525" w:rsidRPr="00807525" w:rsidRDefault="00807525" w:rsidP="00807525">
      <w:pPr>
        <w:pStyle w:val="TOC1"/>
        <w:spacing w:before="0"/>
        <w:rPr>
          <w:rFonts w:eastAsiaTheme="minorEastAsia"/>
          <w:b w:val="0"/>
          <w:bCs w:val="0"/>
          <w:caps w:val="0"/>
          <w:noProof/>
          <w:kern w:val="2"/>
          <w:u w:val="none"/>
          <w:lang w:val="en-US" w:eastAsia="en-US"/>
          <w14:ligatures w14:val="standardContextual"/>
        </w:rPr>
      </w:pPr>
      <w:hyperlink w:anchor="_Toc227678552" w:history="1">
        <w:r w:rsidRPr="00807525">
          <w:rPr>
            <w:rStyle w:val="Hyperlink"/>
            <w:b w:val="0"/>
            <w:bCs w:val="0"/>
            <w:noProof/>
            <w:u w:val="none"/>
            <w:lang w:val="nb-NO"/>
          </w:rPr>
          <w:t>vedlegg 4 - Skjema for egenerklæring om lønns- og arbeidsvilkår</w:t>
        </w:r>
        <w:r w:rsidRPr="00807525">
          <w:rPr>
            <w:b w:val="0"/>
            <w:bCs w:val="0"/>
            <w:noProof/>
            <w:webHidden/>
            <w:u w:val="none"/>
          </w:rPr>
          <w:tab/>
        </w:r>
        <w:r w:rsidRPr="00807525">
          <w:rPr>
            <w:b w:val="0"/>
            <w:bCs w:val="0"/>
            <w:noProof/>
            <w:webHidden/>
            <w:u w:val="none"/>
          </w:rPr>
          <w:fldChar w:fldCharType="begin"/>
        </w:r>
        <w:r w:rsidRPr="00807525">
          <w:rPr>
            <w:b w:val="0"/>
            <w:bCs w:val="0"/>
            <w:noProof/>
            <w:webHidden/>
            <w:u w:val="none"/>
          </w:rPr>
          <w:instrText xml:space="preserve"> PAGEREF _Toc227678552 \h </w:instrText>
        </w:r>
        <w:r w:rsidRPr="00807525">
          <w:rPr>
            <w:b w:val="0"/>
            <w:bCs w:val="0"/>
            <w:noProof/>
            <w:webHidden/>
            <w:u w:val="none"/>
          </w:rPr>
        </w:r>
        <w:r w:rsidRPr="00807525">
          <w:rPr>
            <w:b w:val="0"/>
            <w:bCs w:val="0"/>
            <w:noProof/>
            <w:webHidden/>
            <w:u w:val="none"/>
          </w:rPr>
          <w:fldChar w:fldCharType="separate"/>
        </w:r>
        <w:r>
          <w:rPr>
            <w:b w:val="0"/>
            <w:bCs w:val="0"/>
            <w:noProof/>
            <w:webHidden/>
            <w:u w:val="none"/>
          </w:rPr>
          <w:t>12</w:t>
        </w:r>
        <w:r w:rsidRPr="00807525">
          <w:rPr>
            <w:b w:val="0"/>
            <w:bCs w:val="0"/>
            <w:noProof/>
            <w:webHidden/>
            <w:u w:val="none"/>
          </w:rPr>
          <w:fldChar w:fldCharType="end"/>
        </w:r>
      </w:hyperlink>
    </w:p>
    <w:p w14:paraId="5BF1D737" w14:textId="7D632469" w:rsidR="00807525" w:rsidRPr="00807525" w:rsidRDefault="00807525" w:rsidP="00807525">
      <w:pPr>
        <w:pStyle w:val="TOC1"/>
        <w:spacing w:before="0"/>
        <w:rPr>
          <w:rFonts w:eastAsiaTheme="minorEastAsia"/>
          <w:b w:val="0"/>
          <w:bCs w:val="0"/>
          <w:caps w:val="0"/>
          <w:noProof/>
          <w:kern w:val="2"/>
          <w:u w:val="none"/>
          <w:lang w:val="en-US" w:eastAsia="en-US"/>
          <w14:ligatures w14:val="standardContextual"/>
        </w:rPr>
      </w:pPr>
      <w:hyperlink w:anchor="_Toc227678553" w:history="1">
        <w:r w:rsidRPr="00807525">
          <w:rPr>
            <w:rStyle w:val="Hyperlink"/>
            <w:b w:val="0"/>
            <w:bCs w:val="0"/>
            <w:noProof/>
            <w:u w:val="none"/>
            <w:lang w:val="nb-NO"/>
          </w:rPr>
          <w:t>vedlegg 5 – Kravspesifikasjon</w:t>
        </w:r>
        <w:r w:rsidRPr="00807525">
          <w:rPr>
            <w:b w:val="0"/>
            <w:bCs w:val="0"/>
            <w:noProof/>
            <w:webHidden/>
            <w:u w:val="none"/>
          </w:rPr>
          <w:tab/>
        </w:r>
        <w:r w:rsidRPr="00807525">
          <w:rPr>
            <w:b w:val="0"/>
            <w:bCs w:val="0"/>
            <w:noProof/>
            <w:webHidden/>
            <w:u w:val="none"/>
          </w:rPr>
          <w:fldChar w:fldCharType="begin"/>
        </w:r>
        <w:r w:rsidRPr="00807525">
          <w:rPr>
            <w:b w:val="0"/>
            <w:bCs w:val="0"/>
            <w:noProof/>
            <w:webHidden/>
            <w:u w:val="none"/>
          </w:rPr>
          <w:instrText xml:space="preserve"> PAGEREF _Toc227678553 \h </w:instrText>
        </w:r>
        <w:r w:rsidRPr="00807525">
          <w:rPr>
            <w:b w:val="0"/>
            <w:bCs w:val="0"/>
            <w:noProof/>
            <w:webHidden/>
            <w:u w:val="none"/>
          </w:rPr>
        </w:r>
        <w:r w:rsidRPr="00807525">
          <w:rPr>
            <w:b w:val="0"/>
            <w:bCs w:val="0"/>
            <w:noProof/>
            <w:webHidden/>
            <w:u w:val="none"/>
          </w:rPr>
          <w:fldChar w:fldCharType="separate"/>
        </w:r>
        <w:r>
          <w:rPr>
            <w:b w:val="0"/>
            <w:bCs w:val="0"/>
            <w:noProof/>
            <w:webHidden/>
            <w:u w:val="none"/>
          </w:rPr>
          <w:t>13</w:t>
        </w:r>
        <w:r w:rsidRPr="00807525">
          <w:rPr>
            <w:b w:val="0"/>
            <w:bCs w:val="0"/>
            <w:noProof/>
            <w:webHidden/>
            <w:u w:val="none"/>
          </w:rPr>
          <w:fldChar w:fldCharType="end"/>
        </w:r>
      </w:hyperlink>
    </w:p>
    <w:p w14:paraId="27D735A4" w14:textId="376DC8A2" w:rsidR="00807525" w:rsidRPr="00807525" w:rsidRDefault="00807525" w:rsidP="00807525">
      <w:pPr>
        <w:pStyle w:val="TOC1"/>
        <w:spacing w:before="0"/>
        <w:rPr>
          <w:rFonts w:eastAsiaTheme="minorEastAsia"/>
          <w:b w:val="0"/>
          <w:bCs w:val="0"/>
          <w:caps w:val="0"/>
          <w:noProof/>
          <w:kern w:val="2"/>
          <w:u w:val="none"/>
          <w:lang w:val="en-US" w:eastAsia="en-US"/>
          <w14:ligatures w14:val="standardContextual"/>
        </w:rPr>
      </w:pPr>
      <w:hyperlink w:anchor="_Toc227678559" w:history="1">
        <w:r w:rsidRPr="00807525">
          <w:rPr>
            <w:rStyle w:val="Hyperlink"/>
            <w:b w:val="0"/>
            <w:bCs w:val="0"/>
            <w:noProof/>
            <w:u w:val="none"/>
            <w:lang w:val="nb-NO"/>
          </w:rPr>
          <w:t>vedlegg 6 – KOMPETANSEMATRISE</w:t>
        </w:r>
        <w:r w:rsidRPr="00807525">
          <w:rPr>
            <w:b w:val="0"/>
            <w:bCs w:val="0"/>
            <w:noProof/>
            <w:webHidden/>
            <w:u w:val="none"/>
          </w:rPr>
          <w:tab/>
        </w:r>
        <w:r w:rsidRPr="00807525">
          <w:rPr>
            <w:b w:val="0"/>
            <w:bCs w:val="0"/>
            <w:noProof/>
            <w:webHidden/>
            <w:u w:val="none"/>
          </w:rPr>
          <w:fldChar w:fldCharType="begin"/>
        </w:r>
        <w:r w:rsidRPr="00807525">
          <w:rPr>
            <w:b w:val="0"/>
            <w:bCs w:val="0"/>
            <w:noProof/>
            <w:webHidden/>
            <w:u w:val="none"/>
          </w:rPr>
          <w:instrText xml:space="preserve"> PAGEREF _Toc227678559 \h </w:instrText>
        </w:r>
        <w:r w:rsidRPr="00807525">
          <w:rPr>
            <w:b w:val="0"/>
            <w:bCs w:val="0"/>
            <w:noProof/>
            <w:webHidden/>
            <w:u w:val="none"/>
          </w:rPr>
        </w:r>
        <w:r w:rsidRPr="00807525">
          <w:rPr>
            <w:b w:val="0"/>
            <w:bCs w:val="0"/>
            <w:noProof/>
            <w:webHidden/>
            <w:u w:val="none"/>
          </w:rPr>
          <w:fldChar w:fldCharType="separate"/>
        </w:r>
        <w:r>
          <w:rPr>
            <w:b w:val="0"/>
            <w:bCs w:val="0"/>
            <w:noProof/>
            <w:webHidden/>
            <w:u w:val="none"/>
          </w:rPr>
          <w:t>17</w:t>
        </w:r>
        <w:r w:rsidRPr="00807525">
          <w:rPr>
            <w:b w:val="0"/>
            <w:bCs w:val="0"/>
            <w:noProof/>
            <w:webHidden/>
            <w:u w:val="none"/>
          </w:rPr>
          <w:fldChar w:fldCharType="end"/>
        </w:r>
      </w:hyperlink>
    </w:p>
    <w:p w14:paraId="06319193" w14:textId="43C82546" w:rsidR="00807525" w:rsidRPr="00807525" w:rsidRDefault="00807525" w:rsidP="00807525">
      <w:pPr>
        <w:pStyle w:val="TOC1"/>
        <w:spacing w:before="0"/>
        <w:rPr>
          <w:rFonts w:eastAsiaTheme="minorEastAsia"/>
          <w:b w:val="0"/>
          <w:bCs w:val="0"/>
          <w:caps w:val="0"/>
          <w:noProof/>
          <w:kern w:val="2"/>
          <w:u w:val="none"/>
          <w:lang w:val="en-US" w:eastAsia="en-US"/>
          <w14:ligatures w14:val="standardContextual"/>
        </w:rPr>
      </w:pPr>
      <w:hyperlink w:anchor="_Toc227678560" w:history="1">
        <w:r w:rsidRPr="00807525">
          <w:rPr>
            <w:rStyle w:val="Hyperlink"/>
            <w:b w:val="0"/>
            <w:bCs w:val="0"/>
            <w:noProof/>
            <w:u w:val="none"/>
            <w:lang w:val="nb-NO"/>
          </w:rPr>
          <w:t>VEDLEGG 7 - Prisskjema</w:t>
        </w:r>
        <w:r w:rsidRPr="00807525">
          <w:rPr>
            <w:b w:val="0"/>
            <w:bCs w:val="0"/>
            <w:noProof/>
            <w:webHidden/>
            <w:u w:val="none"/>
          </w:rPr>
          <w:tab/>
        </w:r>
        <w:r w:rsidRPr="00807525">
          <w:rPr>
            <w:b w:val="0"/>
            <w:bCs w:val="0"/>
            <w:noProof/>
            <w:webHidden/>
            <w:u w:val="none"/>
          </w:rPr>
          <w:fldChar w:fldCharType="begin"/>
        </w:r>
        <w:r w:rsidRPr="00807525">
          <w:rPr>
            <w:b w:val="0"/>
            <w:bCs w:val="0"/>
            <w:noProof/>
            <w:webHidden/>
            <w:u w:val="none"/>
          </w:rPr>
          <w:instrText xml:space="preserve"> PAGEREF _Toc227678560 \h </w:instrText>
        </w:r>
        <w:r w:rsidRPr="00807525">
          <w:rPr>
            <w:b w:val="0"/>
            <w:bCs w:val="0"/>
            <w:noProof/>
            <w:webHidden/>
            <w:u w:val="none"/>
          </w:rPr>
        </w:r>
        <w:r w:rsidRPr="00807525">
          <w:rPr>
            <w:b w:val="0"/>
            <w:bCs w:val="0"/>
            <w:noProof/>
            <w:webHidden/>
            <w:u w:val="none"/>
          </w:rPr>
          <w:fldChar w:fldCharType="separate"/>
        </w:r>
        <w:r>
          <w:rPr>
            <w:b w:val="0"/>
            <w:bCs w:val="0"/>
            <w:noProof/>
            <w:webHidden/>
            <w:u w:val="none"/>
          </w:rPr>
          <w:t>18</w:t>
        </w:r>
        <w:r w:rsidRPr="00807525">
          <w:rPr>
            <w:b w:val="0"/>
            <w:bCs w:val="0"/>
            <w:noProof/>
            <w:webHidden/>
            <w:u w:val="none"/>
          </w:rPr>
          <w:fldChar w:fldCharType="end"/>
        </w:r>
      </w:hyperlink>
    </w:p>
    <w:p w14:paraId="36AA6256" w14:textId="023396BF" w:rsidR="00807525" w:rsidRPr="00807525" w:rsidRDefault="00807525" w:rsidP="00807525">
      <w:pPr>
        <w:pStyle w:val="TOC1"/>
        <w:spacing w:before="0"/>
        <w:rPr>
          <w:rFonts w:eastAsiaTheme="minorEastAsia"/>
          <w:b w:val="0"/>
          <w:bCs w:val="0"/>
          <w:caps w:val="0"/>
          <w:noProof/>
          <w:kern w:val="2"/>
          <w:u w:val="none"/>
          <w:lang w:val="en-US" w:eastAsia="en-US"/>
          <w14:ligatures w14:val="standardContextual"/>
        </w:rPr>
      </w:pPr>
      <w:hyperlink w:anchor="_Toc227678561" w:history="1">
        <w:r w:rsidRPr="00807525">
          <w:rPr>
            <w:rStyle w:val="Hyperlink"/>
            <w:b w:val="0"/>
            <w:bCs w:val="0"/>
            <w:noProof/>
            <w:u w:val="none"/>
            <w:lang w:val="nb-NO"/>
          </w:rPr>
          <w:t>vedlegg 8 – Etiske Retningslinjer</w:t>
        </w:r>
        <w:r w:rsidRPr="00807525">
          <w:rPr>
            <w:b w:val="0"/>
            <w:bCs w:val="0"/>
            <w:noProof/>
            <w:webHidden/>
            <w:u w:val="none"/>
          </w:rPr>
          <w:tab/>
        </w:r>
        <w:r w:rsidRPr="00807525">
          <w:rPr>
            <w:b w:val="0"/>
            <w:bCs w:val="0"/>
            <w:noProof/>
            <w:webHidden/>
            <w:u w:val="none"/>
          </w:rPr>
          <w:fldChar w:fldCharType="begin"/>
        </w:r>
        <w:r w:rsidRPr="00807525">
          <w:rPr>
            <w:b w:val="0"/>
            <w:bCs w:val="0"/>
            <w:noProof/>
            <w:webHidden/>
            <w:u w:val="none"/>
          </w:rPr>
          <w:instrText xml:space="preserve"> PAGEREF _Toc227678561 \h </w:instrText>
        </w:r>
        <w:r w:rsidRPr="00807525">
          <w:rPr>
            <w:b w:val="0"/>
            <w:bCs w:val="0"/>
            <w:noProof/>
            <w:webHidden/>
            <w:u w:val="none"/>
          </w:rPr>
        </w:r>
        <w:r w:rsidRPr="00807525">
          <w:rPr>
            <w:b w:val="0"/>
            <w:bCs w:val="0"/>
            <w:noProof/>
            <w:webHidden/>
            <w:u w:val="none"/>
          </w:rPr>
          <w:fldChar w:fldCharType="separate"/>
        </w:r>
        <w:r>
          <w:rPr>
            <w:b w:val="0"/>
            <w:bCs w:val="0"/>
            <w:noProof/>
            <w:webHidden/>
            <w:u w:val="none"/>
          </w:rPr>
          <w:t>20</w:t>
        </w:r>
        <w:r w:rsidRPr="00807525">
          <w:rPr>
            <w:b w:val="0"/>
            <w:bCs w:val="0"/>
            <w:noProof/>
            <w:webHidden/>
            <w:u w:val="none"/>
          </w:rPr>
          <w:fldChar w:fldCharType="end"/>
        </w:r>
      </w:hyperlink>
    </w:p>
    <w:p w14:paraId="418B3DFB" w14:textId="57E5E593" w:rsidR="00807525" w:rsidRPr="00807525" w:rsidRDefault="00807525" w:rsidP="00807525">
      <w:pPr>
        <w:pStyle w:val="TOC1"/>
        <w:spacing w:before="0"/>
        <w:rPr>
          <w:rFonts w:eastAsiaTheme="minorEastAsia"/>
          <w:b w:val="0"/>
          <w:bCs w:val="0"/>
          <w:caps w:val="0"/>
          <w:noProof/>
          <w:kern w:val="2"/>
          <w:u w:val="none"/>
          <w:lang w:val="en-US" w:eastAsia="en-US"/>
          <w14:ligatures w14:val="standardContextual"/>
        </w:rPr>
      </w:pPr>
      <w:hyperlink w:anchor="_Toc227678562" w:history="1">
        <w:r w:rsidRPr="00807525">
          <w:rPr>
            <w:rStyle w:val="Hyperlink"/>
            <w:b w:val="0"/>
            <w:bCs w:val="0"/>
            <w:noProof/>
            <w:u w:val="none"/>
            <w:lang w:val="nb-NO"/>
          </w:rPr>
          <w:t>Vedlegg 8 - RammeavtaleUTKAST</w:t>
        </w:r>
        <w:r w:rsidRPr="00807525">
          <w:rPr>
            <w:b w:val="0"/>
            <w:bCs w:val="0"/>
            <w:noProof/>
            <w:webHidden/>
            <w:u w:val="none"/>
          </w:rPr>
          <w:tab/>
        </w:r>
        <w:r w:rsidRPr="00807525">
          <w:rPr>
            <w:b w:val="0"/>
            <w:bCs w:val="0"/>
            <w:noProof/>
            <w:webHidden/>
            <w:u w:val="none"/>
          </w:rPr>
          <w:fldChar w:fldCharType="begin"/>
        </w:r>
        <w:r w:rsidRPr="00807525">
          <w:rPr>
            <w:b w:val="0"/>
            <w:bCs w:val="0"/>
            <w:noProof/>
            <w:webHidden/>
            <w:u w:val="none"/>
          </w:rPr>
          <w:instrText xml:space="preserve"> PAGEREF _Toc227678562 \h </w:instrText>
        </w:r>
        <w:r w:rsidRPr="00807525">
          <w:rPr>
            <w:b w:val="0"/>
            <w:bCs w:val="0"/>
            <w:noProof/>
            <w:webHidden/>
            <w:u w:val="none"/>
          </w:rPr>
        </w:r>
        <w:r w:rsidRPr="00807525">
          <w:rPr>
            <w:b w:val="0"/>
            <w:bCs w:val="0"/>
            <w:noProof/>
            <w:webHidden/>
            <w:u w:val="none"/>
          </w:rPr>
          <w:fldChar w:fldCharType="separate"/>
        </w:r>
        <w:r>
          <w:rPr>
            <w:b w:val="0"/>
            <w:bCs w:val="0"/>
            <w:noProof/>
            <w:webHidden/>
            <w:u w:val="none"/>
          </w:rPr>
          <w:t>24</w:t>
        </w:r>
        <w:r w:rsidRPr="00807525">
          <w:rPr>
            <w:b w:val="0"/>
            <w:bCs w:val="0"/>
            <w:noProof/>
            <w:webHidden/>
            <w:u w:val="none"/>
          </w:rPr>
          <w:fldChar w:fldCharType="end"/>
        </w:r>
      </w:hyperlink>
    </w:p>
    <w:p w14:paraId="6C203669" w14:textId="6B606315" w:rsidR="00110650" w:rsidRDefault="00FB4225" w:rsidP="00ED4A2C">
      <w:pPr>
        <w:pStyle w:val="TOC1"/>
        <w:rPr>
          <w:b w:val="0"/>
          <w:bCs w:val="0"/>
          <w:u w:val="none"/>
        </w:rPr>
      </w:pPr>
      <w:r w:rsidRPr="00807525">
        <w:rPr>
          <w:b w:val="0"/>
          <w:bCs w:val="0"/>
          <w:u w:val="none"/>
        </w:rPr>
        <w:fldChar w:fldCharType="end"/>
      </w:r>
      <w:bookmarkStart w:id="0" w:name="_Toc251081597"/>
      <w:bookmarkStart w:id="1" w:name="_Toc293565659"/>
    </w:p>
    <w:p w14:paraId="04355344" w14:textId="77777777" w:rsidR="00110650" w:rsidRDefault="00110650">
      <w:pPr>
        <w:rPr>
          <w:rFonts w:eastAsia="Times New Roman" w:cstheme="minorHAnsi"/>
          <w:caps/>
          <w:lang w:val="en-GB" w:eastAsia="nb-NO"/>
        </w:rPr>
      </w:pPr>
      <w:r>
        <w:rPr>
          <w:b/>
          <w:bCs/>
        </w:rPr>
        <w:br w:type="page"/>
      </w:r>
    </w:p>
    <w:p w14:paraId="63AECC5C" w14:textId="76DEB35E" w:rsidR="00FB4225" w:rsidRPr="00F85547" w:rsidRDefault="00FB4225" w:rsidP="00F85547">
      <w:pPr>
        <w:pStyle w:val="Heading2"/>
        <w:numPr>
          <w:ilvl w:val="0"/>
          <w:numId w:val="34"/>
        </w:numPr>
        <w:spacing w:after="0"/>
        <w:ind w:left="567" w:hanging="567"/>
        <w:rPr>
          <w:rFonts w:asciiTheme="minorHAnsi" w:hAnsiTheme="minorHAnsi" w:cstheme="minorHAnsi"/>
          <w:b w:val="0"/>
          <w:bCs w:val="0"/>
        </w:rPr>
      </w:pPr>
      <w:bookmarkStart w:id="2" w:name="_Toc227678522"/>
      <w:r w:rsidRPr="00F85547">
        <w:rPr>
          <w:rFonts w:asciiTheme="minorHAnsi" w:hAnsiTheme="minorHAnsi" w:cstheme="minorHAnsi"/>
          <w:b w:val="0"/>
          <w:bCs w:val="0"/>
        </w:rPr>
        <w:lastRenderedPageBreak/>
        <w:t>I</w:t>
      </w:r>
      <w:bookmarkEnd w:id="0"/>
      <w:bookmarkEnd w:id="1"/>
      <w:r w:rsidR="00F85547">
        <w:rPr>
          <w:rFonts w:asciiTheme="minorHAnsi" w:hAnsiTheme="minorHAnsi" w:cstheme="minorHAnsi"/>
          <w:b w:val="0"/>
          <w:bCs w:val="0"/>
        </w:rPr>
        <w:t>NNLEDNING</w:t>
      </w:r>
      <w:bookmarkEnd w:id="2"/>
    </w:p>
    <w:p w14:paraId="43E2E1A7" w14:textId="6C0D1AE3" w:rsidR="00FB4225" w:rsidRPr="00A6154D" w:rsidRDefault="00F7799D" w:rsidP="00A6154D">
      <w:pPr>
        <w:pStyle w:val="Subtitle"/>
        <w:rPr>
          <w:color w:val="000000" w:themeColor="text1"/>
          <w:sz w:val="24"/>
          <w:szCs w:val="24"/>
        </w:rPr>
      </w:pPr>
      <w:r w:rsidRPr="00A6154D">
        <w:rPr>
          <w:color w:val="000000" w:themeColor="text1"/>
          <w:sz w:val="24"/>
          <w:szCs w:val="24"/>
        </w:rPr>
        <w:t>1.1</w:t>
      </w:r>
      <w:r w:rsidRPr="00A6154D">
        <w:rPr>
          <w:color w:val="000000" w:themeColor="text1"/>
          <w:sz w:val="24"/>
          <w:szCs w:val="24"/>
        </w:rPr>
        <w:tab/>
      </w:r>
      <w:r w:rsidR="00EB5B76" w:rsidRPr="00A6154D">
        <w:rPr>
          <w:color w:val="000000" w:themeColor="text1"/>
          <w:sz w:val="24"/>
          <w:szCs w:val="24"/>
        </w:rPr>
        <w:t>O</w:t>
      </w:r>
      <w:r w:rsidR="00041678" w:rsidRPr="00A6154D">
        <w:rPr>
          <w:color w:val="000000" w:themeColor="text1"/>
          <w:sz w:val="24"/>
          <w:szCs w:val="24"/>
        </w:rPr>
        <w:t>M NORGES BANK</w:t>
      </w:r>
    </w:p>
    <w:p w14:paraId="3567675D" w14:textId="660B9828" w:rsidR="00EB5B76" w:rsidRPr="00041678" w:rsidRDefault="00EB5B76" w:rsidP="00ED4A2C">
      <w:pPr>
        <w:spacing w:after="0" w:line="240" w:lineRule="auto"/>
        <w:rPr>
          <w:rFonts w:cstheme="minorHAnsi"/>
        </w:rPr>
      </w:pPr>
      <w:bookmarkStart w:id="3" w:name="_Toc293492815"/>
      <w:bookmarkStart w:id="4" w:name="_Toc293493260"/>
      <w:bookmarkStart w:id="5" w:name="_Toc293493334"/>
      <w:r w:rsidRPr="00041678">
        <w:rPr>
          <w:rFonts w:cstheme="minorHAnsi"/>
        </w:rPr>
        <w:t>Norges Bank</w:t>
      </w:r>
      <w:r w:rsidR="003B7E5F" w:rsidRPr="00041678">
        <w:rPr>
          <w:rFonts w:cstheme="minorHAnsi"/>
        </w:rPr>
        <w:t xml:space="preserve"> er sentralbanken i Norge</w:t>
      </w:r>
      <w:r w:rsidRPr="00041678">
        <w:rPr>
          <w:rFonts w:cstheme="minorHAnsi"/>
        </w:rPr>
        <w:t>. Våre kjerneoppgaver</w:t>
      </w:r>
      <w:r w:rsidR="00885A85" w:rsidRPr="00041678">
        <w:rPr>
          <w:rFonts w:cstheme="minorHAnsi"/>
        </w:rPr>
        <w:t xml:space="preserve"> er</w:t>
      </w:r>
      <w:r w:rsidRPr="00041678">
        <w:rPr>
          <w:rFonts w:cstheme="minorHAnsi"/>
        </w:rPr>
        <w:t>:</w:t>
      </w:r>
    </w:p>
    <w:p w14:paraId="13424C43" w14:textId="77777777" w:rsidR="00885A85" w:rsidRPr="00041678" w:rsidRDefault="00EB5B76" w:rsidP="009F49AE">
      <w:pPr>
        <w:pStyle w:val="ListParagraph"/>
        <w:numPr>
          <w:ilvl w:val="0"/>
          <w:numId w:val="12"/>
        </w:numPr>
        <w:tabs>
          <w:tab w:val="left" w:pos="1134"/>
        </w:tabs>
        <w:ind w:left="567"/>
        <w:rPr>
          <w:rFonts w:asciiTheme="minorHAnsi" w:hAnsiTheme="minorHAnsi" w:cstheme="minorHAnsi"/>
          <w:sz w:val="22"/>
          <w:szCs w:val="22"/>
        </w:rPr>
      </w:pPr>
      <w:r w:rsidRPr="00041678">
        <w:rPr>
          <w:rFonts w:asciiTheme="minorHAnsi" w:hAnsiTheme="minorHAnsi" w:cstheme="minorHAnsi"/>
          <w:sz w:val="22"/>
          <w:szCs w:val="22"/>
        </w:rPr>
        <w:t>Fremme prisstabilitet gjennom pengepolitikken.</w:t>
      </w:r>
    </w:p>
    <w:p w14:paraId="17223E8D" w14:textId="22842F0A" w:rsidR="00885A85" w:rsidRPr="00041678" w:rsidRDefault="00EB5B76" w:rsidP="009F49AE">
      <w:pPr>
        <w:pStyle w:val="ListParagraph"/>
        <w:numPr>
          <w:ilvl w:val="0"/>
          <w:numId w:val="12"/>
        </w:numPr>
        <w:tabs>
          <w:tab w:val="left" w:pos="1134"/>
        </w:tabs>
        <w:ind w:left="567"/>
        <w:rPr>
          <w:rFonts w:asciiTheme="minorHAnsi" w:hAnsiTheme="minorHAnsi" w:cstheme="minorHAnsi"/>
          <w:sz w:val="22"/>
          <w:szCs w:val="22"/>
        </w:rPr>
      </w:pPr>
      <w:r w:rsidRPr="00041678">
        <w:rPr>
          <w:rFonts w:asciiTheme="minorHAnsi" w:hAnsiTheme="minorHAnsi" w:cstheme="minorHAnsi"/>
          <w:sz w:val="22"/>
          <w:szCs w:val="22"/>
        </w:rPr>
        <w:t xml:space="preserve">Fremme finansiell stabilitet og bidra til </w:t>
      </w:r>
      <w:proofErr w:type="gramStart"/>
      <w:r w:rsidRPr="00041678">
        <w:rPr>
          <w:rFonts w:asciiTheme="minorHAnsi" w:hAnsiTheme="minorHAnsi" w:cstheme="minorHAnsi"/>
          <w:sz w:val="22"/>
          <w:szCs w:val="22"/>
        </w:rPr>
        <w:t>robuste</w:t>
      </w:r>
      <w:proofErr w:type="gramEnd"/>
      <w:r w:rsidRPr="00041678">
        <w:rPr>
          <w:rFonts w:asciiTheme="minorHAnsi" w:hAnsiTheme="minorHAnsi" w:cstheme="minorHAnsi"/>
          <w:sz w:val="22"/>
          <w:szCs w:val="22"/>
        </w:rPr>
        <w:t xml:space="preserve"> og effektive finansielle infrastrukturer </w:t>
      </w:r>
      <w:r w:rsidR="00130083" w:rsidRPr="00041678">
        <w:rPr>
          <w:rFonts w:asciiTheme="minorHAnsi" w:hAnsiTheme="minorHAnsi" w:cstheme="minorHAnsi"/>
          <w:sz w:val="22"/>
          <w:szCs w:val="22"/>
        </w:rPr>
        <w:br/>
      </w:r>
      <w:r w:rsidRPr="00041678">
        <w:rPr>
          <w:rFonts w:asciiTheme="minorHAnsi" w:hAnsiTheme="minorHAnsi" w:cstheme="minorHAnsi"/>
          <w:sz w:val="22"/>
          <w:szCs w:val="22"/>
        </w:rPr>
        <w:t>og betalingssystem.</w:t>
      </w:r>
    </w:p>
    <w:p w14:paraId="74E1F829" w14:textId="4CB1CD0F" w:rsidR="00885A85" w:rsidRPr="00041678" w:rsidRDefault="00EB5B76" w:rsidP="009F49AE">
      <w:pPr>
        <w:pStyle w:val="ListParagraph"/>
        <w:numPr>
          <w:ilvl w:val="0"/>
          <w:numId w:val="12"/>
        </w:numPr>
        <w:tabs>
          <w:tab w:val="left" w:pos="1134"/>
        </w:tabs>
        <w:spacing w:after="240"/>
        <w:ind w:left="567"/>
        <w:rPr>
          <w:rFonts w:asciiTheme="minorHAnsi" w:hAnsiTheme="minorHAnsi" w:cstheme="minorHAnsi"/>
        </w:rPr>
      </w:pPr>
      <w:r w:rsidRPr="00041678">
        <w:rPr>
          <w:rFonts w:asciiTheme="minorHAnsi" w:hAnsiTheme="minorHAnsi" w:cstheme="minorHAnsi"/>
          <w:sz w:val="22"/>
          <w:szCs w:val="22"/>
        </w:rPr>
        <w:t xml:space="preserve">Drive en effektiv og tillitvekkende porteføljestyring av bankens egne valutareserver </w:t>
      </w:r>
      <w:r w:rsidR="00130083" w:rsidRPr="00041678">
        <w:rPr>
          <w:rFonts w:asciiTheme="minorHAnsi" w:hAnsiTheme="minorHAnsi" w:cstheme="minorHAnsi"/>
          <w:sz w:val="22"/>
          <w:szCs w:val="22"/>
        </w:rPr>
        <w:br/>
      </w:r>
      <w:r w:rsidRPr="00041678">
        <w:rPr>
          <w:rFonts w:asciiTheme="minorHAnsi" w:hAnsiTheme="minorHAnsi" w:cstheme="minorHAnsi"/>
          <w:sz w:val="22"/>
          <w:szCs w:val="22"/>
        </w:rPr>
        <w:t>og Statens pensjonsfond utland (</w:t>
      </w:r>
      <w:r w:rsidR="00885A85" w:rsidRPr="00041678">
        <w:rPr>
          <w:rFonts w:asciiTheme="minorHAnsi" w:hAnsiTheme="minorHAnsi" w:cstheme="minorHAnsi"/>
          <w:sz w:val="22"/>
          <w:szCs w:val="22"/>
        </w:rPr>
        <w:t>«</w:t>
      </w:r>
      <w:r w:rsidRPr="00041678">
        <w:rPr>
          <w:rFonts w:asciiTheme="minorHAnsi" w:hAnsiTheme="minorHAnsi" w:cstheme="minorHAnsi"/>
          <w:sz w:val="22"/>
          <w:szCs w:val="22"/>
        </w:rPr>
        <w:t>SPU</w:t>
      </w:r>
      <w:r w:rsidR="00885A85" w:rsidRPr="00041678">
        <w:rPr>
          <w:rFonts w:asciiTheme="minorHAnsi" w:hAnsiTheme="minorHAnsi" w:cstheme="minorHAnsi"/>
          <w:sz w:val="22"/>
          <w:szCs w:val="22"/>
        </w:rPr>
        <w:t>», også kjent som</w:t>
      </w:r>
      <w:r w:rsidR="001318A1" w:rsidRPr="00041678">
        <w:rPr>
          <w:rFonts w:asciiTheme="minorHAnsi" w:hAnsiTheme="minorHAnsi" w:cstheme="minorHAnsi"/>
          <w:sz w:val="22"/>
          <w:szCs w:val="22"/>
        </w:rPr>
        <w:t xml:space="preserve"> </w:t>
      </w:r>
      <w:r w:rsidR="0012303C" w:rsidRPr="00041678">
        <w:rPr>
          <w:rFonts w:asciiTheme="minorHAnsi" w:hAnsiTheme="minorHAnsi" w:cstheme="minorHAnsi"/>
          <w:sz w:val="22"/>
          <w:szCs w:val="22"/>
        </w:rPr>
        <w:t>«</w:t>
      </w:r>
      <w:r w:rsidR="00DA559A" w:rsidRPr="00041678">
        <w:rPr>
          <w:rFonts w:asciiTheme="minorHAnsi" w:hAnsiTheme="minorHAnsi" w:cstheme="minorHAnsi"/>
          <w:sz w:val="22"/>
          <w:szCs w:val="22"/>
        </w:rPr>
        <w:t>Oljefondet</w:t>
      </w:r>
      <w:r w:rsidR="00885A85" w:rsidRPr="00041678">
        <w:rPr>
          <w:rFonts w:asciiTheme="minorHAnsi" w:hAnsiTheme="minorHAnsi" w:cstheme="minorHAnsi"/>
          <w:sz w:val="22"/>
          <w:szCs w:val="22"/>
        </w:rPr>
        <w:t>» eller «Fondet»)</w:t>
      </w:r>
      <w:r w:rsidR="00DA559A" w:rsidRPr="00041678">
        <w:rPr>
          <w:rFonts w:asciiTheme="minorHAnsi" w:hAnsiTheme="minorHAnsi" w:cstheme="minorHAnsi"/>
          <w:sz w:val="22"/>
          <w:szCs w:val="22"/>
        </w:rPr>
        <w:t>.</w:t>
      </w:r>
    </w:p>
    <w:p w14:paraId="03C11470" w14:textId="2D56DAC0" w:rsidR="00163B23" w:rsidRPr="003B17C2" w:rsidRDefault="00163B23" w:rsidP="00ED4A2C">
      <w:pPr>
        <w:tabs>
          <w:tab w:val="left" w:pos="1134"/>
        </w:tabs>
        <w:spacing w:line="240" w:lineRule="auto"/>
        <w:rPr>
          <w:rFonts w:cstheme="minorHAnsi"/>
          <w:color w:val="000000" w:themeColor="text1"/>
        </w:rPr>
      </w:pPr>
      <w:r w:rsidRPr="00435143">
        <w:rPr>
          <w:rFonts w:cstheme="minorHAnsi"/>
        </w:rPr>
        <w:t xml:space="preserve">Norges Banks virksomhet er regulert av Lov om Norges Bank og pengevesenet mv. </w:t>
      </w:r>
      <w:r w:rsidR="00E47744">
        <w:rPr>
          <w:rFonts w:cstheme="minorHAnsi"/>
        </w:rPr>
        <w:br/>
      </w:r>
      <w:r w:rsidRPr="00435143">
        <w:rPr>
          <w:rFonts w:cstheme="minorHAnsi"/>
        </w:rPr>
        <w:t xml:space="preserve">(sentralbankloven). </w:t>
      </w:r>
      <w:bookmarkStart w:id="6" w:name="_Hlk105065516"/>
      <w:r w:rsidRPr="00435143">
        <w:rPr>
          <w:rFonts w:cstheme="minorHAnsi"/>
        </w:rPr>
        <w:t xml:space="preserve">Norges Bank sine lokaler er i Oslo.  </w:t>
      </w:r>
      <w:bookmarkEnd w:id="6"/>
      <w:r w:rsidRPr="00435143">
        <w:rPr>
          <w:rFonts w:cstheme="minorHAnsi"/>
        </w:rPr>
        <w:t xml:space="preserve">Forvaltningen av SPU er regulert av </w:t>
      </w:r>
      <w:r w:rsidR="00E47744">
        <w:rPr>
          <w:rFonts w:cstheme="minorHAnsi"/>
        </w:rPr>
        <w:br/>
      </w:r>
      <w:r w:rsidRPr="00435143">
        <w:rPr>
          <w:rFonts w:cstheme="minorHAnsi"/>
        </w:rPr>
        <w:t xml:space="preserve">Lov om Statens pensjonsfond og Finansdepartementets mandat for forvaltningen av SPU. </w:t>
      </w:r>
      <w:r>
        <w:rPr>
          <w:rFonts w:cstheme="minorHAnsi"/>
        </w:rPr>
        <w:br/>
      </w:r>
      <w:r w:rsidRPr="00435143">
        <w:rPr>
          <w:rFonts w:cstheme="minorHAnsi"/>
        </w:rPr>
        <w:t xml:space="preserve">Det er Norges Bank Investment Management («NBIM») som forvalter SPU. NBIM sitt </w:t>
      </w:r>
      <w:r w:rsidR="00E47744">
        <w:rPr>
          <w:rFonts w:cstheme="minorHAnsi"/>
        </w:rPr>
        <w:br/>
      </w:r>
      <w:r w:rsidRPr="00435143">
        <w:rPr>
          <w:rFonts w:cstheme="minorHAnsi"/>
        </w:rPr>
        <w:t xml:space="preserve">hovedkontor er i Norges Bank i Oslo. </w:t>
      </w:r>
      <w:r w:rsidRPr="003B17C2">
        <w:rPr>
          <w:rFonts w:cstheme="minorHAnsi"/>
        </w:rPr>
        <w:t xml:space="preserve">NBIM har også kontorer i London, New York og </w:t>
      </w:r>
      <w:r w:rsidRPr="003B17C2">
        <w:rPr>
          <w:rFonts w:cstheme="minorHAnsi"/>
          <w:color w:val="000000" w:themeColor="text1"/>
        </w:rPr>
        <w:t xml:space="preserve">Singapore. </w:t>
      </w:r>
    </w:p>
    <w:p w14:paraId="2139CE2D" w14:textId="77777777" w:rsidR="00163B23" w:rsidRPr="00435143" w:rsidRDefault="00163B23" w:rsidP="00ED4A2C">
      <w:pPr>
        <w:tabs>
          <w:tab w:val="left" w:pos="1134"/>
        </w:tabs>
        <w:spacing w:line="240" w:lineRule="auto"/>
        <w:rPr>
          <w:rFonts w:cstheme="minorHAnsi"/>
          <w:color w:val="000000" w:themeColor="text1"/>
        </w:rPr>
      </w:pPr>
      <w:r w:rsidRPr="00435143">
        <w:rPr>
          <w:rFonts w:cstheme="minorHAnsi"/>
          <w:color w:val="000000" w:themeColor="text1"/>
        </w:rPr>
        <w:t xml:space="preserve">For mer informasjon, se: </w:t>
      </w:r>
      <w:hyperlink r:id="rId12" w:history="1">
        <w:r w:rsidRPr="00435143">
          <w:rPr>
            <w:rStyle w:val="Hyperlink"/>
            <w:rFonts w:cstheme="minorHAnsi"/>
            <w:color w:val="000000" w:themeColor="text1"/>
          </w:rPr>
          <w:t>www.norges-bank.no</w:t>
        </w:r>
      </w:hyperlink>
      <w:r w:rsidRPr="00435143">
        <w:rPr>
          <w:rFonts w:cstheme="minorHAnsi"/>
          <w:color w:val="000000" w:themeColor="text1"/>
        </w:rPr>
        <w:t xml:space="preserve"> og </w:t>
      </w:r>
      <w:hyperlink r:id="rId13" w:history="1">
        <w:r w:rsidRPr="00435143">
          <w:rPr>
            <w:rStyle w:val="Hyperlink"/>
            <w:rFonts w:cstheme="minorHAnsi"/>
            <w:color w:val="000000" w:themeColor="text1"/>
          </w:rPr>
          <w:t>www.nbim.no</w:t>
        </w:r>
      </w:hyperlink>
      <w:bookmarkStart w:id="7" w:name="_Hlk105065564"/>
    </w:p>
    <w:bookmarkEnd w:id="7"/>
    <w:p w14:paraId="2AF9F221" w14:textId="4F7B95D5" w:rsidR="001724D8" w:rsidRPr="00A6154D" w:rsidRDefault="00A6154D" w:rsidP="00A6154D">
      <w:pPr>
        <w:pStyle w:val="Subtitle"/>
        <w:spacing w:after="0"/>
        <w:rPr>
          <w:color w:val="000000" w:themeColor="text1"/>
          <w:sz w:val="24"/>
          <w:szCs w:val="24"/>
        </w:rPr>
      </w:pPr>
      <w:r>
        <w:rPr>
          <w:color w:val="000000" w:themeColor="text1"/>
          <w:sz w:val="24"/>
          <w:szCs w:val="24"/>
        </w:rPr>
        <w:t>1.2</w:t>
      </w:r>
      <w:r>
        <w:rPr>
          <w:color w:val="000000" w:themeColor="text1"/>
          <w:sz w:val="24"/>
          <w:szCs w:val="24"/>
        </w:rPr>
        <w:tab/>
      </w:r>
      <w:r w:rsidR="00041678" w:rsidRPr="00A6154D">
        <w:rPr>
          <w:color w:val="000000" w:themeColor="text1"/>
          <w:sz w:val="24"/>
          <w:szCs w:val="24"/>
        </w:rPr>
        <w:t>OM ANSKAFFELSEN</w:t>
      </w:r>
    </w:p>
    <w:p w14:paraId="4C4BA407" w14:textId="2DDF2648" w:rsidR="002B0F13" w:rsidRDefault="00041678" w:rsidP="00ED4A2C">
      <w:pPr>
        <w:spacing w:after="240" w:line="240" w:lineRule="auto"/>
      </w:pPr>
      <w:bookmarkStart w:id="8" w:name="_Hlk221965703"/>
      <w:bookmarkStart w:id="9" w:name="_Hlk105065735"/>
      <w:r w:rsidRPr="21894B6B">
        <w:t xml:space="preserve">Norges Bank ønsker å inngå rammeavtale med en leverandør på </w:t>
      </w:r>
      <w:r w:rsidR="004F05E1">
        <w:t>rørlegger</w:t>
      </w:r>
      <w:r w:rsidR="002B0F13">
        <w:t xml:space="preserve">tjenester med tilhørende materiell </w:t>
      </w:r>
      <w:r w:rsidR="008840B5">
        <w:t xml:space="preserve">for </w:t>
      </w:r>
      <w:r w:rsidRPr="21894B6B">
        <w:t>Vindåsen på Tjøme</w:t>
      </w:r>
      <w:r w:rsidR="00041ABE">
        <w:t xml:space="preserve">, og </w:t>
      </w:r>
      <w:r w:rsidR="4FFB50C0">
        <w:t xml:space="preserve">evt. </w:t>
      </w:r>
      <w:r w:rsidR="00041ABE">
        <w:t>andre steder i nærheten etter nærmere avtale.</w:t>
      </w:r>
      <w:r w:rsidRPr="21894B6B">
        <w:t xml:space="preserve"> </w:t>
      </w:r>
      <w:r w:rsidR="002B0F13" w:rsidRPr="00041678">
        <w:t>Vindåsen er Norges Banks konferansested</w:t>
      </w:r>
      <w:r w:rsidR="00A07E13">
        <w:t>,</w:t>
      </w:r>
      <w:r w:rsidR="00041ABE">
        <w:t xml:space="preserve"> </w:t>
      </w:r>
      <w:r w:rsidR="002B0F13" w:rsidRPr="00041678">
        <w:t xml:space="preserve">og består av et fredet skipperhus fra 1814 samt en tilleggsbygning </w:t>
      </w:r>
      <w:r w:rsidR="001D66A5">
        <w:br/>
      </w:r>
      <w:r w:rsidR="002B0F13" w:rsidRPr="00041678">
        <w:t>fra 1960-tallet.</w:t>
      </w:r>
    </w:p>
    <w:p w14:paraId="168DBB58" w14:textId="07AA7823" w:rsidR="002B0F13" w:rsidRPr="002B0F13" w:rsidRDefault="002B0F13" w:rsidP="00ED4A2C">
      <w:pPr>
        <w:spacing w:after="240" w:line="240" w:lineRule="auto"/>
      </w:pPr>
      <w:r w:rsidRPr="002B0F13">
        <w:t xml:space="preserve">Tjenesten vil knytte seg til enklere drifts- og vedlikeholdsoppdrag, oppgraderinger samt løpende </w:t>
      </w:r>
      <w:r>
        <w:br/>
      </w:r>
      <w:r w:rsidRPr="002B0F13">
        <w:t xml:space="preserve">behov for </w:t>
      </w:r>
      <w:r w:rsidR="004F05E1">
        <w:t>rørlegger</w:t>
      </w:r>
      <w:r w:rsidRPr="002B0F13">
        <w:t>tjenester.</w:t>
      </w:r>
      <w:r w:rsidR="000324AA">
        <w:t xml:space="preserve"> </w:t>
      </w:r>
      <w:r w:rsidRPr="002B0F13">
        <w:t>Leverandøren skal ha en fast oppdragsansvarlig som er godt orientert om nye produkter, løsninger, driftsmodeller, lover og regler og basert på dette aktivt bidrar til å gi råd som kan gi besparelser og forenklinger for Norges Bank.</w:t>
      </w:r>
      <w:r>
        <w:t xml:space="preserve"> </w:t>
      </w:r>
    </w:p>
    <w:p w14:paraId="7DC92F3E" w14:textId="77777777" w:rsidR="004C653F" w:rsidRDefault="00041678" w:rsidP="004C653F">
      <w:pPr>
        <w:spacing w:after="240" w:line="240" w:lineRule="auto"/>
      </w:pPr>
      <w:r w:rsidRPr="21894B6B">
        <w:t xml:space="preserve">Dette dokumentet inneholder konkurransegrunnlag med informasjon og krav til de leverandørene </w:t>
      </w:r>
      <w:r w:rsidR="002B0F13">
        <w:br/>
      </w:r>
      <w:r w:rsidRPr="21894B6B">
        <w:t>som ønsker å gi tilbud i konkurransen. Se vedlagte kravspesifikasjon for ytterligere beskrivelse.</w:t>
      </w:r>
      <w:bookmarkEnd w:id="8"/>
    </w:p>
    <w:p w14:paraId="5407C995" w14:textId="6A6347DF" w:rsidR="00434A70" w:rsidRPr="00966A4E" w:rsidRDefault="007835A5" w:rsidP="004C653F">
      <w:pPr>
        <w:spacing w:after="0" w:line="240" w:lineRule="auto"/>
        <w:rPr>
          <w:rFonts w:cstheme="minorHAnsi"/>
          <w:b/>
        </w:rPr>
      </w:pPr>
      <w:r>
        <w:rPr>
          <w:color w:val="000000" w:themeColor="text1"/>
          <w:sz w:val="24"/>
          <w:szCs w:val="24"/>
        </w:rPr>
        <w:t>1.3</w:t>
      </w:r>
      <w:r>
        <w:rPr>
          <w:color w:val="000000" w:themeColor="text1"/>
          <w:sz w:val="24"/>
          <w:szCs w:val="24"/>
        </w:rPr>
        <w:tab/>
      </w:r>
      <w:r w:rsidR="00041678" w:rsidRPr="007835A5">
        <w:rPr>
          <w:color w:val="000000" w:themeColor="text1"/>
          <w:sz w:val="24"/>
          <w:szCs w:val="24"/>
        </w:rPr>
        <w:t>VARIGHET, OMFANG OG KONTRAKTSTYPE</w:t>
      </w:r>
    </w:p>
    <w:p w14:paraId="2D1548B2" w14:textId="6673B173" w:rsidR="002B0F13" w:rsidRDefault="005442E2" w:rsidP="00ED4A2C">
      <w:pPr>
        <w:spacing w:line="240" w:lineRule="auto"/>
        <w:rPr>
          <w:rFonts w:ascii="Aptos" w:hAnsi="Aptos" w:cs="Calibri Light"/>
        </w:rPr>
      </w:pPr>
      <w:bookmarkStart w:id="10" w:name="_Hlk221965714"/>
      <w:bookmarkEnd w:id="9"/>
      <w:r w:rsidRPr="00041678">
        <w:rPr>
          <w:rFonts w:cstheme="minorHAnsi"/>
        </w:rPr>
        <w:t xml:space="preserve">Rammeavtalen har en varighet på </w:t>
      </w:r>
      <w:r w:rsidR="00041678" w:rsidRPr="00041678">
        <w:rPr>
          <w:rFonts w:cstheme="minorHAnsi"/>
        </w:rPr>
        <w:t>4</w:t>
      </w:r>
      <w:r w:rsidRPr="00041678">
        <w:rPr>
          <w:rFonts w:cstheme="minorHAnsi"/>
        </w:rPr>
        <w:t xml:space="preserve"> år</w:t>
      </w:r>
      <w:r w:rsidR="00041678" w:rsidRPr="00041678">
        <w:rPr>
          <w:rFonts w:cstheme="minorHAnsi"/>
        </w:rPr>
        <w:t xml:space="preserve"> og kan </w:t>
      </w:r>
      <w:r w:rsidR="00041678" w:rsidRPr="00E913FE">
        <w:rPr>
          <w:rFonts w:cstheme="minorHAnsi"/>
        </w:rPr>
        <w:t>gjensidig sies opp med 3 måneders skriftlig varsel</w:t>
      </w:r>
      <w:r w:rsidR="00E913FE">
        <w:rPr>
          <w:rFonts w:cstheme="minorHAnsi"/>
        </w:rPr>
        <w:t xml:space="preserve"> </w:t>
      </w:r>
      <w:r w:rsidR="000A5812">
        <w:rPr>
          <w:rFonts w:cstheme="minorHAnsi"/>
        </w:rPr>
        <w:br/>
      </w:r>
      <w:r w:rsidR="00E913FE">
        <w:rPr>
          <w:rFonts w:cstheme="minorHAnsi"/>
        </w:rPr>
        <w:t>i avtaleperioden. Ansl</w:t>
      </w:r>
      <w:r w:rsidR="000A5812">
        <w:rPr>
          <w:rFonts w:cstheme="minorHAnsi"/>
        </w:rPr>
        <w:t xml:space="preserve">ått totalverdi for </w:t>
      </w:r>
      <w:r w:rsidR="00041678" w:rsidRPr="00E913FE">
        <w:t xml:space="preserve">rammeavtalen forventes å være </w:t>
      </w:r>
      <w:r w:rsidR="004360E5" w:rsidRPr="00E913FE">
        <w:t>1 – 3 MNOK</w:t>
      </w:r>
      <w:r w:rsidR="00041678" w:rsidRPr="00E913FE">
        <w:t xml:space="preserve"> eks</w:t>
      </w:r>
      <w:r w:rsidR="00041678" w:rsidRPr="575849E3">
        <w:t xml:space="preserve"> mva</w:t>
      </w:r>
      <w:r w:rsidR="000A5812">
        <w:t>.</w:t>
      </w:r>
      <w:r w:rsidR="000A5812">
        <w:br/>
      </w:r>
      <w:r w:rsidR="00041678" w:rsidRPr="575849E3">
        <w:t>Det er knyttet usikkerhet rundt avtalens volum</w:t>
      </w:r>
      <w:r w:rsidR="000A5812">
        <w:t xml:space="preserve">, </w:t>
      </w:r>
      <w:r w:rsidR="00D1780E">
        <w:t>da det</w:t>
      </w:r>
      <w:r w:rsidR="000A5812">
        <w:t xml:space="preserve"> kan </w:t>
      </w:r>
      <w:r w:rsidR="00041678" w:rsidRPr="575849E3">
        <w:t xml:space="preserve">variere opp eller ned fra år til år. </w:t>
      </w:r>
      <w:r w:rsidR="000A5812">
        <w:br/>
      </w:r>
      <w:r w:rsidR="0099026F">
        <w:rPr>
          <w:rFonts w:ascii="Aptos" w:hAnsi="Aptos" w:cs="Calibri Light"/>
        </w:rPr>
        <w:t>A</w:t>
      </w:r>
      <w:r w:rsidR="0099026F" w:rsidRPr="005920D4">
        <w:rPr>
          <w:rFonts w:ascii="Aptos" w:hAnsi="Aptos" w:cs="Calibri Light"/>
        </w:rPr>
        <w:t>nslått</w:t>
      </w:r>
      <w:r w:rsidR="00D1780E">
        <w:rPr>
          <w:rFonts w:ascii="Aptos" w:hAnsi="Aptos" w:cs="Calibri Light"/>
        </w:rPr>
        <w:t xml:space="preserve"> total</w:t>
      </w:r>
      <w:r w:rsidR="0099026F" w:rsidRPr="005920D4">
        <w:rPr>
          <w:rFonts w:ascii="Aptos" w:hAnsi="Aptos" w:cs="Calibri Light"/>
        </w:rPr>
        <w:t xml:space="preserve">verdi er kun et estimat og ikke bindende for Norge Bank. </w:t>
      </w:r>
      <w:r w:rsidR="0099026F">
        <w:rPr>
          <w:rFonts w:ascii="Aptos" w:hAnsi="Aptos" w:cs="Calibri Light"/>
        </w:rPr>
        <w:t>Maksimalt uttak på rammeavtalen vil væ</w:t>
      </w:r>
      <w:r w:rsidR="0099026F" w:rsidRPr="00474142">
        <w:rPr>
          <w:rFonts w:ascii="Aptos" w:hAnsi="Aptos" w:cs="Calibri Light"/>
        </w:rPr>
        <w:t>re 5 MNOK eks mva.</w:t>
      </w:r>
      <w:r w:rsidR="0099026F">
        <w:rPr>
          <w:rFonts w:ascii="Aptos" w:hAnsi="Aptos" w:cs="Calibri Light"/>
        </w:rPr>
        <w:t xml:space="preserve"> </w:t>
      </w:r>
    </w:p>
    <w:p w14:paraId="3D4E071B" w14:textId="6DAF362D" w:rsidR="00B7063B" w:rsidRPr="004F75A6" w:rsidRDefault="00B7063B" w:rsidP="00ED4A2C">
      <w:pPr>
        <w:spacing w:line="240" w:lineRule="auto"/>
        <w:rPr>
          <w:rFonts w:cstheme="minorHAnsi"/>
        </w:rPr>
      </w:pPr>
      <w:bookmarkStart w:id="11" w:name="_Toc61948372"/>
      <w:bookmarkStart w:id="12" w:name="_Toc96693924"/>
      <w:bookmarkEnd w:id="3"/>
      <w:bookmarkEnd w:id="4"/>
      <w:bookmarkEnd w:id="5"/>
      <w:bookmarkEnd w:id="10"/>
      <w:r w:rsidRPr="004F75A6">
        <w:rPr>
          <w:rFonts w:cstheme="minorHAnsi"/>
        </w:rPr>
        <w:t xml:space="preserve">Norges Bank forbeholder seg retten til å kunngjøre separat konkurranse på tjenester eller </w:t>
      </w:r>
      <w:r w:rsidR="00ED4A2C">
        <w:rPr>
          <w:rFonts w:cstheme="minorHAnsi"/>
        </w:rPr>
        <w:br/>
      </w:r>
      <w:r w:rsidRPr="004F75A6">
        <w:rPr>
          <w:rFonts w:cstheme="minorHAnsi"/>
        </w:rPr>
        <w:t>materiell der dette anses som hensiktsmessig, og særlig ved større og/eller spesielle oppdrag.</w:t>
      </w:r>
      <w:r w:rsidR="00ED4A2C">
        <w:rPr>
          <w:rFonts w:cstheme="minorHAnsi"/>
        </w:rPr>
        <w:br/>
      </w:r>
      <w:r w:rsidRPr="004F75A6">
        <w:rPr>
          <w:rFonts w:cstheme="minorHAnsi"/>
        </w:rPr>
        <w:t xml:space="preserve">Norges Bank gjør oppmerksom på at rammeavtalen ikke er eksklusiv med valgt leverandør </w:t>
      </w:r>
      <w:r w:rsidRPr="004F75A6">
        <w:rPr>
          <w:rFonts w:cstheme="minorHAnsi"/>
        </w:rPr>
        <w:br/>
        <w:t xml:space="preserve">og at rammeavtalen i seg selv ikke innebærer noen kjøpsplikt. </w:t>
      </w:r>
    </w:p>
    <w:p w14:paraId="75736A20" w14:textId="77777777" w:rsidR="007B5383" w:rsidRDefault="00B7063B" w:rsidP="00ED4A2C">
      <w:pPr>
        <w:spacing w:line="240" w:lineRule="auto"/>
        <w:rPr>
          <w:rFonts w:cstheme="minorHAnsi"/>
        </w:rPr>
      </w:pPr>
      <w:r w:rsidRPr="004F75A6">
        <w:rPr>
          <w:rFonts w:cstheme="minorHAnsi"/>
        </w:rPr>
        <w:t xml:space="preserve">Avtaleforholdet reguleres av rammeavtalen i </w:t>
      </w:r>
      <w:r w:rsidRPr="004F75A6">
        <w:rPr>
          <w:rFonts w:cstheme="minorHAnsi"/>
          <w:b/>
          <w:bCs/>
        </w:rPr>
        <w:t xml:space="preserve">vedlegg 9, </w:t>
      </w:r>
      <w:r w:rsidRPr="004F75A6">
        <w:rPr>
          <w:rFonts w:cstheme="minorHAnsi"/>
        </w:rPr>
        <w:t>samt NS 8406:2009.</w:t>
      </w:r>
      <w:r w:rsidRPr="004F75A6">
        <w:rPr>
          <w:rFonts w:cstheme="minorHAnsi"/>
          <w:b/>
          <w:bCs/>
        </w:rPr>
        <w:t xml:space="preserve"> </w:t>
      </w:r>
      <w:r w:rsidRPr="004F75A6">
        <w:rPr>
          <w:rFonts w:cstheme="minorHAnsi"/>
          <w:b/>
          <w:bCs/>
        </w:rPr>
        <w:br/>
      </w:r>
      <w:r w:rsidRPr="004F75A6">
        <w:rPr>
          <w:rFonts w:cstheme="minorHAnsi"/>
        </w:rPr>
        <w:t>Norges Bank stiller ikke sikkerhet, jf. NS 8406 pkt. 8.</w:t>
      </w:r>
    </w:p>
    <w:p w14:paraId="75A4BB35" w14:textId="77777777" w:rsidR="007B5383" w:rsidRDefault="007B5383">
      <w:pPr>
        <w:rPr>
          <w:rFonts w:cstheme="minorHAnsi"/>
        </w:rPr>
      </w:pPr>
      <w:r>
        <w:rPr>
          <w:rFonts w:cstheme="minorHAnsi"/>
        </w:rPr>
        <w:br w:type="page"/>
      </w:r>
    </w:p>
    <w:p w14:paraId="7D7FE549" w14:textId="77777777" w:rsidR="00ED4A2C" w:rsidRPr="008A7AF0" w:rsidRDefault="00ED4A2C" w:rsidP="00966A4E">
      <w:pPr>
        <w:pStyle w:val="Heading2"/>
        <w:numPr>
          <w:ilvl w:val="0"/>
          <w:numId w:val="34"/>
        </w:numPr>
        <w:spacing w:after="0"/>
        <w:ind w:left="567" w:hanging="567"/>
        <w:rPr>
          <w:rFonts w:asciiTheme="minorHAnsi" w:hAnsiTheme="minorHAnsi" w:cstheme="minorHAnsi"/>
          <w:b w:val="0"/>
          <w:bCs w:val="0"/>
          <w:sz w:val="28"/>
          <w:szCs w:val="28"/>
        </w:rPr>
      </w:pPr>
      <w:bookmarkStart w:id="13" w:name="_Toc227678523"/>
      <w:proofErr w:type="spellStart"/>
      <w:r w:rsidRPr="008A7AF0">
        <w:rPr>
          <w:rFonts w:asciiTheme="minorHAnsi" w:hAnsiTheme="minorHAnsi" w:cstheme="minorHAnsi"/>
          <w:b w:val="0"/>
          <w:bCs w:val="0"/>
          <w:sz w:val="28"/>
          <w:szCs w:val="28"/>
        </w:rPr>
        <w:lastRenderedPageBreak/>
        <w:t>Gjennomføring</w:t>
      </w:r>
      <w:proofErr w:type="spellEnd"/>
      <w:r w:rsidRPr="008A7AF0">
        <w:rPr>
          <w:rFonts w:asciiTheme="minorHAnsi" w:hAnsiTheme="minorHAnsi" w:cstheme="minorHAnsi"/>
          <w:b w:val="0"/>
          <w:bCs w:val="0"/>
          <w:sz w:val="28"/>
          <w:szCs w:val="28"/>
        </w:rPr>
        <w:t xml:space="preserve"> av konkurransen</w:t>
      </w:r>
      <w:bookmarkEnd w:id="13"/>
    </w:p>
    <w:p w14:paraId="2E8C1835" w14:textId="065FB894" w:rsidR="00ED4A2C" w:rsidRPr="007B5383" w:rsidRDefault="007B5383" w:rsidP="007B5383">
      <w:pPr>
        <w:pStyle w:val="Subtitle"/>
        <w:spacing w:after="0"/>
        <w:rPr>
          <w:color w:val="000000" w:themeColor="text1"/>
          <w:sz w:val="24"/>
          <w:szCs w:val="24"/>
        </w:rPr>
      </w:pPr>
      <w:r>
        <w:rPr>
          <w:color w:val="000000" w:themeColor="text1"/>
          <w:sz w:val="24"/>
          <w:szCs w:val="24"/>
        </w:rPr>
        <w:t>2.1</w:t>
      </w:r>
      <w:r>
        <w:rPr>
          <w:color w:val="000000" w:themeColor="text1"/>
          <w:sz w:val="24"/>
          <w:szCs w:val="24"/>
        </w:rPr>
        <w:tab/>
      </w:r>
      <w:r w:rsidR="00ED4A2C" w:rsidRPr="007B5383">
        <w:rPr>
          <w:color w:val="000000" w:themeColor="text1"/>
          <w:sz w:val="24"/>
          <w:szCs w:val="24"/>
        </w:rPr>
        <w:t>KONKURRANSEGRUNNLAGETS OPPBYGNING</w:t>
      </w:r>
    </w:p>
    <w:tbl>
      <w:tblPr>
        <w:tblStyle w:val="TableGrid"/>
        <w:tblW w:w="8505" w:type="dxa"/>
        <w:tblInd w:w="-5" w:type="dxa"/>
        <w:tblLook w:val="04A0" w:firstRow="1" w:lastRow="0" w:firstColumn="1" w:lastColumn="0" w:noHBand="0" w:noVBand="1"/>
      </w:tblPr>
      <w:tblGrid>
        <w:gridCol w:w="1938"/>
        <w:gridCol w:w="6567"/>
      </w:tblGrid>
      <w:tr w:rsidR="00ED4A2C" w:rsidRPr="00FC6E4A" w14:paraId="0DE1A277" w14:textId="77777777">
        <w:tc>
          <w:tcPr>
            <w:tcW w:w="19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89784D" w14:textId="77777777" w:rsidR="00ED4A2C" w:rsidRPr="004E13FC" w:rsidRDefault="00ED4A2C">
            <w:pPr>
              <w:keepNext/>
              <w:rPr>
                <w:rFonts w:cstheme="minorHAnsi"/>
                <w:b/>
                <w:bCs/>
                <w:szCs w:val="20"/>
              </w:rPr>
            </w:pPr>
            <w:r w:rsidRPr="004E13FC">
              <w:rPr>
                <w:rFonts w:cstheme="minorHAnsi"/>
                <w:b/>
                <w:bCs/>
              </w:rPr>
              <w:t>Hoveddokumentet</w:t>
            </w:r>
          </w:p>
        </w:tc>
        <w:tc>
          <w:tcPr>
            <w:tcW w:w="6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D91403" w14:textId="77777777" w:rsidR="00ED4A2C" w:rsidRPr="004E13FC" w:rsidRDefault="00ED4A2C">
            <w:pPr>
              <w:keepNext/>
              <w:rPr>
                <w:rFonts w:cstheme="minorHAnsi"/>
                <w:b/>
                <w:bCs/>
              </w:rPr>
            </w:pPr>
            <w:r w:rsidRPr="004E13FC">
              <w:rPr>
                <w:rFonts w:cstheme="minorHAnsi"/>
                <w:b/>
                <w:bCs/>
              </w:rPr>
              <w:t xml:space="preserve">Konkurransegrunnlagets regler (dette dokumentet) </w:t>
            </w:r>
          </w:p>
        </w:tc>
      </w:tr>
      <w:tr w:rsidR="00ED4A2C" w:rsidRPr="00FC6E4A" w14:paraId="74BA4FB1" w14:textId="77777777">
        <w:trPr>
          <w:trHeight w:val="70"/>
        </w:trPr>
        <w:tc>
          <w:tcPr>
            <w:tcW w:w="1938" w:type="dxa"/>
            <w:tcBorders>
              <w:top w:val="single" w:sz="4" w:space="0" w:color="auto"/>
              <w:left w:val="single" w:sz="4" w:space="0" w:color="auto"/>
              <w:bottom w:val="single" w:sz="4" w:space="0" w:color="auto"/>
              <w:right w:val="single" w:sz="4" w:space="0" w:color="auto"/>
            </w:tcBorders>
            <w:hideMark/>
          </w:tcPr>
          <w:p w14:paraId="24226DDF" w14:textId="77777777" w:rsidR="00ED4A2C" w:rsidRPr="004E13FC" w:rsidRDefault="00ED4A2C">
            <w:pPr>
              <w:keepNext/>
              <w:rPr>
                <w:rFonts w:cstheme="minorHAnsi"/>
              </w:rPr>
            </w:pPr>
            <w:r w:rsidRPr="004E13FC">
              <w:rPr>
                <w:rFonts w:cstheme="minorHAnsi"/>
              </w:rPr>
              <w:t>Vedlegg 1</w:t>
            </w:r>
          </w:p>
        </w:tc>
        <w:tc>
          <w:tcPr>
            <w:tcW w:w="6567" w:type="dxa"/>
            <w:tcBorders>
              <w:top w:val="single" w:sz="4" w:space="0" w:color="auto"/>
              <w:left w:val="single" w:sz="4" w:space="0" w:color="auto"/>
              <w:bottom w:val="single" w:sz="4" w:space="0" w:color="auto"/>
              <w:right w:val="single" w:sz="4" w:space="0" w:color="auto"/>
            </w:tcBorders>
            <w:hideMark/>
          </w:tcPr>
          <w:p w14:paraId="57DDD828" w14:textId="77777777" w:rsidR="00ED4A2C" w:rsidRPr="004E13FC" w:rsidRDefault="00ED4A2C">
            <w:pPr>
              <w:keepNext/>
              <w:rPr>
                <w:rFonts w:cstheme="minorHAnsi"/>
              </w:rPr>
            </w:pPr>
            <w:r w:rsidRPr="001A0362">
              <w:rPr>
                <w:rFonts w:cstheme="minorHAnsi"/>
              </w:rPr>
              <w:t xml:space="preserve">Skjema for tilbudsbrev </w:t>
            </w:r>
          </w:p>
        </w:tc>
      </w:tr>
      <w:tr w:rsidR="00ED4A2C" w:rsidRPr="00FC6E4A" w14:paraId="413C1380" w14:textId="77777777">
        <w:tc>
          <w:tcPr>
            <w:tcW w:w="1938" w:type="dxa"/>
            <w:tcBorders>
              <w:top w:val="single" w:sz="4" w:space="0" w:color="auto"/>
              <w:left w:val="single" w:sz="4" w:space="0" w:color="auto"/>
              <w:bottom w:val="single" w:sz="4" w:space="0" w:color="auto"/>
              <w:right w:val="single" w:sz="4" w:space="0" w:color="auto"/>
            </w:tcBorders>
            <w:hideMark/>
          </w:tcPr>
          <w:p w14:paraId="2A903F59" w14:textId="77777777" w:rsidR="00ED4A2C" w:rsidRPr="004E13FC" w:rsidRDefault="00ED4A2C">
            <w:pPr>
              <w:keepNext/>
              <w:rPr>
                <w:rFonts w:cstheme="minorHAnsi"/>
              </w:rPr>
            </w:pPr>
            <w:r w:rsidRPr="004E13FC">
              <w:rPr>
                <w:rFonts w:cstheme="minorHAnsi"/>
              </w:rPr>
              <w:t>Vedlegg 2</w:t>
            </w:r>
          </w:p>
        </w:tc>
        <w:tc>
          <w:tcPr>
            <w:tcW w:w="6567" w:type="dxa"/>
            <w:tcBorders>
              <w:top w:val="single" w:sz="4" w:space="0" w:color="auto"/>
              <w:left w:val="single" w:sz="4" w:space="0" w:color="auto"/>
              <w:bottom w:val="single" w:sz="4" w:space="0" w:color="auto"/>
              <w:right w:val="single" w:sz="4" w:space="0" w:color="auto"/>
            </w:tcBorders>
            <w:hideMark/>
          </w:tcPr>
          <w:p w14:paraId="7ADB1185" w14:textId="77777777" w:rsidR="00ED4A2C" w:rsidRPr="004E13FC" w:rsidRDefault="00ED4A2C">
            <w:pPr>
              <w:keepNext/>
              <w:rPr>
                <w:rFonts w:cstheme="minorHAnsi"/>
              </w:rPr>
            </w:pPr>
            <w:r w:rsidRPr="001A0362">
              <w:rPr>
                <w:rFonts w:cstheme="minorHAnsi"/>
              </w:rPr>
              <w:t>Skjema for beskrivelse av samtlige avvik fra konkurransedokumentene</w:t>
            </w:r>
          </w:p>
        </w:tc>
      </w:tr>
      <w:tr w:rsidR="00ED4A2C" w:rsidRPr="00FC6E4A" w14:paraId="1B932781" w14:textId="77777777">
        <w:tc>
          <w:tcPr>
            <w:tcW w:w="1938" w:type="dxa"/>
            <w:tcBorders>
              <w:top w:val="single" w:sz="4" w:space="0" w:color="auto"/>
              <w:left w:val="single" w:sz="4" w:space="0" w:color="auto"/>
              <w:bottom w:val="single" w:sz="4" w:space="0" w:color="auto"/>
              <w:right w:val="single" w:sz="4" w:space="0" w:color="auto"/>
            </w:tcBorders>
            <w:hideMark/>
          </w:tcPr>
          <w:p w14:paraId="38C4FCD4" w14:textId="77777777" w:rsidR="00ED4A2C" w:rsidRPr="004E13FC" w:rsidRDefault="00ED4A2C">
            <w:pPr>
              <w:keepNext/>
              <w:rPr>
                <w:rFonts w:cstheme="minorHAnsi"/>
              </w:rPr>
            </w:pPr>
            <w:r w:rsidRPr="004E13FC">
              <w:rPr>
                <w:rFonts w:cstheme="minorHAnsi"/>
              </w:rPr>
              <w:t>Vedlegg 3</w:t>
            </w:r>
          </w:p>
        </w:tc>
        <w:tc>
          <w:tcPr>
            <w:tcW w:w="6567" w:type="dxa"/>
            <w:tcBorders>
              <w:top w:val="single" w:sz="4" w:space="0" w:color="auto"/>
              <w:left w:val="single" w:sz="4" w:space="0" w:color="auto"/>
              <w:bottom w:val="single" w:sz="4" w:space="0" w:color="auto"/>
              <w:right w:val="single" w:sz="4" w:space="0" w:color="auto"/>
            </w:tcBorders>
            <w:hideMark/>
          </w:tcPr>
          <w:p w14:paraId="782416FF" w14:textId="77777777" w:rsidR="00ED4A2C" w:rsidRPr="004E13FC" w:rsidRDefault="00ED4A2C">
            <w:pPr>
              <w:keepNext/>
              <w:rPr>
                <w:rFonts w:cstheme="minorHAnsi"/>
              </w:rPr>
            </w:pPr>
            <w:r w:rsidRPr="001A0362">
              <w:rPr>
                <w:rFonts w:cstheme="minorHAnsi"/>
              </w:rPr>
              <w:t>Skjema for tilbyders beskrivelse av lignende oppdrag</w:t>
            </w:r>
          </w:p>
        </w:tc>
      </w:tr>
      <w:tr w:rsidR="00745160" w:rsidRPr="00FC6E4A" w14:paraId="25C0E199" w14:textId="77777777">
        <w:trPr>
          <w:trHeight w:val="70"/>
        </w:trPr>
        <w:tc>
          <w:tcPr>
            <w:tcW w:w="1938" w:type="dxa"/>
            <w:tcBorders>
              <w:top w:val="single" w:sz="4" w:space="0" w:color="auto"/>
              <w:left w:val="single" w:sz="4" w:space="0" w:color="auto"/>
              <w:bottom w:val="single" w:sz="4" w:space="0" w:color="auto"/>
              <w:right w:val="single" w:sz="4" w:space="0" w:color="auto"/>
            </w:tcBorders>
          </w:tcPr>
          <w:p w14:paraId="775F44DF" w14:textId="77777777" w:rsidR="00745160" w:rsidRPr="004E13FC" w:rsidRDefault="00745160" w:rsidP="00745160">
            <w:pPr>
              <w:keepNext/>
              <w:rPr>
                <w:rFonts w:cstheme="minorHAnsi"/>
              </w:rPr>
            </w:pPr>
            <w:r w:rsidRPr="004E13FC">
              <w:rPr>
                <w:rFonts w:cstheme="minorHAnsi"/>
              </w:rPr>
              <w:t>Vedlegg 4</w:t>
            </w:r>
          </w:p>
        </w:tc>
        <w:tc>
          <w:tcPr>
            <w:tcW w:w="6567" w:type="dxa"/>
            <w:tcBorders>
              <w:top w:val="single" w:sz="4" w:space="0" w:color="auto"/>
              <w:left w:val="single" w:sz="4" w:space="0" w:color="auto"/>
              <w:bottom w:val="single" w:sz="4" w:space="0" w:color="auto"/>
              <w:right w:val="single" w:sz="4" w:space="0" w:color="auto"/>
            </w:tcBorders>
          </w:tcPr>
          <w:p w14:paraId="1CE20404" w14:textId="3CAD717A" w:rsidR="00745160" w:rsidRPr="004E13FC" w:rsidRDefault="00745160" w:rsidP="00745160">
            <w:pPr>
              <w:keepNext/>
              <w:rPr>
                <w:rFonts w:cstheme="minorHAnsi"/>
              </w:rPr>
            </w:pPr>
            <w:r w:rsidRPr="001A0362">
              <w:rPr>
                <w:rFonts w:cstheme="minorHAnsi"/>
              </w:rPr>
              <w:t>Skjema for egenerklæring om lønns- og arbeidsvilkår</w:t>
            </w:r>
          </w:p>
        </w:tc>
      </w:tr>
      <w:tr w:rsidR="00745160" w:rsidRPr="00FC6E4A" w14:paraId="73CD88BA" w14:textId="77777777">
        <w:tc>
          <w:tcPr>
            <w:tcW w:w="1938" w:type="dxa"/>
            <w:tcBorders>
              <w:top w:val="single" w:sz="4" w:space="0" w:color="auto"/>
              <w:left w:val="single" w:sz="4" w:space="0" w:color="auto"/>
              <w:bottom w:val="single" w:sz="4" w:space="0" w:color="auto"/>
              <w:right w:val="single" w:sz="4" w:space="0" w:color="auto"/>
            </w:tcBorders>
          </w:tcPr>
          <w:p w14:paraId="739B83BE" w14:textId="77777777" w:rsidR="00745160" w:rsidRPr="004E13FC" w:rsidRDefault="00745160" w:rsidP="00745160">
            <w:pPr>
              <w:keepNext/>
              <w:rPr>
                <w:rFonts w:cstheme="minorHAnsi"/>
              </w:rPr>
            </w:pPr>
            <w:r w:rsidRPr="004E13FC">
              <w:rPr>
                <w:rFonts w:cstheme="minorHAnsi"/>
              </w:rPr>
              <w:t>Vedlegg 5</w:t>
            </w:r>
          </w:p>
        </w:tc>
        <w:tc>
          <w:tcPr>
            <w:tcW w:w="6567" w:type="dxa"/>
            <w:tcBorders>
              <w:top w:val="single" w:sz="4" w:space="0" w:color="auto"/>
              <w:left w:val="single" w:sz="4" w:space="0" w:color="auto"/>
              <w:bottom w:val="single" w:sz="4" w:space="0" w:color="auto"/>
              <w:right w:val="single" w:sz="4" w:space="0" w:color="auto"/>
            </w:tcBorders>
          </w:tcPr>
          <w:p w14:paraId="301A1612" w14:textId="1608B28D" w:rsidR="00745160" w:rsidRPr="004E13FC" w:rsidRDefault="00745160" w:rsidP="00745160">
            <w:pPr>
              <w:keepNext/>
              <w:rPr>
                <w:rFonts w:cstheme="minorHAnsi"/>
              </w:rPr>
            </w:pPr>
            <w:r w:rsidRPr="001A0362">
              <w:rPr>
                <w:rFonts w:cstheme="minorHAnsi"/>
              </w:rPr>
              <w:t xml:space="preserve">Kravspesifikasjon </w:t>
            </w:r>
          </w:p>
        </w:tc>
      </w:tr>
      <w:tr w:rsidR="00ED4A2C" w:rsidRPr="00FC6E4A" w14:paraId="7EB0D308" w14:textId="77777777">
        <w:tc>
          <w:tcPr>
            <w:tcW w:w="1938" w:type="dxa"/>
            <w:tcBorders>
              <w:top w:val="single" w:sz="4" w:space="0" w:color="auto"/>
              <w:left w:val="single" w:sz="4" w:space="0" w:color="auto"/>
              <w:bottom w:val="single" w:sz="4" w:space="0" w:color="auto"/>
              <w:right w:val="single" w:sz="4" w:space="0" w:color="auto"/>
            </w:tcBorders>
          </w:tcPr>
          <w:p w14:paraId="2F033FC2" w14:textId="77777777" w:rsidR="00ED4A2C" w:rsidRPr="004E13FC" w:rsidRDefault="00ED4A2C">
            <w:pPr>
              <w:keepNext/>
              <w:rPr>
                <w:rFonts w:cstheme="minorHAnsi"/>
              </w:rPr>
            </w:pPr>
            <w:r w:rsidRPr="004E13FC">
              <w:rPr>
                <w:rFonts w:cstheme="minorHAnsi"/>
              </w:rPr>
              <w:t>Vedlegg 6</w:t>
            </w:r>
          </w:p>
        </w:tc>
        <w:tc>
          <w:tcPr>
            <w:tcW w:w="6567" w:type="dxa"/>
            <w:tcBorders>
              <w:top w:val="single" w:sz="4" w:space="0" w:color="auto"/>
              <w:left w:val="single" w:sz="4" w:space="0" w:color="auto"/>
              <w:bottom w:val="single" w:sz="4" w:space="0" w:color="auto"/>
              <w:right w:val="single" w:sz="4" w:space="0" w:color="auto"/>
            </w:tcBorders>
          </w:tcPr>
          <w:p w14:paraId="2AB1B671" w14:textId="00119437" w:rsidR="00ED4A2C" w:rsidRDefault="00ED4A2C">
            <w:pPr>
              <w:keepNext/>
            </w:pPr>
            <w:r w:rsidRPr="001A0362">
              <w:rPr>
                <w:rFonts w:cstheme="minorHAnsi"/>
              </w:rPr>
              <w:t>K</w:t>
            </w:r>
            <w:r w:rsidR="00745160">
              <w:rPr>
                <w:rFonts w:cstheme="minorHAnsi"/>
              </w:rPr>
              <w:t>ompetansematriser</w:t>
            </w:r>
          </w:p>
        </w:tc>
      </w:tr>
      <w:tr w:rsidR="00ED4A2C" w:rsidRPr="00FC6E4A" w14:paraId="17F3B832" w14:textId="77777777">
        <w:tc>
          <w:tcPr>
            <w:tcW w:w="1938" w:type="dxa"/>
            <w:tcBorders>
              <w:top w:val="single" w:sz="4" w:space="0" w:color="auto"/>
              <w:left w:val="single" w:sz="4" w:space="0" w:color="auto"/>
              <w:bottom w:val="single" w:sz="4" w:space="0" w:color="auto"/>
              <w:right w:val="single" w:sz="4" w:space="0" w:color="auto"/>
            </w:tcBorders>
          </w:tcPr>
          <w:p w14:paraId="609CCCC5" w14:textId="77777777" w:rsidR="00ED4A2C" w:rsidRPr="004E13FC" w:rsidRDefault="00ED4A2C">
            <w:pPr>
              <w:keepNext/>
              <w:rPr>
                <w:rFonts w:cstheme="minorHAnsi"/>
              </w:rPr>
            </w:pPr>
            <w:r w:rsidRPr="004E13FC">
              <w:rPr>
                <w:rFonts w:cstheme="minorHAnsi"/>
              </w:rPr>
              <w:t>Vedlegg 7</w:t>
            </w:r>
          </w:p>
        </w:tc>
        <w:tc>
          <w:tcPr>
            <w:tcW w:w="6567" w:type="dxa"/>
            <w:tcBorders>
              <w:top w:val="single" w:sz="4" w:space="0" w:color="auto"/>
              <w:left w:val="single" w:sz="4" w:space="0" w:color="auto"/>
              <w:bottom w:val="single" w:sz="4" w:space="0" w:color="auto"/>
              <w:right w:val="single" w:sz="4" w:space="0" w:color="auto"/>
            </w:tcBorders>
          </w:tcPr>
          <w:p w14:paraId="7A688CEF" w14:textId="77777777" w:rsidR="00ED4A2C" w:rsidRPr="004E13FC" w:rsidRDefault="00ED4A2C">
            <w:pPr>
              <w:keepNext/>
              <w:rPr>
                <w:rFonts w:cstheme="minorHAnsi"/>
              </w:rPr>
            </w:pPr>
            <w:r w:rsidRPr="001A0362">
              <w:rPr>
                <w:rFonts w:cstheme="minorHAnsi"/>
              </w:rPr>
              <w:t xml:space="preserve">Prisskjema </w:t>
            </w:r>
          </w:p>
        </w:tc>
      </w:tr>
      <w:tr w:rsidR="00ED4A2C" w:rsidRPr="00FC6E4A" w14:paraId="094CC31A" w14:textId="77777777">
        <w:tc>
          <w:tcPr>
            <w:tcW w:w="1938" w:type="dxa"/>
            <w:tcBorders>
              <w:top w:val="single" w:sz="4" w:space="0" w:color="auto"/>
              <w:left w:val="single" w:sz="4" w:space="0" w:color="auto"/>
              <w:bottom w:val="single" w:sz="4" w:space="0" w:color="auto"/>
              <w:right w:val="single" w:sz="4" w:space="0" w:color="auto"/>
            </w:tcBorders>
          </w:tcPr>
          <w:p w14:paraId="7BEE03F1" w14:textId="77777777" w:rsidR="00ED4A2C" w:rsidRPr="004E13FC" w:rsidRDefault="00ED4A2C">
            <w:pPr>
              <w:keepNext/>
              <w:rPr>
                <w:rFonts w:cstheme="minorHAnsi"/>
              </w:rPr>
            </w:pPr>
            <w:r w:rsidRPr="004E13FC">
              <w:rPr>
                <w:rFonts w:cstheme="minorHAnsi"/>
              </w:rPr>
              <w:t>Vedlegg 8</w:t>
            </w:r>
          </w:p>
        </w:tc>
        <w:tc>
          <w:tcPr>
            <w:tcW w:w="6567" w:type="dxa"/>
            <w:tcBorders>
              <w:top w:val="single" w:sz="4" w:space="0" w:color="auto"/>
              <w:left w:val="single" w:sz="4" w:space="0" w:color="auto"/>
              <w:bottom w:val="single" w:sz="4" w:space="0" w:color="auto"/>
              <w:right w:val="single" w:sz="4" w:space="0" w:color="auto"/>
            </w:tcBorders>
          </w:tcPr>
          <w:p w14:paraId="751A3413" w14:textId="77777777" w:rsidR="00ED4A2C" w:rsidRPr="004E13FC" w:rsidRDefault="00ED4A2C">
            <w:pPr>
              <w:keepNext/>
              <w:rPr>
                <w:rFonts w:cstheme="minorHAnsi"/>
              </w:rPr>
            </w:pPr>
            <w:r w:rsidRPr="001A0362">
              <w:rPr>
                <w:rFonts w:cstheme="minorHAnsi"/>
              </w:rPr>
              <w:t xml:space="preserve">Etiske retningslinjer for leverandører </w:t>
            </w:r>
          </w:p>
        </w:tc>
      </w:tr>
      <w:tr w:rsidR="00ED4A2C" w:rsidRPr="00FC6E4A" w14:paraId="0FCA7F3E" w14:textId="77777777">
        <w:tc>
          <w:tcPr>
            <w:tcW w:w="1938" w:type="dxa"/>
            <w:tcBorders>
              <w:top w:val="single" w:sz="4" w:space="0" w:color="auto"/>
              <w:left w:val="single" w:sz="4" w:space="0" w:color="auto"/>
              <w:bottom w:val="single" w:sz="4" w:space="0" w:color="auto"/>
              <w:right w:val="single" w:sz="4" w:space="0" w:color="auto"/>
            </w:tcBorders>
          </w:tcPr>
          <w:p w14:paraId="60E57C35" w14:textId="77777777" w:rsidR="00ED4A2C" w:rsidRPr="004E13FC" w:rsidRDefault="00ED4A2C">
            <w:pPr>
              <w:keepNext/>
              <w:rPr>
                <w:rFonts w:cstheme="minorHAnsi"/>
              </w:rPr>
            </w:pPr>
            <w:r w:rsidRPr="004E13FC">
              <w:rPr>
                <w:rFonts w:cstheme="minorHAnsi"/>
              </w:rPr>
              <w:t xml:space="preserve">Vedlegg </w:t>
            </w:r>
            <w:r>
              <w:rPr>
                <w:rFonts w:cstheme="minorHAnsi"/>
              </w:rPr>
              <w:t>9</w:t>
            </w:r>
          </w:p>
        </w:tc>
        <w:tc>
          <w:tcPr>
            <w:tcW w:w="6567" w:type="dxa"/>
            <w:tcBorders>
              <w:top w:val="single" w:sz="4" w:space="0" w:color="auto"/>
              <w:left w:val="single" w:sz="4" w:space="0" w:color="auto"/>
              <w:bottom w:val="single" w:sz="4" w:space="0" w:color="auto"/>
              <w:right w:val="single" w:sz="4" w:space="0" w:color="auto"/>
            </w:tcBorders>
          </w:tcPr>
          <w:p w14:paraId="5EDAED32" w14:textId="77777777" w:rsidR="00ED4A2C" w:rsidRPr="004E13FC" w:rsidRDefault="00ED4A2C">
            <w:pPr>
              <w:keepNext/>
              <w:rPr>
                <w:rFonts w:cstheme="minorHAnsi"/>
              </w:rPr>
            </w:pPr>
            <w:r w:rsidRPr="001A0362">
              <w:rPr>
                <w:rFonts w:cstheme="minorHAnsi"/>
              </w:rPr>
              <w:t>Rammeavtaleutkast</w:t>
            </w:r>
          </w:p>
        </w:tc>
      </w:tr>
    </w:tbl>
    <w:p w14:paraId="691C4B41" w14:textId="77777777" w:rsidR="00ED4A2C" w:rsidRDefault="00ED4A2C" w:rsidP="00ED4A2C">
      <w:pPr>
        <w:spacing w:line="240" w:lineRule="auto"/>
        <w:rPr>
          <w:rFonts w:cstheme="minorHAnsi"/>
        </w:rPr>
      </w:pPr>
    </w:p>
    <w:p w14:paraId="162C7091" w14:textId="3EC2F4F3" w:rsidR="00E9474E" w:rsidRPr="009D0F83" w:rsidRDefault="009D0F83" w:rsidP="009D0F83">
      <w:pPr>
        <w:pStyle w:val="Subtitle"/>
        <w:spacing w:after="0"/>
        <w:rPr>
          <w:color w:val="000000" w:themeColor="text1"/>
          <w:sz w:val="24"/>
          <w:szCs w:val="24"/>
        </w:rPr>
      </w:pPr>
      <w:bookmarkStart w:id="14" w:name="_Toc251081599"/>
      <w:bookmarkStart w:id="15" w:name="_Toc293565662"/>
      <w:bookmarkStart w:id="16" w:name="_Toc293565668"/>
      <w:bookmarkStart w:id="17" w:name="_Toc251081607"/>
      <w:bookmarkEnd w:id="11"/>
      <w:bookmarkEnd w:id="12"/>
      <w:r>
        <w:rPr>
          <w:color w:val="000000" w:themeColor="text1"/>
          <w:sz w:val="24"/>
          <w:szCs w:val="24"/>
        </w:rPr>
        <w:t>2.2</w:t>
      </w:r>
      <w:r>
        <w:rPr>
          <w:color w:val="000000" w:themeColor="text1"/>
          <w:sz w:val="24"/>
          <w:szCs w:val="24"/>
        </w:rPr>
        <w:tab/>
      </w:r>
      <w:r w:rsidR="00CA271B" w:rsidRPr="009D0F83">
        <w:rPr>
          <w:color w:val="000000" w:themeColor="text1"/>
          <w:sz w:val="24"/>
          <w:szCs w:val="24"/>
        </w:rPr>
        <w:t>OM KONKURRANSEN</w:t>
      </w:r>
      <w:bookmarkStart w:id="18" w:name="_Toc293492825"/>
      <w:bookmarkStart w:id="19" w:name="_Toc293493270"/>
      <w:bookmarkStart w:id="20" w:name="_Toc293493344"/>
      <w:bookmarkEnd w:id="14"/>
      <w:bookmarkEnd w:id="15"/>
    </w:p>
    <w:p w14:paraId="4CDB0AC8" w14:textId="32634E09" w:rsidR="00774DD8" w:rsidRDefault="00774DD8" w:rsidP="00774DD8">
      <w:pPr>
        <w:spacing w:line="240" w:lineRule="auto"/>
        <w:rPr>
          <w:rFonts w:ascii="Aptos" w:hAnsi="Aptos" w:cs="Calibri Light"/>
        </w:rPr>
      </w:pPr>
      <w:bookmarkStart w:id="21" w:name="_Toc61948376"/>
      <w:bookmarkStart w:id="22" w:name="_Toc96693928"/>
      <w:bookmarkEnd w:id="18"/>
      <w:bookmarkEnd w:id="19"/>
      <w:bookmarkEnd w:id="20"/>
      <w:r w:rsidRPr="005920D4">
        <w:rPr>
          <w:rFonts w:ascii="Aptos" w:hAnsi="Aptos" w:cs="Calibri Light"/>
        </w:rPr>
        <w:t xml:space="preserve">Anskaffelsen gjennomføres etter lov om offentlige anskaffelser 17. juni 2016 (LOA) og </w:t>
      </w:r>
      <w:r>
        <w:rPr>
          <w:rFonts w:ascii="Aptos" w:hAnsi="Aptos" w:cs="Calibri Light"/>
        </w:rPr>
        <w:br/>
      </w:r>
      <w:r w:rsidRPr="005920D4">
        <w:rPr>
          <w:rFonts w:ascii="Aptos" w:hAnsi="Aptos" w:cs="Calibri Light"/>
        </w:rPr>
        <w:t xml:space="preserve">forskrift om offentlige anskaffelser (FOA) FOR 2016-08-12-974 del I og del II. </w:t>
      </w:r>
    </w:p>
    <w:p w14:paraId="0A3975D9" w14:textId="1C57147C" w:rsidR="00774DD8" w:rsidRPr="005920D4" w:rsidRDefault="00774DD8" w:rsidP="00774DD8">
      <w:pPr>
        <w:spacing w:line="240" w:lineRule="auto"/>
        <w:rPr>
          <w:rFonts w:ascii="Aptos" w:hAnsi="Aptos" w:cs="Calibri Light"/>
        </w:rPr>
      </w:pPr>
      <w:r w:rsidRPr="005920D4">
        <w:rPr>
          <w:rFonts w:ascii="Aptos" w:hAnsi="Aptos" w:cs="Calibri Light"/>
        </w:rPr>
        <w:t xml:space="preserve">Anskaffelsen er kunngjort i samsvar med FOA § 8-17 (4) jf. § 21-1. Kontraktstildeling vil bli </w:t>
      </w:r>
      <w:r>
        <w:rPr>
          <w:rFonts w:ascii="Aptos" w:hAnsi="Aptos" w:cs="Calibri Light"/>
        </w:rPr>
        <w:br/>
      </w:r>
      <w:r w:rsidRPr="005920D4">
        <w:rPr>
          <w:rFonts w:ascii="Aptos" w:hAnsi="Aptos" w:cs="Calibri Light"/>
        </w:rPr>
        <w:t xml:space="preserve">foretatt etter prosedyren åpen tilbudskonkurranse jfr. FOA § 8-3. Norges Bank planlegger </w:t>
      </w:r>
      <w:r>
        <w:rPr>
          <w:rFonts w:ascii="Aptos" w:hAnsi="Aptos" w:cs="Calibri Light"/>
        </w:rPr>
        <w:br/>
      </w:r>
      <w:r w:rsidRPr="005920D4">
        <w:rPr>
          <w:rFonts w:ascii="Aptos" w:hAnsi="Aptos" w:cs="Calibri Light"/>
        </w:rPr>
        <w:t xml:space="preserve">å tildele rammeavtale på bakgrunn av en evaluering av tilbudene slik de foreligger ved tilbudsfristens utløp. Dialog gjennom forhandlinger kan likevel bli gjennomført dersom </w:t>
      </w:r>
      <w:r>
        <w:rPr>
          <w:rFonts w:ascii="Aptos" w:hAnsi="Aptos" w:cs="Calibri Light"/>
        </w:rPr>
        <w:br/>
      </w:r>
      <w:r w:rsidRPr="005920D4">
        <w:rPr>
          <w:rFonts w:ascii="Aptos" w:hAnsi="Aptos" w:cs="Calibri Light"/>
        </w:rPr>
        <w:t xml:space="preserve">Norges Bank etter at tilbudene er mottatt vurderer dette som formålstjenlig. </w:t>
      </w:r>
    </w:p>
    <w:p w14:paraId="596ABB7B" w14:textId="77777777" w:rsidR="009D0F83" w:rsidRDefault="00774DD8" w:rsidP="009D0F83">
      <w:pPr>
        <w:spacing w:line="240" w:lineRule="auto"/>
        <w:rPr>
          <w:rFonts w:ascii="Aptos" w:hAnsi="Aptos" w:cs="Calibri Light"/>
        </w:rPr>
      </w:pPr>
      <w:r w:rsidRPr="005920D4">
        <w:rPr>
          <w:rFonts w:ascii="Aptos" w:hAnsi="Aptos" w:cs="Calibri Light"/>
        </w:rPr>
        <w:t xml:space="preserve">Anskaffelsen er kunngjort på DOFFIN (Database for offentlige innkjøp) </w:t>
      </w:r>
      <w:hyperlink r:id="rId14" w:history="1">
        <w:r w:rsidRPr="005920D4">
          <w:rPr>
            <w:rStyle w:val="Hyperlink"/>
            <w:rFonts w:ascii="Aptos" w:hAnsi="Aptos" w:cs="Calibri Light"/>
            <w:color w:val="auto"/>
          </w:rPr>
          <w:t>doffin.no</w:t>
        </w:r>
      </w:hyperlink>
      <w:r w:rsidRPr="005920D4">
        <w:rPr>
          <w:rFonts w:ascii="Aptos" w:hAnsi="Aptos" w:cs="Calibri Light"/>
        </w:rPr>
        <w:t xml:space="preserve"> </w:t>
      </w:r>
    </w:p>
    <w:p w14:paraId="641F0F05" w14:textId="35A4525D" w:rsidR="00503869" w:rsidRPr="009D0F83" w:rsidRDefault="009D0F83" w:rsidP="009D0F83">
      <w:pPr>
        <w:pStyle w:val="Subtitle"/>
        <w:spacing w:after="0"/>
        <w:rPr>
          <w:color w:val="000000" w:themeColor="text1"/>
          <w:sz w:val="24"/>
          <w:szCs w:val="24"/>
        </w:rPr>
      </w:pPr>
      <w:r>
        <w:rPr>
          <w:color w:val="000000" w:themeColor="text1"/>
          <w:sz w:val="24"/>
          <w:szCs w:val="24"/>
        </w:rPr>
        <w:t>2.3</w:t>
      </w:r>
      <w:r>
        <w:rPr>
          <w:color w:val="000000" w:themeColor="text1"/>
          <w:sz w:val="24"/>
          <w:szCs w:val="24"/>
        </w:rPr>
        <w:tab/>
      </w:r>
      <w:r w:rsidR="00CA271B" w:rsidRPr="009D0F83">
        <w:rPr>
          <w:color w:val="000000" w:themeColor="text1"/>
          <w:sz w:val="24"/>
          <w:szCs w:val="24"/>
        </w:rPr>
        <w:t>FREMDRIFTSPLAN</w:t>
      </w:r>
      <w:bookmarkEnd w:id="21"/>
      <w:bookmarkEnd w:id="22"/>
    </w:p>
    <w:p w14:paraId="01E120A9" w14:textId="799F9BEE" w:rsidR="00FC6E4A" w:rsidRPr="00CA271B" w:rsidRDefault="00FC6E4A" w:rsidP="004E13FC">
      <w:pPr>
        <w:tabs>
          <w:tab w:val="left" w:pos="7797"/>
        </w:tabs>
        <w:spacing w:line="240" w:lineRule="auto"/>
        <w:rPr>
          <w:rFonts w:cstheme="minorHAnsi"/>
        </w:rPr>
      </w:pPr>
      <w:r w:rsidRPr="00CA271B">
        <w:rPr>
          <w:rFonts w:cstheme="minorHAnsi"/>
        </w:rPr>
        <w:t xml:space="preserve">Norges Bank planlegger å gjennomføre anskaffelsen i henhold til fremdriftsplanen nedenfor. </w:t>
      </w:r>
      <w:bookmarkStart w:id="23" w:name="_Hlk105069130"/>
      <w:r w:rsidR="00DB1D91" w:rsidRPr="00CA271B">
        <w:rPr>
          <w:rFonts w:cstheme="minorHAnsi"/>
        </w:rPr>
        <w:t>Fr</w:t>
      </w:r>
      <w:r w:rsidRPr="00CA271B">
        <w:rPr>
          <w:rFonts w:cstheme="minorHAnsi"/>
        </w:rPr>
        <w:t xml:space="preserve">emdriftsplanen er tentativ, og justeringer vil kunne bli foretatt underveis i prosessen. </w:t>
      </w:r>
      <w:bookmarkEnd w:id="23"/>
    </w:p>
    <w:tbl>
      <w:tblPr>
        <w:tblpPr w:leftFromText="141" w:rightFromText="141" w:vertAnchor="text" w:horzAnchor="margin" w:tblpY="-42"/>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3685"/>
      </w:tblGrid>
      <w:tr w:rsidR="00FC6E4A" w:rsidRPr="004066A2" w14:paraId="1A22964E" w14:textId="77777777" w:rsidTr="0038445A">
        <w:trPr>
          <w:trHeight w:val="132"/>
        </w:trPr>
        <w:tc>
          <w:tcPr>
            <w:tcW w:w="4815" w:type="dxa"/>
            <w:shd w:val="clear" w:color="auto" w:fill="F2F2F2" w:themeFill="background1" w:themeFillShade="F2"/>
          </w:tcPr>
          <w:p w14:paraId="5824A53E" w14:textId="77777777" w:rsidR="00FC6E4A" w:rsidRPr="004066A2" w:rsidRDefault="00FC6E4A" w:rsidP="004E13FC">
            <w:pPr>
              <w:keepNext/>
              <w:keepLines/>
              <w:spacing w:after="0" w:line="240" w:lineRule="auto"/>
              <w:rPr>
                <w:rFonts w:cstheme="minorHAnsi"/>
                <w:b/>
                <w:bCs/>
                <w:sz w:val="24"/>
                <w:szCs w:val="24"/>
              </w:rPr>
            </w:pPr>
            <w:bookmarkStart w:id="24" w:name="_Hlk96692274"/>
            <w:r w:rsidRPr="004066A2">
              <w:rPr>
                <w:rFonts w:cstheme="minorHAnsi"/>
                <w:b/>
                <w:bCs/>
                <w:sz w:val="24"/>
                <w:szCs w:val="24"/>
              </w:rPr>
              <w:t>Milepæl</w:t>
            </w:r>
          </w:p>
        </w:tc>
        <w:tc>
          <w:tcPr>
            <w:tcW w:w="3685" w:type="dxa"/>
            <w:shd w:val="clear" w:color="auto" w:fill="F2F2F2" w:themeFill="background1" w:themeFillShade="F2"/>
          </w:tcPr>
          <w:p w14:paraId="10E41C69" w14:textId="77777777" w:rsidR="00FC6E4A" w:rsidRPr="004066A2" w:rsidRDefault="00FC6E4A" w:rsidP="004E13FC">
            <w:pPr>
              <w:keepNext/>
              <w:keepLines/>
              <w:spacing w:after="0" w:line="240" w:lineRule="auto"/>
              <w:rPr>
                <w:rFonts w:cstheme="minorHAnsi"/>
                <w:b/>
                <w:bCs/>
                <w:sz w:val="24"/>
                <w:szCs w:val="24"/>
              </w:rPr>
            </w:pPr>
            <w:r w:rsidRPr="004066A2">
              <w:rPr>
                <w:rFonts w:cstheme="minorHAnsi"/>
                <w:b/>
                <w:bCs/>
                <w:sz w:val="24"/>
                <w:szCs w:val="24"/>
              </w:rPr>
              <w:t>Dato</w:t>
            </w:r>
          </w:p>
        </w:tc>
      </w:tr>
      <w:tr w:rsidR="00CA271B" w:rsidRPr="004066A2" w14:paraId="2CF37464" w14:textId="77777777" w:rsidTr="0038445A">
        <w:tc>
          <w:tcPr>
            <w:tcW w:w="4815" w:type="dxa"/>
          </w:tcPr>
          <w:p w14:paraId="3DBEE667" w14:textId="0FD67863" w:rsidR="00CA271B" w:rsidRPr="004066A2" w:rsidRDefault="00CA271B" w:rsidP="004E13FC">
            <w:pPr>
              <w:spacing w:after="0" w:line="240" w:lineRule="auto"/>
              <w:ind w:left="37"/>
              <w:rPr>
                <w:rFonts w:cstheme="minorHAnsi"/>
              </w:rPr>
            </w:pPr>
            <w:r w:rsidRPr="004066A2">
              <w:rPr>
                <w:rFonts w:cstheme="minorHAnsi"/>
              </w:rPr>
              <w:t>Påmelding til befaring</w:t>
            </w:r>
          </w:p>
        </w:tc>
        <w:tc>
          <w:tcPr>
            <w:tcW w:w="3685" w:type="dxa"/>
          </w:tcPr>
          <w:p w14:paraId="5F99DE56" w14:textId="1FE61DA9" w:rsidR="00CA271B" w:rsidRPr="004066A2" w:rsidRDefault="007F1C48" w:rsidP="004E13FC">
            <w:pPr>
              <w:spacing w:after="0" w:line="240" w:lineRule="auto"/>
              <w:ind w:left="37"/>
              <w:rPr>
                <w:rFonts w:cstheme="minorHAnsi"/>
              </w:rPr>
            </w:pPr>
            <w:r>
              <w:rPr>
                <w:rFonts w:cstheme="minorHAnsi"/>
              </w:rPr>
              <w:t>10 juni 2026 kl 13:00</w:t>
            </w:r>
          </w:p>
        </w:tc>
      </w:tr>
      <w:tr w:rsidR="00CA271B" w:rsidRPr="004066A2" w14:paraId="006398E5" w14:textId="77777777" w:rsidTr="0038445A">
        <w:tc>
          <w:tcPr>
            <w:tcW w:w="4815" w:type="dxa"/>
          </w:tcPr>
          <w:p w14:paraId="2DC291F1" w14:textId="52FEA53E" w:rsidR="00CA271B" w:rsidRPr="004066A2" w:rsidRDefault="00CA271B" w:rsidP="004E13FC">
            <w:pPr>
              <w:spacing w:after="0" w:line="240" w:lineRule="auto"/>
              <w:ind w:left="37"/>
              <w:rPr>
                <w:rFonts w:cstheme="minorHAnsi"/>
              </w:rPr>
            </w:pPr>
            <w:r w:rsidRPr="004066A2">
              <w:rPr>
                <w:rFonts w:cstheme="minorHAnsi"/>
              </w:rPr>
              <w:t>Befaring</w:t>
            </w:r>
          </w:p>
        </w:tc>
        <w:tc>
          <w:tcPr>
            <w:tcW w:w="3685" w:type="dxa"/>
          </w:tcPr>
          <w:p w14:paraId="1C659721" w14:textId="42C9C044" w:rsidR="00CA271B" w:rsidRPr="007F1C48" w:rsidRDefault="007F1C48" w:rsidP="004E13FC">
            <w:pPr>
              <w:spacing w:after="0" w:line="240" w:lineRule="auto"/>
              <w:ind w:left="37"/>
              <w:rPr>
                <w:rFonts w:cstheme="minorHAnsi"/>
                <w:b/>
                <w:bCs/>
              </w:rPr>
            </w:pPr>
            <w:r w:rsidRPr="007F1C48">
              <w:rPr>
                <w:rFonts w:cstheme="minorHAnsi"/>
                <w:b/>
                <w:bCs/>
              </w:rPr>
              <w:t>11 juni 2026 kl 13:00</w:t>
            </w:r>
          </w:p>
        </w:tc>
      </w:tr>
      <w:tr w:rsidR="008A59D6" w:rsidRPr="004066A2" w14:paraId="55E8C444" w14:textId="77777777" w:rsidTr="0038445A">
        <w:tc>
          <w:tcPr>
            <w:tcW w:w="4815" w:type="dxa"/>
          </w:tcPr>
          <w:p w14:paraId="0FFED5DA" w14:textId="78117EF0" w:rsidR="008A59D6" w:rsidRPr="004066A2" w:rsidRDefault="008A59D6" w:rsidP="004E13FC">
            <w:pPr>
              <w:spacing w:after="0" w:line="240" w:lineRule="auto"/>
              <w:ind w:left="37"/>
              <w:rPr>
                <w:rFonts w:cstheme="minorHAnsi"/>
              </w:rPr>
            </w:pPr>
            <w:r w:rsidRPr="004066A2">
              <w:rPr>
                <w:rFonts w:cstheme="minorHAnsi"/>
              </w:rPr>
              <w:t xml:space="preserve">Frist for å stille spørsmål </w:t>
            </w:r>
          </w:p>
        </w:tc>
        <w:tc>
          <w:tcPr>
            <w:tcW w:w="3685" w:type="dxa"/>
          </w:tcPr>
          <w:p w14:paraId="3E5ECCEF" w14:textId="2BFDA319" w:rsidR="008A59D6" w:rsidRPr="004066A2" w:rsidRDefault="00705E0D" w:rsidP="004E13FC">
            <w:pPr>
              <w:spacing w:after="0" w:line="240" w:lineRule="auto"/>
              <w:ind w:left="37"/>
              <w:rPr>
                <w:rFonts w:cstheme="minorHAnsi"/>
              </w:rPr>
            </w:pPr>
            <w:r>
              <w:rPr>
                <w:rFonts w:cstheme="minorHAnsi"/>
              </w:rPr>
              <w:t>15 juni 2026 kl 12:00</w:t>
            </w:r>
          </w:p>
        </w:tc>
      </w:tr>
      <w:tr w:rsidR="008A59D6" w:rsidRPr="004066A2" w14:paraId="01851CA6" w14:textId="77777777" w:rsidTr="0038445A">
        <w:tc>
          <w:tcPr>
            <w:tcW w:w="4815" w:type="dxa"/>
          </w:tcPr>
          <w:p w14:paraId="1EB75C9E" w14:textId="1EB2B589" w:rsidR="008A59D6" w:rsidRPr="004066A2" w:rsidRDefault="008A59D6" w:rsidP="004E13FC">
            <w:pPr>
              <w:spacing w:after="0" w:line="240" w:lineRule="auto"/>
              <w:ind w:left="37"/>
              <w:rPr>
                <w:rFonts w:cstheme="minorHAnsi"/>
              </w:rPr>
            </w:pPr>
            <w:r w:rsidRPr="004066A2">
              <w:rPr>
                <w:rFonts w:cstheme="minorHAnsi"/>
              </w:rPr>
              <w:t>Tilbudsfrist</w:t>
            </w:r>
          </w:p>
        </w:tc>
        <w:tc>
          <w:tcPr>
            <w:tcW w:w="3685" w:type="dxa"/>
          </w:tcPr>
          <w:p w14:paraId="7B68E0CD" w14:textId="157B8551" w:rsidR="008A59D6" w:rsidRPr="004066A2" w:rsidRDefault="0078758F" w:rsidP="00705E0D">
            <w:pPr>
              <w:spacing w:after="0" w:line="240" w:lineRule="auto"/>
              <w:rPr>
                <w:rFonts w:cstheme="minorHAnsi"/>
                <w:b/>
                <w:bCs/>
              </w:rPr>
            </w:pPr>
            <w:r>
              <w:rPr>
                <w:rFonts w:cstheme="minorHAnsi"/>
                <w:b/>
                <w:bCs/>
              </w:rPr>
              <w:t>18 juni 2026 kl 12:00</w:t>
            </w:r>
          </w:p>
        </w:tc>
      </w:tr>
      <w:tr w:rsidR="008A59D6" w:rsidRPr="004066A2" w14:paraId="7A718530" w14:textId="77777777" w:rsidTr="0038445A">
        <w:tc>
          <w:tcPr>
            <w:tcW w:w="4815" w:type="dxa"/>
          </w:tcPr>
          <w:p w14:paraId="6AA8CFAA" w14:textId="7AC1C436" w:rsidR="008A59D6" w:rsidRPr="004066A2" w:rsidRDefault="008A59D6" w:rsidP="004E13FC">
            <w:pPr>
              <w:spacing w:after="0" w:line="240" w:lineRule="auto"/>
              <w:ind w:left="37"/>
              <w:rPr>
                <w:rFonts w:cstheme="minorHAnsi"/>
              </w:rPr>
            </w:pPr>
            <w:r w:rsidRPr="004066A2">
              <w:rPr>
                <w:rFonts w:cstheme="minorHAnsi"/>
              </w:rPr>
              <w:t>Meddelelse om tildelingsbeslutningen (tentativt)</w:t>
            </w:r>
          </w:p>
        </w:tc>
        <w:tc>
          <w:tcPr>
            <w:tcW w:w="3685" w:type="dxa"/>
          </w:tcPr>
          <w:p w14:paraId="693391E9" w14:textId="2CDA665C" w:rsidR="008A59D6" w:rsidRPr="004066A2" w:rsidRDefault="00382650" w:rsidP="004E13FC">
            <w:pPr>
              <w:spacing w:after="0" w:line="240" w:lineRule="auto"/>
              <w:ind w:left="37"/>
              <w:rPr>
                <w:rFonts w:cstheme="minorHAnsi"/>
              </w:rPr>
            </w:pPr>
            <w:r>
              <w:rPr>
                <w:rFonts w:cstheme="minorHAnsi"/>
              </w:rPr>
              <w:t>Ultimo juni 2026</w:t>
            </w:r>
          </w:p>
        </w:tc>
      </w:tr>
      <w:tr w:rsidR="008A59D6" w:rsidRPr="00CA271B" w14:paraId="0EC66D8D" w14:textId="77777777" w:rsidTr="0038445A">
        <w:tc>
          <w:tcPr>
            <w:tcW w:w="4815" w:type="dxa"/>
          </w:tcPr>
          <w:p w14:paraId="06A164BE" w14:textId="3B9B7121" w:rsidR="008A59D6" w:rsidRPr="00CA271B" w:rsidRDefault="008A59D6" w:rsidP="004E13FC">
            <w:pPr>
              <w:spacing w:after="0" w:line="240" w:lineRule="auto"/>
              <w:ind w:left="37"/>
              <w:rPr>
                <w:rFonts w:cstheme="minorHAnsi"/>
              </w:rPr>
            </w:pPr>
            <w:r w:rsidRPr="004066A2">
              <w:rPr>
                <w:rFonts w:cstheme="minorHAnsi"/>
              </w:rPr>
              <w:t>Vedståelsesfrist</w:t>
            </w:r>
          </w:p>
        </w:tc>
        <w:tc>
          <w:tcPr>
            <w:tcW w:w="3685" w:type="dxa"/>
          </w:tcPr>
          <w:p w14:paraId="78A28B49" w14:textId="20D142C6" w:rsidR="008A59D6" w:rsidRPr="00CA271B" w:rsidRDefault="00382650" w:rsidP="004E13FC">
            <w:pPr>
              <w:spacing w:after="0" w:line="240" w:lineRule="auto"/>
              <w:ind w:left="37"/>
              <w:rPr>
                <w:rFonts w:cstheme="minorHAnsi"/>
              </w:rPr>
            </w:pPr>
            <w:r>
              <w:rPr>
                <w:rFonts w:cstheme="minorHAnsi"/>
              </w:rPr>
              <w:t>16 juli 2026</w:t>
            </w:r>
          </w:p>
        </w:tc>
      </w:tr>
    </w:tbl>
    <w:p w14:paraId="7BDD15E3" w14:textId="77777777" w:rsidR="009D0F83" w:rsidRDefault="009D0F83" w:rsidP="009D0F83">
      <w:pPr>
        <w:pStyle w:val="Subtitle"/>
        <w:spacing w:before="240" w:after="0"/>
        <w:rPr>
          <w:color w:val="000000" w:themeColor="text1"/>
          <w:sz w:val="24"/>
          <w:szCs w:val="24"/>
        </w:rPr>
      </w:pPr>
      <w:bookmarkStart w:id="25" w:name="_Toc61948377"/>
      <w:bookmarkStart w:id="26" w:name="_Toc96693929"/>
      <w:bookmarkEnd w:id="24"/>
    </w:p>
    <w:p w14:paraId="1A22E049" w14:textId="77777777" w:rsidR="009D0F83" w:rsidRDefault="009D0F83" w:rsidP="009D0F83">
      <w:pPr>
        <w:pStyle w:val="Subtitle"/>
        <w:spacing w:before="240" w:after="0"/>
        <w:rPr>
          <w:color w:val="000000" w:themeColor="text1"/>
          <w:sz w:val="24"/>
          <w:szCs w:val="24"/>
        </w:rPr>
      </w:pPr>
    </w:p>
    <w:p w14:paraId="483C8F15" w14:textId="1AD47DE0" w:rsidR="00CA271B" w:rsidRPr="009D0F83" w:rsidRDefault="009D0F83" w:rsidP="009D0F83">
      <w:pPr>
        <w:pStyle w:val="Subtitle"/>
        <w:spacing w:before="240" w:after="0"/>
        <w:rPr>
          <w:color w:val="000000" w:themeColor="text1"/>
          <w:sz w:val="24"/>
          <w:szCs w:val="24"/>
        </w:rPr>
      </w:pPr>
      <w:r>
        <w:rPr>
          <w:color w:val="000000" w:themeColor="text1"/>
          <w:sz w:val="24"/>
          <w:szCs w:val="24"/>
        </w:rPr>
        <w:br/>
      </w:r>
      <w:r>
        <w:rPr>
          <w:color w:val="000000" w:themeColor="text1"/>
          <w:sz w:val="24"/>
          <w:szCs w:val="24"/>
        </w:rPr>
        <w:br/>
      </w:r>
      <w:r>
        <w:rPr>
          <w:color w:val="000000" w:themeColor="text1"/>
          <w:sz w:val="24"/>
          <w:szCs w:val="24"/>
        </w:rPr>
        <w:br/>
        <w:t>2.4</w:t>
      </w:r>
      <w:r>
        <w:rPr>
          <w:color w:val="000000" w:themeColor="text1"/>
          <w:sz w:val="24"/>
          <w:szCs w:val="24"/>
        </w:rPr>
        <w:tab/>
      </w:r>
      <w:r w:rsidR="00CA271B" w:rsidRPr="009D0F83">
        <w:rPr>
          <w:color w:val="000000" w:themeColor="text1"/>
          <w:sz w:val="24"/>
          <w:szCs w:val="24"/>
        </w:rPr>
        <w:t>BEFARING</w:t>
      </w:r>
    </w:p>
    <w:p w14:paraId="1F6591B6" w14:textId="5B2A3FC7" w:rsidR="00CA271B" w:rsidRPr="00CA271B" w:rsidRDefault="007322EC" w:rsidP="004E13FC">
      <w:pPr>
        <w:spacing w:line="240" w:lineRule="auto"/>
        <w:rPr>
          <w:rFonts w:cstheme="minorHAnsi"/>
        </w:rPr>
      </w:pPr>
      <w:r>
        <w:rPr>
          <w:rFonts w:cstheme="minorHAnsi"/>
        </w:rPr>
        <w:t>D</w:t>
      </w:r>
      <w:r w:rsidRPr="007322EC">
        <w:rPr>
          <w:rFonts w:cstheme="minorHAnsi"/>
        </w:rPr>
        <w:t>et vil bli avholdt befaring</w:t>
      </w:r>
      <w:r>
        <w:rPr>
          <w:rFonts w:cstheme="minorHAnsi"/>
        </w:rPr>
        <w:t xml:space="preserve"> på stedet,</w:t>
      </w:r>
      <w:r w:rsidRPr="007322EC">
        <w:rPr>
          <w:rFonts w:cstheme="minorHAnsi"/>
        </w:rPr>
        <w:t xml:space="preserve"> og </w:t>
      </w:r>
      <w:r w:rsidRPr="007322EC">
        <w:rPr>
          <w:rFonts w:cstheme="minorHAnsi"/>
          <w:b/>
          <w:bCs/>
        </w:rPr>
        <w:t xml:space="preserve">Norges Bank ser det som en fordel for tilbyderne </w:t>
      </w:r>
      <w:r>
        <w:rPr>
          <w:rFonts w:cstheme="minorHAnsi"/>
          <w:b/>
          <w:bCs/>
        </w:rPr>
        <w:br/>
      </w:r>
      <w:r w:rsidRPr="007322EC">
        <w:rPr>
          <w:rFonts w:cstheme="minorHAnsi"/>
          <w:b/>
          <w:bCs/>
        </w:rPr>
        <w:t>å delta på befaringen for å kunne gi et tilfredsstillende og best mulig tilbud</w:t>
      </w:r>
      <w:r w:rsidRPr="007322EC">
        <w:rPr>
          <w:rFonts w:cstheme="minorHAnsi"/>
        </w:rPr>
        <w:t xml:space="preserve">. </w:t>
      </w:r>
      <w:r w:rsidR="00CA271B" w:rsidRPr="00CA271B">
        <w:rPr>
          <w:rFonts w:cstheme="minorHAnsi"/>
        </w:rPr>
        <w:t xml:space="preserve">Påmelding </w:t>
      </w:r>
      <w:r w:rsidR="00E55055">
        <w:rPr>
          <w:rFonts w:cstheme="minorHAnsi"/>
        </w:rPr>
        <w:br/>
      </w:r>
      <w:r w:rsidR="00CA271B" w:rsidRPr="00CA271B">
        <w:rPr>
          <w:rFonts w:cstheme="minorHAnsi"/>
        </w:rPr>
        <w:t>med navn og telefonnummer sendes via kommunikasjonsmodulen i Mercell innen angitt frist.</w:t>
      </w:r>
    </w:p>
    <w:p w14:paraId="2A50CEAB" w14:textId="20E16A69" w:rsidR="00C14BF3" w:rsidRPr="00531CA2" w:rsidRDefault="009D0F83" w:rsidP="009D0F83">
      <w:pPr>
        <w:pStyle w:val="Heading2"/>
        <w:spacing w:after="0"/>
        <w:rPr>
          <w:rFonts w:ascii="Calibri Light" w:hAnsi="Calibri Light" w:cs="Calibri Light"/>
          <w:lang w:val="nb-NO"/>
        </w:rPr>
      </w:pPr>
      <w:bookmarkStart w:id="27" w:name="_Toc227678524"/>
      <w:r>
        <w:rPr>
          <w:rFonts w:asciiTheme="minorHAnsi" w:hAnsiTheme="minorHAnsi" w:cstheme="minorHAnsi"/>
          <w:b w:val="0"/>
          <w:bCs w:val="0"/>
          <w:lang w:val="nb-NO"/>
        </w:rPr>
        <w:t>2.5</w:t>
      </w:r>
      <w:r>
        <w:rPr>
          <w:rFonts w:asciiTheme="minorHAnsi" w:hAnsiTheme="minorHAnsi" w:cstheme="minorHAnsi"/>
          <w:b w:val="0"/>
          <w:bCs w:val="0"/>
          <w:lang w:val="nb-NO"/>
        </w:rPr>
        <w:tab/>
      </w:r>
      <w:r w:rsidR="00CA271B">
        <w:rPr>
          <w:rFonts w:asciiTheme="minorHAnsi" w:hAnsiTheme="minorHAnsi" w:cstheme="minorHAnsi"/>
          <w:b w:val="0"/>
          <w:bCs w:val="0"/>
          <w:lang w:val="nb-NO"/>
        </w:rPr>
        <w:t>KOMMUNIKASJON, SPØRSMÅL OG TILLEGGSINFORMASJON</w:t>
      </w:r>
      <w:bookmarkEnd w:id="25"/>
      <w:bookmarkEnd w:id="26"/>
      <w:bookmarkEnd w:id="27"/>
    </w:p>
    <w:p w14:paraId="50BC7260" w14:textId="065F8B22" w:rsidR="00CF168B" w:rsidRPr="00CA271B" w:rsidRDefault="00C14BF3" w:rsidP="004E13FC">
      <w:pPr>
        <w:spacing w:line="240" w:lineRule="auto"/>
        <w:rPr>
          <w:rFonts w:cstheme="minorHAnsi"/>
        </w:rPr>
      </w:pPr>
      <w:bookmarkStart w:id="28" w:name="_Hlk105069896"/>
      <w:r w:rsidRPr="00CA271B">
        <w:rPr>
          <w:rFonts w:cstheme="minorHAnsi"/>
        </w:rPr>
        <w:t>All kommunikasjon</w:t>
      </w:r>
      <w:bookmarkStart w:id="29" w:name="_Hlk105069424"/>
      <w:r w:rsidR="00564CB8" w:rsidRPr="00CA271B">
        <w:rPr>
          <w:rFonts w:cstheme="minorHAnsi"/>
        </w:rPr>
        <w:t xml:space="preserve"> underveis i anskaffelsesprosessen</w:t>
      </w:r>
      <w:r w:rsidR="005351D4" w:rsidRPr="00CA271B">
        <w:rPr>
          <w:rFonts w:cstheme="minorHAnsi"/>
        </w:rPr>
        <w:t>, herunder spørsmål</w:t>
      </w:r>
      <w:r w:rsidR="00564CB8" w:rsidRPr="00CA271B">
        <w:rPr>
          <w:rFonts w:cstheme="minorHAnsi"/>
        </w:rPr>
        <w:t xml:space="preserve"> </w:t>
      </w:r>
      <w:r w:rsidR="005351D4" w:rsidRPr="00CA271B">
        <w:rPr>
          <w:rFonts w:cstheme="minorHAnsi"/>
        </w:rPr>
        <w:t>til konkurranse</w:t>
      </w:r>
      <w:r w:rsidR="00DD4433">
        <w:rPr>
          <w:rFonts w:cstheme="minorHAnsi"/>
        </w:rPr>
        <w:t>-</w:t>
      </w:r>
      <w:r w:rsidR="00DD4433">
        <w:rPr>
          <w:rFonts w:cstheme="minorHAnsi"/>
        </w:rPr>
        <w:br/>
      </w:r>
      <w:r w:rsidR="005351D4" w:rsidRPr="00CA271B">
        <w:rPr>
          <w:rFonts w:cstheme="minorHAnsi"/>
        </w:rPr>
        <w:t>grunnlaget</w:t>
      </w:r>
      <w:r w:rsidR="00564CB8" w:rsidRPr="00CA271B">
        <w:rPr>
          <w:rFonts w:cstheme="minorHAnsi"/>
        </w:rPr>
        <w:t>, eller feil og uklarheter</w:t>
      </w:r>
      <w:r w:rsidR="005351D4" w:rsidRPr="00CA271B">
        <w:rPr>
          <w:rFonts w:cstheme="minorHAnsi"/>
        </w:rPr>
        <w:t>,</w:t>
      </w:r>
      <w:r w:rsidRPr="00CA271B">
        <w:rPr>
          <w:rFonts w:cstheme="minorHAnsi"/>
        </w:rPr>
        <w:t xml:space="preserve"> </w:t>
      </w:r>
      <w:bookmarkEnd w:id="29"/>
      <w:r w:rsidRPr="00CA271B">
        <w:rPr>
          <w:rFonts w:cstheme="minorHAnsi"/>
        </w:rPr>
        <w:t xml:space="preserve">skal </w:t>
      </w:r>
      <w:r w:rsidR="00564CB8" w:rsidRPr="00CA271B">
        <w:rPr>
          <w:rFonts w:cstheme="minorHAnsi"/>
        </w:rPr>
        <w:t>sendes til Norges Bank</w:t>
      </w:r>
      <w:r w:rsidRPr="00CA271B">
        <w:rPr>
          <w:rFonts w:cstheme="minorHAnsi"/>
        </w:rPr>
        <w:t xml:space="preserve"> via kommunikasjonsmodulen </w:t>
      </w:r>
      <w:r w:rsidR="00DD4433">
        <w:rPr>
          <w:rFonts w:cstheme="minorHAnsi"/>
        </w:rPr>
        <w:br/>
      </w:r>
      <w:r w:rsidRPr="00CA271B">
        <w:rPr>
          <w:rFonts w:cstheme="minorHAnsi"/>
        </w:rPr>
        <w:t>i Mercell</w:t>
      </w:r>
      <w:r w:rsidR="004B7458" w:rsidRPr="00CA271B">
        <w:rPr>
          <w:rFonts w:cstheme="minorHAnsi"/>
        </w:rPr>
        <w:t xml:space="preserve">, se </w:t>
      </w:r>
      <w:hyperlink r:id="rId15" w:history="1">
        <w:r w:rsidR="004B7458" w:rsidRPr="00CA271B">
          <w:rPr>
            <w:rStyle w:val="Hyperlink"/>
            <w:rFonts w:cstheme="minorHAnsi"/>
            <w:color w:val="auto"/>
          </w:rPr>
          <w:t>mercell.no</w:t>
        </w:r>
      </w:hyperlink>
      <w:r w:rsidR="004B7458" w:rsidRPr="00CA271B">
        <w:rPr>
          <w:rFonts w:cstheme="minorHAnsi"/>
        </w:rPr>
        <w:t xml:space="preserve">   </w:t>
      </w:r>
      <w:r w:rsidR="000643E8" w:rsidRPr="00CA271B">
        <w:rPr>
          <w:rFonts w:cstheme="minorHAnsi"/>
        </w:rPr>
        <w:t xml:space="preserve">På konkurransen i Mercell velges </w:t>
      </w:r>
      <w:proofErr w:type="spellStart"/>
      <w:r w:rsidR="000643E8" w:rsidRPr="00CA271B">
        <w:rPr>
          <w:rFonts w:cstheme="minorHAnsi"/>
        </w:rPr>
        <w:t>fanebladet</w:t>
      </w:r>
      <w:proofErr w:type="spellEnd"/>
      <w:r w:rsidR="000643E8" w:rsidRPr="00CA271B">
        <w:rPr>
          <w:rFonts w:cstheme="minorHAnsi"/>
        </w:rPr>
        <w:t xml:space="preserve"> «Kommunikasjon». </w:t>
      </w:r>
      <w:r w:rsidR="00DD4433">
        <w:rPr>
          <w:rFonts w:cstheme="minorHAnsi"/>
        </w:rPr>
        <w:br/>
      </w:r>
      <w:r w:rsidR="000643E8" w:rsidRPr="00CA271B">
        <w:rPr>
          <w:rFonts w:cstheme="minorHAnsi"/>
        </w:rPr>
        <w:t xml:space="preserve">Klikk «Ny melding» i menylinjen. Skriv inn spørsmålet/informasjonen og trykk «Send». </w:t>
      </w:r>
      <w:bookmarkEnd w:id="28"/>
    </w:p>
    <w:p w14:paraId="71F4A798" w14:textId="3484BCD5" w:rsidR="00A213BD" w:rsidRDefault="00C14BF3" w:rsidP="004E13FC">
      <w:pPr>
        <w:spacing w:line="240" w:lineRule="auto"/>
        <w:rPr>
          <w:rFonts w:cstheme="minorHAnsi"/>
        </w:rPr>
      </w:pPr>
      <w:r w:rsidRPr="00CA271B">
        <w:rPr>
          <w:rFonts w:cstheme="minorHAnsi"/>
        </w:rPr>
        <w:t xml:space="preserve">Alle spørsmål vil i god tid før tilbudsfristens utløp bli besvart og gjort tilgjengelig </w:t>
      </w:r>
      <w:r w:rsidR="004F05E1">
        <w:rPr>
          <w:rFonts w:cstheme="minorHAnsi"/>
        </w:rPr>
        <w:br/>
      </w:r>
      <w:r w:rsidRPr="00CA271B">
        <w:rPr>
          <w:rFonts w:cstheme="minorHAnsi"/>
        </w:rPr>
        <w:t xml:space="preserve">som tilleggsinformasjon for alle som har meldt sin interesse i Mercell. </w:t>
      </w:r>
      <w:bookmarkStart w:id="30" w:name="_Hlk105069659"/>
    </w:p>
    <w:p w14:paraId="2518772C" w14:textId="6018CFBB" w:rsidR="008F77C7" w:rsidRPr="00CA271B" w:rsidRDefault="00734EF4" w:rsidP="004E13FC">
      <w:pPr>
        <w:spacing w:line="240" w:lineRule="auto"/>
        <w:rPr>
          <w:rFonts w:cstheme="minorHAnsi"/>
        </w:rPr>
      </w:pPr>
      <w:r w:rsidRPr="00CA271B">
        <w:rPr>
          <w:rFonts w:cstheme="minorHAnsi"/>
        </w:rPr>
        <w:lastRenderedPageBreak/>
        <w:t xml:space="preserve">For spørsmål om brukeridentitet </w:t>
      </w:r>
      <w:r w:rsidR="00A213BD">
        <w:rPr>
          <w:rFonts w:cstheme="minorHAnsi"/>
        </w:rPr>
        <w:t>i</w:t>
      </w:r>
      <w:r w:rsidR="00C14BF3" w:rsidRPr="00CA271B">
        <w:rPr>
          <w:rFonts w:cstheme="minorHAnsi"/>
        </w:rPr>
        <w:t xml:space="preserve"> Mercell, spørsmål knyttet til funksjonalitet</w:t>
      </w:r>
      <w:r w:rsidRPr="00CA271B">
        <w:rPr>
          <w:rFonts w:cstheme="minorHAnsi"/>
        </w:rPr>
        <w:t>en</w:t>
      </w:r>
      <w:r w:rsidR="00C14BF3" w:rsidRPr="00CA271B">
        <w:rPr>
          <w:rFonts w:cstheme="minorHAnsi"/>
        </w:rPr>
        <w:t xml:space="preserve">, </w:t>
      </w:r>
      <w:r w:rsidR="00A213BD">
        <w:rPr>
          <w:rFonts w:cstheme="minorHAnsi"/>
        </w:rPr>
        <w:br/>
      </w:r>
      <w:r w:rsidRPr="00CA271B">
        <w:rPr>
          <w:rFonts w:cstheme="minorHAnsi"/>
        </w:rPr>
        <w:t>eller</w:t>
      </w:r>
      <w:r w:rsidR="00C14BF3" w:rsidRPr="00CA271B">
        <w:rPr>
          <w:rFonts w:cstheme="minorHAnsi"/>
        </w:rPr>
        <w:t xml:space="preserve"> hvordan </w:t>
      </w:r>
      <w:r w:rsidRPr="00CA271B">
        <w:rPr>
          <w:rFonts w:cstheme="minorHAnsi"/>
        </w:rPr>
        <w:t>man</w:t>
      </w:r>
      <w:r w:rsidR="00C14BF3" w:rsidRPr="00CA271B">
        <w:rPr>
          <w:rFonts w:cstheme="minorHAnsi"/>
        </w:rPr>
        <w:t xml:space="preserve"> skal gi tilbud, ta kontakt med Mercell Support på </w:t>
      </w:r>
      <w:proofErr w:type="spellStart"/>
      <w:r w:rsidR="00C14BF3" w:rsidRPr="00CA271B">
        <w:rPr>
          <w:rFonts w:cstheme="minorHAnsi"/>
        </w:rPr>
        <w:t>tlf</w:t>
      </w:r>
      <w:proofErr w:type="spellEnd"/>
      <w:r w:rsidR="00C14BF3" w:rsidRPr="00CA271B">
        <w:rPr>
          <w:rFonts w:cstheme="minorHAnsi"/>
        </w:rPr>
        <w:t xml:space="preserve">: 21 01 88 60 </w:t>
      </w:r>
      <w:r w:rsidR="00A213BD">
        <w:rPr>
          <w:rFonts w:cstheme="minorHAnsi"/>
        </w:rPr>
        <w:br/>
      </w:r>
      <w:r w:rsidR="00C14BF3" w:rsidRPr="00CA271B">
        <w:rPr>
          <w:rFonts w:cstheme="minorHAnsi"/>
        </w:rPr>
        <w:t xml:space="preserve">eller på e-post til: </w:t>
      </w:r>
      <w:hyperlink r:id="rId16" w:history="1">
        <w:r w:rsidRPr="00CA271B">
          <w:rPr>
            <w:rStyle w:val="Hyperlink"/>
            <w:rFonts w:cstheme="minorHAnsi"/>
            <w:color w:val="auto"/>
          </w:rPr>
          <w:t>support@mercell.com</w:t>
        </w:r>
      </w:hyperlink>
      <w:r w:rsidRPr="00CA271B">
        <w:rPr>
          <w:rFonts w:cstheme="minorHAnsi"/>
        </w:rPr>
        <w:t xml:space="preserve"> </w:t>
      </w:r>
    </w:p>
    <w:p w14:paraId="5F8653F2" w14:textId="0C30EA39" w:rsidR="00564CB8" w:rsidRPr="00531CA2" w:rsidRDefault="004C1BFD" w:rsidP="004C1BFD">
      <w:pPr>
        <w:pStyle w:val="Heading2"/>
        <w:spacing w:after="0"/>
        <w:rPr>
          <w:rFonts w:ascii="Calibri Light" w:hAnsi="Calibri Light" w:cs="Calibri Light"/>
          <w:lang w:val="nb-NO"/>
        </w:rPr>
      </w:pPr>
      <w:bookmarkStart w:id="31" w:name="_Toc61948378"/>
      <w:bookmarkStart w:id="32" w:name="_Toc96693930"/>
      <w:bookmarkStart w:id="33" w:name="_Toc227678525"/>
      <w:bookmarkEnd w:id="30"/>
      <w:r>
        <w:rPr>
          <w:rFonts w:asciiTheme="minorHAnsi" w:hAnsiTheme="minorHAnsi" w:cstheme="minorHAnsi"/>
          <w:b w:val="0"/>
          <w:bCs w:val="0"/>
          <w:lang w:val="nb-NO"/>
        </w:rPr>
        <w:t>2.6</w:t>
      </w:r>
      <w:r>
        <w:rPr>
          <w:rFonts w:asciiTheme="minorHAnsi" w:hAnsiTheme="minorHAnsi" w:cstheme="minorHAnsi"/>
          <w:b w:val="0"/>
          <w:bCs w:val="0"/>
          <w:lang w:val="nb-NO"/>
        </w:rPr>
        <w:tab/>
      </w:r>
      <w:r w:rsidR="00DD4433">
        <w:rPr>
          <w:rFonts w:asciiTheme="minorHAnsi" w:hAnsiTheme="minorHAnsi" w:cstheme="minorHAnsi"/>
          <w:b w:val="0"/>
          <w:bCs w:val="0"/>
          <w:lang w:val="nb-NO"/>
        </w:rPr>
        <w:t>RETTELSE, SUPPLERING ELLER ENDRING AV KONKURRANSEGRUNNLAGET</w:t>
      </w:r>
      <w:bookmarkEnd w:id="31"/>
      <w:bookmarkEnd w:id="32"/>
      <w:bookmarkEnd w:id="33"/>
    </w:p>
    <w:p w14:paraId="26EEECB5" w14:textId="678E0CCE" w:rsidR="00544F45" w:rsidRPr="00DD4433" w:rsidRDefault="00564CB8" w:rsidP="004E13FC">
      <w:pPr>
        <w:spacing w:line="240" w:lineRule="auto"/>
        <w:rPr>
          <w:rFonts w:cstheme="minorHAnsi"/>
        </w:rPr>
      </w:pPr>
      <w:bookmarkStart w:id="34" w:name="_Hlk105069923"/>
      <w:r w:rsidRPr="00DD4433">
        <w:rPr>
          <w:rFonts w:cstheme="minorHAnsi"/>
        </w:rPr>
        <w:t xml:space="preserve">Innen tilbudsfristens utløp har Norges Bank rett til å foreta rettelser, suppleringer og endringer </w:t>
      </w:r>
      <w:r w:rsidR="00454654" w:rsidRPr="00DD4433">
        <w:rPr>
          <w:rFonts w:cstheme="minorHAnsi"/>
        </w:rPr>
        <w:br/>
      </w:r>
      <w:r w:rsidRPr="00DD4433">
        <w:rPr>
          <w:rFonts w:cstheme="minorHAnsi"/>
        </w:rPr>
        <w:t xml:space="preserve">av konkurransegrunnlaget som ikke er vesentlige. Slike forandringer i konkurransegrunnlaget </w:t>
      </w:r>
      <w:r w:rsidR="004E13FC">
        <w:rPr>
          <w:rFonts w:cstheme="minorHAnsi"/>
        </w:rPr>
        <w:br/>
      </w:r>
      <w:r w:rsidRPr="00DD4433">
        <w:rPr>
          <w:rFonts w:cstheme="minorHAnsi"/>
        </w:rPr>
        <w:t>vil umiddelbart sendes alle leverandører som har meldt sin interesse via Mercell.</w:t>
      </w:r>
      <w:bookmarkEnd w:id="34"/>
    </w:p>
    <w:p w14:paraId="68309DD6" w14:textId="130C395A" w:rsidR="00564CB8" w:rsidRPr="00531CA2" w:rsidRDefault="004C1BFD" w:rsidP="004C1BFD">
      <w:pPr>
        <w:pStyle w:val="Heading2"/>
        <w:spacing w:after="0"/>
        <w:rPr>
          <w:rFonts w:ascii="Calibri Light" w:hAnsi="Calibri Light" w:cs="Calibri Light"/>
          <w:lang w:val="nb-NO"/>
        </w:rPr>
      </w:pPr>
      <w:bookmarkStart w:id="35" w:name="_Toc79206816"/>
      <w:bookmarkStart w:id="36" w:name="_Toc79206817"/>
      <w:bookmarkStart w:id="37" w:name="_Toc79206818"/>
      <w:bookmarkStart w:id="38" w:name="_Toc79206819"/>
      <w:bookmarkStart w:id="39" w:name="_Toc79206821"/>
      <w:bookmarkStart w:id="40" w:name="_Toc79206822"/>
      <w:bookmarkStart w:id="41" w:name="_Toc61948379"/>
      <w:bookmarkStart w:id="42" w:name="_Toc96693931"/>
      <w:bookmarkStart w:id="43" w:name="_Toc227678526"/>
      <w:bookmarkEnd w:id="35"/>
      <w:bookmarkEnd w:id="36"/>
      <w:bookmarkEnd w:id="37"/>
      <w:bookmarkEnd w:id="38"/>
      <w:bookmarkEnd w:id="39"/>
      <w:bookmarkEnd w:id="40"/>
      <w:r>
        <w:rPr>
          <w:rFonts w:asciiTheme="minorHAnsi" w:hAnsiTheme="minorHAnsi" w:cstheme="minorHAnsi"/>
          <w:b w:val="0"/>
          <w:bCs w:val="0"/>
          <w:lang w:val="nb-NO"/>
        </w:rPr>
        <w:t>2.7</w:t>
      </w:r>
      <w:r>
        <w:rPr>
          <w:rFonts w:asciiTheme="minorHAnsi" w:hAnsiTheme="minorHAnsi" w:cstheme="minorHAnsi"/>
          <w:b w:val="0"/>
          <w:bCs w:val="0"/>
          <w:lang w:val="nb-NO"/>
        </w:rPr>
        <w:tab/>
      </w:r>
      <w:r w:rsidR="00DD4433">
        <w:rPr>
          <w:rFonts w:asciiTheme="minorHAnsi" w:hAnsiTheme="minorHAnsi" w:cstheme="minorHAnsi"/>
          <w:b w:val="0"/>
          <w:bCs w:val="0"/>
          <w:lang w:val="nb-NO"/>
        </w:rPr>
        <w:t>SPRÅK</w:t>
      </w:r>
      <w:bookmarkEnd w:id="41"/>
      <w:bookmarkEnd w:id="42"/>
      <w:bookmarkEnd w:id="43"/>
    </w:p>
    <w:p w14:paraId="3ED92D50" w14:textId="1BB58C03" w:rsidR="009A2365" w:rsidRPr="00DD4433" w:rsidRDefault="00564CB8" w:rsidP="004E13FC">
      <w:pPr>
        <w:spacing w:line="240" w:lineRule="auto"/>
        <w:ind w:left="1"/>
        <w:rPr>
          <w:rFonts w:cstheme="minorHAnsi"/>
        </w:rPr>
      </w:pPr>
      <w:r w:rsidRPr="00DD4433">
        <w:rPr>
          <w:rFonts w:cstheme="minorHAnsi"/>
        </w:rPr>
        <w:t>All skriftlig og muntlig kommunikasjon i forbindelse med konkurransen skal foregå på norsk</w:t>
      </w:r>
      <w:r w:rsidR="000C4F43" w:rsidRPr="00DD4433">
        <w:rPr>
          <w:rFonts w:cstheme="minorHAnsi"/>
        </w:rPr>
        <w:t>.</w:t>
      </w:r>
    </w:p>
    <w:p w14:paraId="651BA0A8" w14:textId="3F5D6E91" w:rsidR="009A2365" w:rsidRPr="00531CA2" w:rsidRDefault="004C1BFD" w:rsidP="004C1BFD">
      <w:pPr>
        <w:pStyle w:val="Heading2"/>
        <w:spacing w:after="0"/>
        <w:rPr>
          <w:rFonts w:ascii="Calibri Light" w:hAnsi="Calibri Light" w:cs="Calibri Light"/>
          <w:lang w:val="nb-NO"/>
        </w:rPr>
      </w:pPr>
      <w:bookmarkStart w:id="44" w:name="_Toc61948380"/>
      <w:bookmarkStart w:id="45" w:name="_Toc96693932"/>
      <w:bookmarkStart w:id="46" w:name="_Toc227678527"/>
      <w:r>
        <w:rPr>
          <w:rFonts w:asciiTheme="minorHAnsi" w:hAnsiTheme="minorHAnsi" w:cstheme="minorHAnsi"/>
          <w:b w:val="0"/>
          <w:bCs w:val="0"/>
          <w:lang w:val="nb-NO"/>
        </w:rPr>
        <w:t>2.8</w:t>
      </w:r>
      <w:r>
        <w:rPr>
          <w:rFonts w:asciiTheme="minorHAnsi" w:hAnsiTheme="minorHAnsi" w:cstheme="minorHAnsi"/>
          <w:b w:val="0"/>
          <w:bCs w:val="0"/>
          <w:lang w:val="nb-NO"/>
        </w:rPr>
        <w:tab/>
      </w:r>
      <w:r w:rsidR="00DD4433">
        <w:rPr>
          <w:rFonts w:asciiTheme="minorHAnsi" w:hAnsiTheme="minorHAnsi" w:cstheme="minorHAnsi"/>
          <w:b w:val="0"/>
          <w:bCs w:val="0"/>
          <w:lang w:val="nb-NO"/>
        </w:rPr>
        <w:t>OFFENTLEGLOVA – SLADDING AV TILBUD</w:t>
      </w:r>
      <w:bookmarkEnd w:id="44"/>
      <w:bookmarkEnd w:id="45"/>
      <w:bookmarkEnd w:id="46"/>
    </w:p>
    <w:p w14:paraId="4B5B7FA5" w14:textId="634CF425" w:rsidR="005F3B13" w:rsidRPr="00DD4433" w:rsidRDefault="009A2365" w:rsidP="00592285">
      <w:pPr>
        <w:spacing w:line="240" w:lineRule="auto"/>
        <w:ind w:left="1"/>
        <w:rPr>
          <w:rFonts w:cstheme="minorHAnsi"/>
        </w:rPr>
      </w:pPr>
      <w:r w:rsidRPr="00DD4433">
        <w:rPr>
          <w:rFonts w:cstheme="minorHAnsi"/>
        </w:rPr>
        <w:t>Med hjemmel i</w:t>
      </w:r>
      <w:r w:rsidR="000E4AB7" w:rsidRPr="00DD4433">
        <w:rPr>
          <w:rFonts w:cstheme="minorHAnsi"/>
        </w:rPr>
        <w:t xml:space="preserve"> </w:t>
      </w:r>
      <w:r w:rsidR="00406A73" w:rsidRPr="00DD4433">
        <w:rPr>
          <w:rFonts w:cstheme="minorHAnsi"/>
        </w:rPr>
        <w:t>O</w:t>
      </w:r>
      <w:r w:rsidRPr="00DD4433">
        <w:rPr>
          <w:rFonts w:cstheme="minorHAnsi"/>
        </w:rPr>
        <w:t>ffentleglov</w:t>
      </w:r>
      <w:r w:rsidR="00406A73" w:rsidRPr="00DD4433">
        <w:rPr>
          <w:rFonts w:cstheme="minorHAnsi"/>
        </w:rPr>
        <w:t>a</w:t>
      </w:r>
      <w:r w:rsidRPr="00DD4433">
        <w:rPr>
          <w:rFonts w:cstheme="minorHAnsi"/>
        </w:rPr>
        <w:t xml:space="preserve"> § 23 </w:t>
      </w:r>
      <w:r w:rsidR="000E4AB7" w:rsidRPr="00DD4433">
        <w:rPr>
          <w:rFonts w:cstheme="minorHAnsi"/>
        </w:rPr>
        <w:t>tredje</w:t>
      </w:r>
      <w:r w:rsidRPr="00DD4433">
        <w:rPr>
          <w:rFonts w:cstheme="minorHAnsi"/>
        </w:rPr>
        <w:t xml:space="preserve"> ledd kan det gjøres unntak </w:t>
      </w:r>
      <w:r w:rsidR="000E4AB7" w:rsidRPr="00DD4433">
        <w:rPr>
          <w:rFonts w:cstheme="minorHAnsi"/>
        </w:rPr>
        <w:t xml:space="preserve">for innsyn i </w:t>
      </w:r>
      <w:r w:rsidRPr="00DD4433">
        <w:rPr>
          <w:rFonts w:cstheme="minorHAnsi"/>
        </w:rPr>
        <w:t xml:space="preserve">tilbud og </w:t>
      </w:r>
      <w:r w:rsidR="00592285">
        <w:rPr>
          <w:rFonts w:cstheme="minorHAnsi"/>
        </w:rPr>
        <w:br/>
      </w:r>
      <w:r w:rsidRPr="00DD4433">
        <w:rPr>
          <w:rFonts w:cstheme="minorHAnsi"/>
        </w:rPr>
        <w:t xml:space="preserve">protokoll inntil valg av leverandør er gjort. Fra dette tidspunkt kan det begjæres innsyn </w:t>
      </w:r>
      <w:r w:rsidR="004F05E1">
        <w:rPr>
          <w:rFonts w:cstheme="minorHAnsi"/>
        </w:rPr>
        <w:br/>
      </w:r>
      <w:r w:rsidRPr="00DD4433">
        <w:rPr>
          <w:rFonts w:cstheme="minorHAnsi"/>
        </w:rPr>
        <w:t>i disse dokumentene, likevel slik at det skal gjøres unntak for opplysninger som er underlagt lovbestemt taushetsplikt, jf</w:t>
      </w:r>
      <w:r w:rsidR="000E4AB7" w:rsidRPr="00DD4433">
        <w:rPr>
          <w:rFonts w:cstheme="minorHAnsi"/>
        </w:rPr>
        <w:t>.</w:t>
      </w:r>
      <w:r w:rsidRPr="00DD4433">
        <w:rPr>
          <w:rFonts w:cstheme="minorHAnsi"/>
        </w:rPr>
        <w:t xml:space="preserve"> offentleglova § 13 og sentralbankloven § 5-2. </w:t>
      </w:r>
      <w:r w:rsidR="00592285">
        <w:rPr>
          <w:rFonts w:cstheme="minorHAnsi"/>
        </w:rPr>
        <w:br/>
      </w:r>
      <w:r w:rsidRPr="00DD4433">
        <w:rPr>
          <w:rFonts w:cstheme="minorHAnsi"/>
        </w:rPr>
        <w:t xml:space="preserve">Det presiseres at det er de taushetsbelagte opplysningene i dokumentet og ikke dokumentet </w:t>
      </w:r>
      <w:r w:rsidR="00592285">
        <w:rPr>
          <w:rFonts w:cstheme="minorHAnsi"/>
        </w:rPr>
        <w:br/>
      </w:r>
      <w:r w:rsidRPr="00DD4433">
        <w:rPr>
          <w:rFonts w:cstheme="minorHAnsi"/>
        </w:rPr>
        <w:t>i sin helhet som er underlagt offentlighet jf. off</w:t>
      </w:r>
      <w:r w:rsidR="000E4AB7" w:rsidRPr="00DD4433">
        <w:rPr>
          <w:rFonts w:cstheme="minorHAnsi"/>
        </w:rPr>
        <w:t>entleglova</w:t>
      </w:r>
      <w:r w:rsidRPr="00DD4433">
        <w:rPr>
          <w:rFonts w:cstheme="minorHAnsi"/>
        </w:rPr>
        <w:t xml:space="preserve"> § 13. </w:t>
      </w:r>
      <w:r w:rsidR="000E4AB7" w:rsidRPr="00DD4433">
        <w:rPr>
          <w:rFonts w:cstheme="minorHAnsi"/>
        </w:rPr>
        <w:t>Leverandøren</w:t>
      </w:r>
      <w:r w:rsidRPr="00DD4433">
        <w:rPr>
          <w:rFonts w:cstheme="minorHAnsi"/>
        </w:rPr>
        <w:t xml:space="preserve"> skal markere/</w:t>
      </w:r>
      <w:r w:rsidR="00592285">
        <w:rPr>
          <w:rFonts w:cstheme="minorHAnsi"/>
        </w:rPr>
        <w:br/>
      </w:r>
      <w:r w:rsidRPr="00DD4433">
        <w:rPr>
          <w:rFonts w:cstheme="minorHAnsi"/>
        </w:rPr>
        <w:t xml:space="preserve">sladde hvilke opplysninger i tilbudet som </w:t>
      </w:r>
      <w:r w:rsidR="000E4AB7" w:rsidRPr="00DD4433">
        <w:rPr>
          <w:rFonts w:cstheme="minorHAnsi"/>
        </w:rPr>
        <w:t>leverandør</w:t>
      </w:r>
      <w:r w:rsidR="000C4F43" w:rsidRPr="00DD4433">
        <w:rPr>
          <w:rFonts w:cstheme="minorHAnsi"/>
        </w:rPr>
        <w:t xml:space="preserve"> </w:t>
      </w:r>
      <w:r w:rsidRPr="00DD4433">
        <w:rPr>
          <w:rFonts w:cstheme="minorHAnsi"/>
        </w:rPr>
        <w:t xml:space="preserve">anser som omfattet av den lovbestemte taushetsplikten.  Vi understreker at Norges Bank har en selvstendig plikt til å vurdere hvilke opplysninger i tilbudet som er omfattet av taushetsplikten. </w:t>
      </w:r>
    </w:p>
    <w:p w14:paraId="4FC0EBCC" w14:textId="55BEBFC5" w:rsidR="00A454B1" w:rsidRPr="00DD4433" w:rsidRDefault="004C1BFD" w:rsidP="004C1BFD">
      <w:pPr>
        <w:pStyle w:val="Heading2"/>
        <w:spacing w:after="0"/>
        <w:rPr>
          <w:rFonts w:asciiTheme="minorHAnsi" w:hAnsiTheme="minorHAnsi" w:cstheme="minorHAnsi"/>
          <w:b w:val="0"/>
          <w:bCs w:val="0"/>
          <w:lang w:val="nb-NO"/>
        </w:rPr>
      </w:pPr>
      <w:bookmarkStart w:id="47" w:name="_Toc227678528"/>
      <w:r>
        <w:rPr>
          <w:rFonts w:asciiTheme="minorHAnsi" w:hAnsiTheme="minorHAnsi" w:cstheme="minorHAnsi"/>
          <w:b w:val="0"/>
          <w:bCs w:val="0"/>
          <w:lang w:val="nb-NO"/>
        </w:rPr>
        <w:t>2.9</w:t>
      </w:r>
      <w:r>
        <w:rPr>
          <w:rFonts w:asciiTheme="minorHAnsi" w:hAnsiTheme="minorHAnsi" w:cstheme="minorHAnsi"/>
          <w:b w:val="0"/>
          <w:bCs w:val="0"/>
          <w:lang w:val="nb-NO"/>
        </w:rPr>
        <w:tab/>
      </w:r>
      <w:r w:rsidR="00DD4433">
        <w:rPr>
          <w:rFonts w:asciiTheme="minorHAnsi" w:hAnsiTheme="minorHAnsi" w:cstheme="minorHAnsi"/>
          <w:b w:val="0"/>
          <w:bCs w:val="0"/>
          <w:lang w:val="nb-NO"/>
        </w:rPr>
        <w:t>HABILITET</w:t>
      </w:r>
      <w:bookmarkEnd w:id="47"/>
    </w:p>
    <w:p w14:paraId="3722D36B" w14:textId="77777777" w:rsidR="00A454B1" w:rsidRPr="00DD4433" w:rsidRDefault="00A454B1" w:rsidP="004E13FC">
      <w:pPr>
        <w:pStyle w:val="Heading2"/>
        <w:tabs>
          <w:tab w:val="left" w:pos="720"/>
        </w:tabs>
        <w:spacing w:before="0" w:after="0"/>
        <w:rPr>
          <w:rFonts w:asciiTheme="minorHAnsi" w:eastAsiaTheme="minorHAnsi" w:hAnsiTheme="minorHAnsi" w:cstheme="minorHAnsi"/>
          <w:b w:val="0"/>
          <w:bCs w:val="0"/>
          <w:iCs w:val="0"/>
          <w:smallCaps w:val="0"/>
          <w:sz w:val="22"/>
          <w:szCs w:val="22"/>
          <w:lang w:val="nb-NO" w:eastAsia="en-US"/>
        </w:rPr>
      </w:pPr>
      <w:bookmarkStart w:id="48" w:name="_Toc194235720"/>
      <w:bookmarkStart w:id="49" w:name="_Toc194236122"/>
      <w:bookmarkStart w:id="50" w:name="_Toc199912063"/>
      <w:bookmarkStart w:id="51" w:name="_Toc205410125"/>
      <w:bookmarkStart w:id="52" w:name="_Toc218081086"/>
      <w:bookmarkStart w:id="53" w:name="_Toc218081728"/>
      <w:bookmarkStart w:id="54" w:name="_Toc221966701"/>
      <w:bookmarkStart w:id="55" w:name="_Toc227312083"/>
      <w:bookmarkStart w:id="56" w:name="_Toc227312824"/>
      <w:bookmarkStart w:id="57" w:name="_Toc227678529"/>
      <w:r w:rsidRPr="00DD4433">
        <w:rPr>
          <w:rFonts w:asciiTheme="minorHAnsi" w:eastAsiaTheme="minorHAnsi" w:hAnsiTheme="minorHAnsi" w:cstheme="minorHAnsi"/>
          <w:b w:val="0"/>
          <w:bCs w:val="0"/>
          <w:iCs w:val="0"/>
          <w:smallCaps w:val="0"/>
          <w:sz w:val="22"/>
          <w:szCs w:val="22"/>
          <w:lang w:val="nb-NO" w:eastAsia="en-US"/>
        </w:rPr>
        <w:t xml:space="preserve">Leverandøren skal avstå fra handlinger som kan skape eller synes å skape direkte eller indirekte </w:t>
      </w:r>
      <w:r w:rsidRPr="00DD4433">
        <w:rPr>
          <w:rFonts w:asciiTheme="minorHAnsi" w:eastAsiaTheme="minorHAnsi" w:hAnsiTheme="minorHAnsi" w:cstheme="minorHAnsi"/>
          <w:b w:val="0"/>
          <w:bCs w:val="0"/>
          <w:iCs w:val="0"/>
          <w:smallCaps w:val="0"/>
          <w:sz w:val="22"/>
          <w:szCs w:val="22"/>
          <w:lang w:val="nb-NO" w:eastAsia="en-US"/>
        </w:rPr>
        <w:br/>
        <w:t>konflikt med de interesser man skal ivareta som leverandør til Internrevisjonen i Norges Bank.</w:t>
      </w:r>
      <w:r w:rsidRPr="00DD4433">
        <w:rPr>
          <w:rFonts w:asciiTheme="minorHAnsi" w:eastAsiaTheme="minorHAnsi" w:hAnsiTheme="minorHAnsi" w:cstheme="minorHAnsi"/>
          <w:b w:val="0"/>
          <w:bCs w:val="0"/>
          <w:iCs w:val="0"/>
          <w:smallCaps w:val="0"/>
          <w:sz w:val="22"/>
          <w:szCs w:val="22"/>
          <w:lang w:val="nb-NO" w:eastAsia="en-US"/>
        </w:rPr>
        <w:br/>
        <w:t>Leverandøren skal varsle Norges Bank om mulige interessekonflikter.</w:t>
      </w:r>
      <w:bookmarkEnd w:id="48"/>
      <w:bookmarkEnd w:id="49"/>
      <w:bookmarkEnd w:id="50"/>
      <w:bookmarkEnd w:id="51"/>
      <w:bookmarkEnd w:id="52"/>
      <w:bookmarkEnd w:id="53"/>
      <w:bookmarkEnd w:id="54"/>
      <w:bookmarkEnd w:id="55"/>
      <w:bookmarkEnd w:id="56"/>
      <w:bookmarkEnd w:id="57"/>
    </w:p>
    <w:p w14:paraId="4FF5D880" w14:textId="558BB458" w:rsidR="002D6A59" w:rsidRPr="00531CA2" w:rsidRDefault="008A7AF0" w:rsidP="008A7AF0">
      <w:pPr>
        <w:pStyle w:val="Heading2"/>
        <w:spacing w:after="0"/>
        <w:rPr>
          <w:rFonts w:ascii="Calibri Light" w:hAnsi="Calibri Light" w:cs="Calibri Light"/>
          <w:lang w:val="nb-NO"/>
        </w:rPr>
      </w:pPr>
      <w:bookmarkStart w:id="58" w:name="_Toc61948382"/>
      <w:bookmarkStart w:id="59" w:name="_Toc96693938"/>
      <w:bookmarkStart w:id="60" w:name="_Toc227678530"/>
      <w:r>
        <w:rPr>
          <w:rFonts w:asciiTheme="minorHAnsi" w:hAnsiTheme="minorHAnsi" w:cstheme="minorHAnsi"/>
          <w:b w:val="0"/>
          <w:bCs w:val="0"/>
          <w:lang w:val="nb-NO"/>
        </w:rPr>
        <w:t>2.10</w:t>
      </w:r>
      <w:r>
        <w:rPr>
          <w:rFonts w:asciiTheme="minorHAnsi" w:hAnsiTheme="minorHAnsi" w:cstheme="minorHAnsi"/>
          <w:b w:val="0"/>
          <w:bCs w:val="0"/>
          <w:lang w:val="nb-NO"/>
        </w:rPr>
        <w:tab/>
      </w:r>
      <w:r w:rsidR="00DD4433">
        <w:rPr>
          <w:rFonts w:asciiTheme="minorHAnsi" w:hAnsiTheme="minorHAnsi" w:cstheme="minorHAnsi"/>
          <w:b w:val="0"/>
          <w:bCs w:val="0"/>
          <w:lang w:val="nb-NO"/>
        </w:rPr>
        <w:t>DELTAKELSESKOSTNADER</w:t>
      </w:r>
      <w:bookmarkEnd w:id="58"/>
      <w:bookmarkEnd w:id="59"/>
      <w:bookmarkEnd w:id="60"/>
    </w:p>
    <w:p w14:paraId="2A879775" w14:textId="0885A233" w:rsidR="002D6A59" w:rsidRPr="00DD4433" w:rsidRDefault="002D6A59" w:rsidP="004E13FC">
      <w:pPr>
        <w:spacing w:line="240" w:lineRule="auto"/>
        <w:ind w:left="1"/>
        <w:rPr>
          <w:rFonts w:cstheme="minorHAnsi"/>
        </w:rPr>
      </w:pPr>
      <w:r w:rsidRPr="00DD4433">
        <w:rPr>
          <w:rFonts w:cstheme="minorHAnsi"/>
        </w:rPr>
        <w:t xml:space="preserve">Alle kostnader som </w:t>
      </w:r>
      <w:r w:rsidR="0096103B" w:rsidRPr="00DD4433">
        <w:rPr>
          <w:rFonts w:cstheme="minorHAnsi"/>
        </w:rPr>
        <w:t>leverandøren</w:t>
      </w:r>
      <w:r w:rsidRPr="00DD4433">
        <w:rPr>
          <w:rFonts w:cstheme="minorHAnsi"/>
        </w:rPr>
        <w:t xml:space="preserve"> pådrar seg i forbindelse med utarbeidelse, innlevering eller </w:t>
      </w:r>
      <w:r w:rsidR="00960E02" w:rsidRPr="00DD4433">
        <w:rPr>
          <w:rFonts w:cstheme="minorHAnsi"/>
        </w:rPr>
        <w:br/>
      </w:r>
      <w:r w:rsidRPr="00DD4433">
        <w:rPr>
          <w:rFonts w:cstheme="minorHAnsi"/>
        </w:rPr>
        <w:t xml:space="preserve">oppfølging av tilbudet eller anskaffelsesprosessen dekkes i sin helhet av </w:t>
      </w:r>
      <w:r w:rsidR="0096103B" w:rsidRPr="00DD4433">
        <w:rPr>
          <w:rFonts w:cstheme="minorHAnsi"/>
        </w:rPr>
        <w:t>leverandøren</w:t>
      </w:r>
      <w:r w:rsidRPr="00DD4433">
        <w:rPr>
          <w:rFonts w:cstheme="minorHAnsi"/>
        </w:rPr>
        <w:t xml:space="preserve">. </w:t>
      </w:r>
    </w:p>
    <w:p w14:paraId="74E96ED7" w14:textId="58F07B84" w:rsidR="00B02F73" w:rsidRPr="00181EB7" w:rsidRDefault="008A7AF0" w:rsidP="008A7AF0">
      <w:pPr>
        <w:pStyle w:val="Heading2"/>
        <w:spacing w:after="0"/>
        <w:rPr>
          <w:rFonts w:ascii="Calibri Light" w:hAnsi="Calibri Light" w:cs="Calibri Light"/>
          <w:lang w:val="nb-NO"/>
        </w:rPr>
      </w:pPr>
      <w:bookmarkStart w:id="61" w:name="_Toc178272245"/>
      <w:bookmarkStart w:id="62" w:name="_Toc227678531"/>
      <w:bookmarkStart w:id="63" w:name="_Toc61948383"/>
      <w:bookmarkStart w:id="64" w:name="_Toc96693939"/>
      <w:r>
        <w:rPr>
          <w:rFonts w:asciiTheme="minorHAnsi" w:hAnsiTheme="minorHAnsi" w:cstheme="minorHAnsi"/>
          <w:b w:val="0"/>
          <w:bCs w:val="0"/>
          <w:lang w:val="nb-NO"/>
        </w:rPr>
        <w:t>2.11</w:t>
      </w:r>
      <w:r>
        <w:rPr>
          <w:rFonts w:asciiTheme="minorHAnsi" w:hAnsiTheme="minorHAnsi" w:cstheme="minorHAnsi"/>
          <w:b w:val="0"/>
          <w:bCs w:val="0"/>
          <w:lang w:val="nb-NO"/>
        </w:rPr>
        <w:tab/>
      </w:r>
      <w:r w:rsidR="00DD4433">
        <w:rPr>
          <w:rFonts w:asciiTheme="minorHAnsi" w:hAnsiTheme="minorHAnsi" w:cstheme="minorHAnsi"/>
          <w:b w:val="0"/>
          <w:bCs w:val="0"/>
          <w:lang w:val="nb-NO"/>
        </w:rPr>
        <w:t>DIALOG ETTER TILBUDSFRISTE</w:t>
      </w:r>
      <w:bookmarkEnd w:id="61"/>
      <w:r w:rsidR="00DD4433">
        <w:rPr>
          <w:rFonts w:asciiTheme="minorHAnsi" w:hAnsiTheme="minorHAnsi" w:cstheme="minorHAnsi"/>
          <w:b w:val="0"/>
          <w:bCs w:val="0"/>
          <w:lang w:val="nb-NO"/>
        </w:rPr>
        <w:t>N</w:t>
      </w:r>
      <w:bookmarkEnd w:id="62"/>
    </w:p>
    <w:p w14:paraId="3A4E2A86" w14:textId="4DA0C305" w:rsidR="00B02F73" w:rsidRPr="00DD4433" w:rsidRDefault="00B02F73" w:rsidP="004E13FC">
      <w:pPr>
        <w:pStyle w:val="Heading2"/>
        <w:tabs>
          <w:tab w:val="left" w:pos="720"/>
        </w:tabs>
        <w:spacing w:before="0" w:after="0"/>
        <w:rPr>
          <w:rFonts w:asciiTheme="minorHAnsi" w:eastAsiaTheme="minorHAnsi" w:hAnsiTheme="minorHAnsi" w:cstheme="minorHAnsi"/>
          <w:b w:val="0"/>
          <w:bCs w:val="0"/>
          <w:iCs w:val="0"/>
          <w:smallCaps w:val="0"/>
          <w:sz w:val="22"/>
          <w:szCs w:val="22"/>
          <w:lang w:val="nb-NO" w:eastAsia="en-US"/>
        </w:rPr>
      </w:pPr>
      <w:bookmarkStart w:id="65" w:name="_Toc142997073"/>
      <w:bookmarkStart w:id="66" w:name="_Toc142998126"/>
      <w:bookmarkStart w:id="67" w:name="_Toc142998690"/>
      <w:bookmarkStart w:id="68" w:name="_Toc142998780"/>
      <w:bookmarkStart w:id="69" w:name="_Toc150281250"/>
      <w:bookmarkStart w:id="70" w:name="_Toc150500018"/>
      <w:bookmarkStart w:id="71" w:name="_Toc174948946"/>
      <w:bookmarkStart w:id="72" w:name="_Toc174950036"/>
      <w:bookmarkStart w:id="73" w:name="_Toc174950116"/>
      <w:bookmarkStart w:id="74" w:name="_Toc175838171"/>
      <w:bookmarkStart w:id="75" w:name="_Toc175845150"/>
      <w:bookmarkStart w:id="76" w:name="_Toc176930702"/>
      <w:bookmarkStart w:id="77" w:name="_Toc178272246"/>
      <w:bookmarkStart w:id="78" w:name="_Toc188855564"/>
      <w:bookmarkStart w:id="79" w:name="_Toc189631965"/>
      <w:bookmarkStart w:id="80" w:name="_Toc194235723"/>
      <w:bookmarkStart w:id="81" w:name="_Toc194236125"/>
      <w:bookmarkStart w:id="82" w:name="_Toc199912066"/>
      <w:bookmarkStart w:id="83" w:name="_Toc205410128"/>
      <w:bookmarkStart w:id="84" w:name="_Toc218081089"/>
      <w:bookmarkStart w:id="85" w:name="_Toc218081731"/>
      <w:bookmarkStart w:id="86" w:name="_Toc221966704"/>
      <w:bookmarkStart w:id="87" w:name="_Toc227312086"/>
      <w:bookmarkStart w:id="88" w:name="_Toc227312827"/>
      <w:bookmarkStart w:id="89" w:name="_Toc227678532"/>
      <w:r w:rsidRPr="00DD4433">
        <w:rPr>
          <w:rFonts w:asciiTheme="minorHAnsi" w:eastAsiaTheme="minorHAnsi" w:hAnsiTheme="minorHAnsi" w:cstheme="minorHAnsi"/>
          <w:b w:val="0"/>
          <w:bCs w:val="0"/>
          <w:iCs w:val="0"/>
          <w:smallCaps w:val="0"/>
          <w:sz w:val="22"/>
          <w:szCs w:val="22"/>
          <w:lang w:val="nb-NO" w:eastAsia="en-US"/>
        </w:rPr>
        <w:t xml:space="preserve">Norges Bank planlegger i utgangspunktet å gjennomføre konkurransen uten å ha dialog </w:t>
      </w:r>
      <w:r w:rsidR="004F05E1">
        <w:rPr>
          <w:rFonts w:asciiTheme="minorHAnsi" w:eastAsiaTheme="minorHAnsi" w:hAnsiTheme="minorHAnsi" w:cstheme="minorHAnsi"/>
          <w:b w:val="0"/>
          <w:bCs w:val="0"/>
          <w:iCs w:val="0"/>
          <w:smallCaps w:val="0"/>
          <w:sz w:val="22"/>
          <w:szCs w:val="22"/>
          <w:lang w:val="nb-NO" w:eastAsia="en-US"/>
        </w:rPr>
        <w:br/>
      </w:r>
      <w:r w:rsidRPr="00DD4433">
        <w:rPr>
          <w:rFonts w:asciiTheme="minorHAnsi" w:eastAsiaTheme="minorHAnsi" w:hAnsiTheme="minorHAnsi" w:cstheme="minorHAnsi"/>
          <w:b w:val="0"/>
          <w:bCs w:val="0"/>
          <w:iCs w:val="0"/>
          <w:smallCaps w:val="0"/>
          <w:sz w:val="22"/>
          <w:szCs w:val="22"/>
          <w:lang w:val="nb-NO" w:eastAsia="en-US"/>
        </w:rPr>
        <w:t xml:space="preserve">med tilbyderne. Dialog, avklaringer eller forhandlinger kan likevel bli gjennomført dersom </w:t>
      </w:r>
      <w:r w:rsidR="004F05E1">
        <w:rPr>
          <w:rFonts w:asciiTheme="minorHAnsi" w:eastAsiaTheme="minorHAnsi" w:hAnsiTheme="minorHAnsi" w:cstheme="minorHAnsi"/>
          <w:b w:val="0"/>
          <w:bCs w:val="0"/>
          <w:iCs w:val="0"/>
          <w:smallCaps w:val="0"/>
          <w:sz w:val="22"/>
          <w:szCs w:val="22"/>
          <w:lang w:val="nb-NO" w:eastAsia="en-US"/>
        </w:rPr>
        <w:br/>
      </w:r>
      <w:r w:rsidRPr="00DD4433">
        <w:rPr>
          <w:rFonts w:asciiTheme="minorHAnsi" w:eastAsiaTheme="minorHAnsi" w:hAnsiTheme="minorHAnsi" w:cstheme="minorHAnsi"/>
          <w:b w:val="0"/>
          <w:bCs w:val="0"/>
          <w:iCs w:val="0"/>
          <w:smallCaps w:val="0"/>
          <w:sz w:val="22"/>
          <w:szCs w:val="22"/>
          <w:lang w:val="nb-NO" w:eastAsia="en-US"/>
        </w:rPr>
        <w:t>Norges Bank opplever dette som formålstjenlig.</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ECA1FE6" w14:textId="6BD3700C" w:rsidR="002D6A59" w:rsidRPr="00531CA2" w:rsidRDefault="008A7AF0" w:rsidP="008A7AF0">
      <w:pPr>
        <w:pStyle w:val="Heading2"/>
        <w:spacing w:after="0"/>
        <w:rPr>
          <w:rFonts w:ascii="Calibri Light" w:hAnsi="Calibri Light" w:cs="Calibri Light"/>
          <w:lang w:val="nb-NO"/>
        </w:rPr>
      </w:pPr>
      <w:bookmarkStart w:id="90" w:name="_Toc227678533"/>
      <w:r>
        <w:rPr>
          <w:rFonts w:asciiTheme="minorHAnsi" w:hAnsiTheme="minorHAnsi" w:cstheme="minorHAnsi"/>
          <w:b w:val="0"/>
          <w:bCs w:val="0"/>
          <w:lang w:val="nb-NO"/>
        </w:rPr>
        <w:t>2.12</w:t>
      </w:r>
      <w:r>
        <w:rPr>
          <w:rFonts w:asciiTheme="minorHAnsi" w:hAnsiTheme="minorHAnsi" w:cstheme="minorHAnsi"/>
          <w:b w:val="0"/>
          <w:bCs w:val="0"/>
          <w:lang w:val="nb-NO"/>
        </w:rPr>
        <w:tab/>
      </w:r>
      <w:r w:rsidR="00DD4433">
        <w:rPr>
          <w:rFonts w:asciiTheme="minorHAnsi" w:hAnsiTheme="minorHAnsi" w:cstheme="minorHAnsi"/>
          <w:b w:val="0"/>
          <w:bCs w:val="0"/>
          <w:lang w:val="nb-NO"/>
        </w:rPr>
        <w:t>UKLARHETER I TILBUDET OG AVVIK FRA ANSKAFFELSESDOKUMENTENE</w:t>
      </w:r>
      <w:bookmarkEnd w:id="63"/>
      <w:bookmarkEnd w:id="64"/>
      <w:bookmarkEnd w:id="90"/>
    </w:p>
    <w:p w14:paraId="06003567" w14:textId="0CA302E6" w:rsidR="007322EC" w:rsidRPr="004E13FC" w:rsidRDefault="00DD4433" w:rsidP="004E13FC">
      <w:pPr>
        <w:pStyle w:val="BodyText"/>
        <w:rPr>
          <w:rFonts w:ascii="Aptos" w:hAnsi="Aptos" w:cs="Calibri Light"/>
          <w:sz w:val="22"/>
          <w:szCs w:val="22"/>
          <w:lang w:val="nb-NO"/>
        </w:rPr>
      </w:pPr>
      <w:r w:rsidRPr="00C86710">
        <w:rPr>
          <w:rFonts w:asciiTheme="minorHAnsi" w:hAnsiTheme="minorHAnsi" w:cstheme="minorHAnsi"/>
          <w:sz w:val="22"/>
          <w:szCs w:val="22"/>
          <w:lang w:val="nb-NO"/>
        </w:rPr>
        <w:t>Leverandøren har risikoen for uklarheter i tilbudet.</w:t>
      </w:r>
      <w:r w:rsidR="0057145E" w:rsidRPr="00C86710">
        <w:rPr>
          <w:rFonts w:asciiTheme="minorHAnsi" w:hAnsiTheme="minorHAnsi" w:cstheme="minorHAnsi"/>
          <w:sz w:val="22"/>
          <w:szCs w:val="22"/>
          <w:lang w:val="nb-NO"/>
        </w:rPr>
        <w:t xml:space="preserve"> </w:t>
      </w:r>
      <w:r w:rsidR="0057145E" w:rsidRPr="004E13FC">
        <w:rPr>
          <w:rFonts w:asciiTheme="minorHAnsi" w:hAnsiTheme="minorHAnsi" w:cstheme="minorHAnsi"/>
          <w:sz w:val="22"/>
          <w:szCs w:val="22"/>
          <w:lang w:val="nb-NO"/>
        </w:rPr>
        <w:t xml:space="preserve">Vi oppfordrer leverandørene til å stille </w:t>
      </w:r>
      <w:r w:rsidR="004E13FC">
        <w:rPr>
          <w:rFonts w:asciiTheme="minorHAnsi" w:hAnsiTheme="minorHAnsi" w:cstheme="minorHAnsi"/>
          <w:sz w:val="22"/>
          <w:szCs w:val="22"/>
          <w:lang w:val="nb-NO"/>
        </w:rPr>
        <w:br/>
      </w:r>
      <w:r w:rsidR="0057145E" w:rsidRPr="004E13FC">
        <w:rPr>
          <w:rFonts w:asciiTheme="minorHAnsi" w:hAnsiTheme="minorHAnsi" w:cstheme="minorHAnsi"/>
          <w:sz w:val="22"/>
          <w:szCs w:val="22"/>
          <w:lang w:val="nb-NO"/>
        </w:rPr>
        <w:t>spørsmål dersom konkurransegrunnlaget fremstår som uklart, jf. punkt 2.</w:t>
      </w:r>
      <w:r w:rsidR="007322EC" w:rsidRPr="004E13FC">
        <w:rPr>
          <w:rFonts w:asciiTheme="minorHAnsi" w:hAnsiTheme="minorHAnsi" w:cstheme="minorHAnsi"/>
          <w:sz w:val="22"/>
          <w:szCs w:val="22"/>
          <w:lang w:val="nb-NO"/>
        </w:rPr>
        <w:t>4.</w:t>
      </w:r>
      <w:r w:rsidR="004E13FC">
        <w:rPr>
          <w:rFonts w:asciiTheme="minorHAnsi" w:hAnsiTheme="minorHAnsi" w:cstheme="minorHAnsi"/>
          <w:sz w:val="22"/>
          <w:szCs w:val="22"/>
          <w:lang w:val="nb-NO"/>
        </w:rPr>
        <w:t xml:space="preserve"> </w:t>
      </w:r>
      <w:bookmarkStart w:id="91" w:name="_Toc61948397"/>
      <w:bookmarkStart w:id="92" w:name="_Toc96693947"/>
      <w:r w:rsidR="007322EC" w:rsidRPr="004E13FC">
        <w:rPr>
          <w:rFonts w:asciiTheme="minorHAnsi" w:hAnsiTheme="minorHAnsi" w:cstheme="minorHAnsi"/>
          <w:sz w:val="22"/>
          <w:szCs w:val="22"/>
          <w:lang w:val="nb-NO"/>
        </w:rPr>
        <w:t xml:space="preserve">Dersom tilbudet inneholder avvik fra anskaffelsesdokumentene, skal leverandøren krysse av i vedlagte skjema </w:t>
      </w:r>
      <w:r w:rsidR="00536C16">
        <w:rPr>
          <w:rFonts w:asciiTheme="minorHAnsi" w:hAnsiTheme="minorHAnsi" w:cstheme="minorHAnsi"/>
          <w:sz w:val="22"/>
          <w:szCs w:val="22"/>
          <w:lang w:val="nb-NO"/>
        </w:rPr>
        <w:br/>
      </w:r>
      <w:r w:rsidR="007322EC" w:rsidRPr="004E13FC">
        <w:rPr>
          <w:rFonts w:asciiTheme="minorHAnsi" w:hAnsiTheme="minorHAnsi" w:cstheme="minorHAnsi"/>
          <w:sz w:val="22"/>
          <w:szCs w:val="22"/>
          <w:lang w:val="nb-NO"/>
        </w:rPr>
        <w:t xml:space="preserve">for tilbudsbrevet (se </w:t>
      </w:r>
      <w:r w:rsidR="007322EC" w:rsidRPr="004E13FC">
        <w:rPr>
          <w:rFonts w:asciiTheme="minorHAnsi" w:hAnsiTheme="minorHAnsi" w:cstheme="minorHAnsi"/>
          <w:b/>
          <w:sz w:val="22"/>
          <w:szCs w:val="22"/>
          <w:lang w:val="nb-NO"/>
        </w:rPr>
        <w:t>vedlegg 1</w:t>
      </w:r>
      <w:r w:rsidR="007322EC" w:rsidRPr="004E13FC">
        <w:rPr>
          <w:rFonts w:asciiTheme="minorHAnsi" w:hAnsiTheme="minorHAnsi" w:cstheme="minorHAnsi"/>
          <w:sz w:val="22"/>
          <w:szCs w:val="22"/>
          <w:lang w:val="nb-NO"/>
        </w:rPr>
        <w:t xml:space="preserve">), og gi en uttømmende angivelse av alle avvik i </w:t>
      </w:r>
      <w:r w:rsidR="007322EC" w:rsidRPr="004E13FC">
        <w:rPr>
          <w:rFonts w:asciiTheme="minorHAnsi" w:hAnsiTheme="minorHAnsi" w:cstheme="minorHAnsi"/>
          <w:b/>
          <w:sz w:val="22"/>
          <w:szCs w:val="22"/>
          <w:lang w:val="nb-NO"/>
        </w:rPr>
        <w:t>vedlegg 2</w:t>
      </w:r>
      <w:r w:rsidR="007322EC" w:rsidRPr="004E13FC">
        <w:rPr>
          <w:rFonts w:asciiTheme="minorHAnsi" w:hAnsiTheme="minorHAnsi" w:cstheme="minorHAnsi"/>
          <w:sz w:val="22"/>
          <w:szCs w:val="22"/>
          <w:lang w:val="nb-NO"/>
        </w:rPr>
        <w:t xml:space="preserve">. </w:t>
      </w:r>
      <w:bookmarkStart w:id="93" w:name="_Hlk54102265"/>
      <w:r w:rsidR="007322EC" w:rsidRPr="004E13FC">
        <w:rPr>
          <w:rFonts w:asciiTheme="minorHAnsi" w:hAnsiTheme="minorHAnsi" w:cstheme="minorHAnsi"/>
          <w:sz w:val="22"/>
          <w:szCs w:val="22"/>
          <w:lang w:val="nb-NO"/>
        </w:rPr>
        <w:t xml:space="preserve">Tilbud </w:t>
      </w:r>
      <w:r w:rsidR="00536C16">
        <w:rPr>
          <w:rFonts w:asciiTheme="minorHAnsi" w:hAnsiTheme="minorHAnsi" w:cstheme="minorHAnsi"/>
          <w:sz w:val="22"/>
          <w:szCs w:val="22"/>
          <w:lang w:val="nb-NO"/>
        </w:rPr>
        <w:br/>
      </w:r>
      <w:r w:rsidR="007322EC" w:rsidRPr="004E13FC">
        <w:rPr>
          <w:rFonts w:asciiTheme="minorHAnsi" w:hAnsiTheme="minorHAnsi" w:cstheme="minorHAnsi"/>
          <w:sz w:val="22"/>
          <w:szCs w:val="22"/>
          <w:lang w:val="nb-NO"/>
        </w:rPr>
        <w:t>som inneholder vesentlige avvik fra anskaffelsesdokumentene vil bli avvist etter FOA § 9-6 (1) b.</w:t>
      </w:r>
      <w:r w:rsidR="007322EC" w:rsidRPr="004E13FC">
        <w:rPr>
          <w:rFonts w:ascii="Aptos" w:hAnsi="Aptos" w:cs="Calibri Light"/>
          <w:sz w:val="22"/>
          <w:szCs w:val="22"/>
          <w:lang w:val="nb-NO"/>
        </w:rPr>
        <w:t xml:space="preserve"> </w:t>
      </w:r>
      <w:bookmarkEnd w:id="93"/>
    </w:p>
    <w:p w14:paraId="29C87321" w14:textId="7B290364" w:rsidR="003969C2" w:rsidRPr="00531CA2" w:rsidRDefault="008A7AF0" w:rsidP="008A7AF0">
      <w:pPr>
        <w:pStyle w:val="Heading2"/>
        <w:spacing w:after="0"/>
        <w:rPr>
          <w:rFonts w:ascii="Calibri Light" w:hAnsi="Calibri Light" w:cs="Calibri Light"/>
          <w:lang w:val="nb-NO"/>
        </w:rPr>
      </w:pPr>
      <w:bookmarkStart w:id="94" w:name="_Toc227678534"/>
      <w:r>
        <w:rPr>
          <w:rFonts w:asciiTheme="minorHAnsi" w:hAnsiTheme="minorHAnsi" w:cstheme="minorHAnsi"/>
          <w:b w:val="0"/>
          <w:bCs w:val="0"/>
          <w:lang w:val="nb-NO"/>
        </w:rPr>
        <w:t>2.13</w:t>
      </w:r>
      <w:r>
        <w:rPr>
          <w:rFonts w:asciiTheme="minorHAnsi" w:hAnsiTheme="minorHAnsi" w:cstheme="minorHAnsi"/>
          <w:b w:val="0"/>
          <w:bCs w:val="0"/>
          <w:lang w:val="nb-NO"/>
        </w:rPr>
        <w:tab/>
      </w:r>
      <w:r w:rsidR="00DD4433">
        <w:rPr>
          <w:rFonts w:asciiTheme="minorHAnsi" w:hAnsiTheme="minorHAnsi" w:cstheme="minorHAnsi"/>
          <w:b w:val="0"/>
          <w:bCs w:val="0"/>
          <w:lang w:val="nb-NO"/>
        </w:rPr>
        <w:t>INNLEVERING AV TILBUD</w:t>
      </w:r>
      <w:bookmarkEnd w:id="91"/>
      <w:bookmarkEnd w:id="92"/>
      <w:bookmarkEnd w:id="94"/>
    </w:p>
    <w:p w14:paraId="0CE956C3" w14:textId="10C7F4AB" w:rsidR="00F15484" w:rsidRPr="00DD4433" w:rsidRDefault="003969C2" w:rsidP="004E13FC">
      <w:pPr>
        <w:spacing w:line="240" w:lineRule="auto"/>
        <w:ind w:left="1"/>
        <w:rPr>
          <w:rFonts w:cstheme="minorHAnsi"/>
        </w:rPr>
      </w:pPr>
      <w:r w:rsidRPr="00DD4433">
        <w:rPr>
          <w:rFonts w:cstheme="minorHAnsi"/>
        </w:rPr>
        <w:t xml:space="preserve">Alle tilbud skal leveres elektronisk i Mercell innen fristen, eventuelt innen ny frist angitt av </w:t>
      </w:r>
      <w:r w:rsidR="00507380" w:rsidRPr="00DD4433">
        <w:rPr>
          <w:rFonts w:cstheme="minorHAnsi"/>
        </w:rPr>
        <w:br/>
      </w:r>
      <w:r w:rsidRPr="00DD4433">
        <w:rPr>
          <w:rFonts w:cstheme="minorHAnsi"/>
        </w:rPr>
        <w:t>Norges Bank.</w:t>
      </w:r>
      <w:r w:rsidR="00507380" w:rsidRPr="00DD4433">
        <w:rPr>
          <w:rFonts w:cstheme="minorHAnsi"/>
        </w:rPr>
        <w:t xml:space="preserve"> </w:t>
      </w:r>
      <w:r w:rsidRPr="00DD4433">
        <w:rPr>
          <w:rFonts w:cstheme="minorHAnsi"/>
        </w:rPr>
        <w:t xml:space="preserve">Leverandøren kan før utløpet av tilbudsfristen gjøre eventuelle endringer og </w:t>
      </w:r>
      <w:r w:rsidR="00907B9C" w:rsidRPr="00DD4433">
        <w:rPr>
          <w:rFonts w:cstheme="minorHAnsi"/>
        </w:rPr>
        <w:br/>
      </w:r>
      <w:r w:rsidRPr="00DD4433">
        <w:rPr>
          <w:rFonts w:cstheme="minorHAnsi"/>
        </w:rPr>
        <w:t>levere et nytt tilbud. Det siste leverte tilbudet regnes som det endelige tilbudet.</w:t>
      </w:r>
      <w:r w:rsidR="00507380" w:rsidRPr="00DD4433">
        <w:rPr>
          <w:rFonts w:cstheme="minorHAnsi"/>
        </w:rPr>
        <w:t xml:space="preserve"> </w:t>
      </w:r>
      <w:r w:rsidRPr="00DD4433">
        <w:rPr>
          <w:rFonts w:cstheme="minorHAnsi"/>
        </w:rPr>
        <w:t xml:space="preserve">Det anbefales </w:t>
      </w:r>
      <w:r w:rsidR="00907B9C" w:rsidRPr="00DD4433">
        <w:rPr>
          <w:rFonts w:cstheme="minorHAnsi"/>
        </w:rPr>
        <w:br/>
      </w:r>
      <w:r w:rsidRPr="00DD4433">
        <w:rPr>
          <w:rFonts w:cstheme="minorHAnsi"/>
        </w:rPr>
        <w:t>at tilbudet leveres i god tid før fristens utløp, f.eks. minimum 1 time før tilbudsfristens utløp.</w:t>
      </w:r>
    </w:p>
    <w:p w14:paraId="3A554C7A" w14:textId="1E044702" w:rsidR="00956B0B" w:rsidRPr="008A7AF0" w:rsidRDefault="00956B0B" w:rsidP="008A7AF0">
      <w:pPr>
        <w:pStyle w:val="Heading2"/>
        <w:numPr>
          <w:ilvl w:val="0"/>
          <w:numId w:val="34"/>
        </w:numPr>
        <w:spacing w:after="0"/>
        <w:ind w:left="567" w:hanging="567"/>
        <w:rPr>
          <w:rFonts w:asciiTheme="minorHAnsi" w:hAnsiTheme="minorHAnsi" w:cstheme="minorHAnsi"/>
          <w:b w:val="0"/>
          <w:bCs w:val="0"/>
          <w:sz w:val="28"/>
          <w:szCs w:val="28"/>
        </w:rPr>
      </w:pPr>
      <w:bookmarkStart w:id="95" w:name="_Toc227678535"/>
      <w:r w:rsidRPr="008A7AF0">
        <w:rPr>
          <w:rFonts w:asciiTheme="minorHAnsi" w:hAnsiTheme="minorHAnsi" w:cstheme="minorHAnsi"/>
          <w:b w:val="0"/>
          <w:bCs w:val="0"/>
          <w:sz w:val="28"/>
          <w:szCs w:val="28"/>
        </w:rPr>
        <w:lastRenderedPageBreak/>
        <w:t>Kvalifi</w:t>
      </w:r>
      <w:r w:rsidR="00D118F3" w:rsidRPr="008A7AF0">
        <w:rPr>
          <w:rFonts w:asciiTheme="minorHAnsi" w:hAnsiTheme="minorHAnsi" w:cstheme="minorHAnsi"/>
          <w:b w:val="0"/>
          <w:bCs w:val="0"/>
          <w:sz w:val="28"/>
          <w:szCs w:val="28"/>
        </w:rPr>
        <w:t>kasjonskrav</w:t>
      </w:r>
      <w:bookmarkEnd w:id="95"/>
    </w:p>
    <w:p w14:paraId="5167FF31" w14:textId="51C0E58C" w:rsidR="00956B0B" w:rsidRPr="00531CA2" w:rsidRDefault="00350FF2" w:rsidP="00350FF2">
      <w:pPr>
        <w:pStyle w:val="Heading2"/>
        <w:spacing w:before="0" w:after="0"/>
        <w:rPr>
          <w:rFonts w:ascii="Calibri Light" w:hAnsi="Calibri Light" w:cs="Calibri Light"/>
          <w:lang w:val="nb-NO"/>
        </w:rPr>
      </w:pPr>
      <w:bookmarkStart w:id="96" w:name="_Toc227678536"/>
      <w:r>
        <w:rPr>
          <w:rFonts w:asciiTheme="minorHAnsi" w:hAnsiTheme="minorHAnsi" w:cstheme="minorHAnsi"/>
          <w:b w:val="0"/>
          <w:bCs w:val="0"/>
          <w:lang w:val="nb-NO"/>
        </w:rPr>
        <w:t>3.1</w:t>
      </w:r>
      <w:r>
        <w:rPr>
          <w:rFonts w:asciiTheme="minorHAnsi" w:hAnsiTheme="minorHAnsi" w:cstheme="minorHAnsi"/>
          <w:b w:val="0"/>
          <w:bCs w:val="0"/>
          <w:lang w:val="nb-NO"/>
        </w:rPr>
        <w:tab/>
      </w:r>
      <w:r w:rsidR="0057145E">
        <w:rPr>
          <w:rFonts w:asciiTheme="minorHAnsi" w:hAnsiTheme="minorHAnsi" w:cstheme="minorHAnsi"/>
          <w:b w:val="0"/>
          <w:bCs w:val="0"/>
          <w:lang w:val="nb-NO"/>
        </w:rPr>
        <w:t>GENERELT</w:t>
      </w:r>
      <w:bookmarkEnd w:id="96"/>
    </w:p>
    <w:p w14:paraId="77712BA7" w14:textId="3A8EB161" w:rsidR="00956B0B" w:rsidRPr="0057145E" w:rsidRDefault="00956B0B" w:rsidP="004E13FC">
      <w:pPr>
        <w:spacing w:line="240" w:lineRule="auto"/>
        <w:ind w:left="1"/>
        <w:rPr>
          <w:rFonts w:cstheme="minorHAnsi"/>
        </w:rPr>
      </w:pPr>
      <w:r w:rsidRPr="0057145E">
        <w:rPr>
          <w:rFonts w:cstheme="minorHAnsi"/>
        </w:rPr>
        <w:t xml:space="preserve">Tilbyderen </w:t>
      </w:r>
      <w:r w:rsidR="00544F45" w:rsidRPr="0057145E">
        <w:rPr>
          <w:rFonts w:cstheme="minorHAnsi"/>
        </w:rPr>
        <w:t xml:space="preserve">må </w:t>
      </w:r>
      <w:r w:rsidRPr="0057145E">
        <w:rPr>
          <w:rFonts w:cstheme="minorHAnsi"/>
        </w:rPr>
        <w:t xml:space="preserve">oppfylle de kvalifikasjonskrav </w:t>
      </w:r>
      <w:r w:rsidR="000C4F43" w:rsidRPr="0057145E">
        <w:rPr>
          <w:rFonts w:cstheme="minorHAnsi"/>
        </w:rPr>
        <w:t>med ettersp</w:t>
      </w:r>
      <w:r w:rsidR="00544F45" w:rsidRPr="0057145E">
        <w:rPr>
          <w:rFonts w:cstheme="minorHAnsi"/>
        </w:rPr>
        <w:t xml:space="preserve">urt </w:t>
      </w:r>
      <w:r w:rsidRPr="0057145E">
        <w:rPr>
          <w:rFonts w:cstheme="minorHAnsi"/>
        </w:rPr>
        <w:t xml:space="preserve">dokumentasjon. </w:t>
      </w:r>
      <w:r w:rsidR="00750BFF" w:rsidRPr="0057145E">
        <w:rPr>
          <w:rFonts w:cstheme="minorHAnsi"/>
        </w:rPr>
        <w:t xml:space="preserve">Leverandører som </w:t>
      </w:r>
      <w:r w:rsidR="0057145E">
        <w:rPr>
          <w:rFonts w:cstheme="minorHAnsi"/>
        </w:rPr>
        <w:br/>
      </w:r>
      <w:r w:rsidR="00750BFF" w:rsidRPr="0057145E">
        <w:rPr>
          <w:rFonts w:cstheme="minorHAnsi"/>
        </w:rPr>
        <w:t xml:space="preserve">ikke oppfyller ett eller flere kvalifikasjonskrav vil bli avvist fra konkurransen.  </w:t>
      </w:r>
      <w:r w:rsidR="00544F45" w:rsidRPr="0057145E">
        <w:rPr>
          <w:rFonts w:cstheme="minorHAnsi"/>
        </w:rPr>
        <w:t>Dersom kvalifikasjons</w:t>
      </w:r>
      <w:r w:rsidR="004444AD" w:rsidRPr="0057145E">
        <w:rPr>
          <w:rFonts w:cstheme="minorHAnsi"/>
        </w:rPr>
        <w:t>-</w:t>
      </w:r>
      <w:r w:rsidR="004444AD" w:rsidRPr="0057145E">
        <w:rPr>
          <w:rFonts w:cstheme="minorHAnsi"/>
        </w:rPr>
        <w:br/>
      </w:r>
      <w:r w:rsidR="00544F45" w:rsidRPr="0057145E">
        <w:rPr>
          <w:rFonts w:cstheme="minorHAnsi"/>
        </w:rPr>
        <w:t xml:space="preserve">kravene er oppfylt vil tilbudet bli evaluert i henhold til tildelingskriteriene </w:t>
      </w:r>
      <w:r w:rsidR="002621AE" w:rsidRPr="0057145E">
        <w:rPr>
          <w:rFonts w:cstheme="minorHAnsi"/>
        </w:rPr>
        <w:t xml:space="preserve">oppgitt i </w:t>
      </w:r>
      <w:r w:rsidR="00620AA2" w:rsidRPr="0057145E">
        <w:rPr>
          <w:rFonts w:cstheme="minorHAnsi"/>
        </w:rPr>
        <w:t>punkt</w:t>
      </w:r>
      <w:r w:rsidR="002621AE" w:rsidRPr="0057145E">
        <w:rPr>
          <w:rFonts w:cstheme="minorHAnsi"/>
        </w:rPr>
        <w:t xml:space="preserve"> 4 </w:t>
      </w:r>
      <w:r w:rsidR="005A2DB9" w:rsidRPr="0057145E">
        <w:rPr>
          <w:rFonts w:cstheme="minorHAnsi"/>
        </w:rPr>
        <w:t>nedenfor</w:t>
      </w:r>
      <w:r w:rsidR="002621AE" w:rsidRPr="0057145E">
        <w:rPr>
          <w:rFonts w:cstheme="minorHAnsi"/>
        </w:rPr>
        <w:t>.</w:t>
      </w:r>
      <w:r w:rsidR="00507380" w:rsidRPr="0057145E">
        <w:rPr>
          <w:rFonts w:cstheme="minorHAnsi"/>
        </w:rPr>
        <w:t xml:space="preserve"> </w:t>
      </w:r>
    </w:p>
    <w:p w14:paraId="7B873311" w14:textId="5E60C5CF" w:rsidR="00956B0B" w:rsidRPr="00531CA2" w:rsidRDefault="00350FF2" w:rsidP="00350FF2">
      <w:pPr>
        <w:pStyle w:val="Heading2"/>
        <w:spacing w:after="0"/>
        <w:rPr>
          <w:rFonts w:ascii="Calibri Light" w:hAnsi="Calibri Light" w:cs="Calibri Light"/>
          <w:lang w:val="nb-NO"/>
        </w:rPr>
      </w:pPr>
      <w:bookmarkStart w:id="97" w:name="_Toc61948387"/>
      <w:bookmarkStart w:id="98" w:name="_Toc227678537"/>
      <w:r>
        <w:rPr>
          <w:rFonts w:asciiTheme="minorHAnsi" w:hAnsiTheme="minorHAnsi" w:cstheme="minorHAnsi"/>
          <w:b w:val="0"/>
          <w:bCs w:val="0"/>
          <w:lang w:val="nb-NO"/>
        </w:rPr>
        <w:t>3.2</w:t>
      </w:r>
      <w:r>
        <w:rPr>
          <w:rFonts w:asciiTheme="minorHAnsi" w:hAnsiTheme="minorHAnsi" w:cstheme="minorHAnsi"/>
          <w:b w:val="0"/>
          <w:bCs w:val="0"/>
          <w:lang w:val="nb-NO"/>
        </w:rPr>
        <w:tab/>
      </w:r>
      <w:r w:rsidR="0057145E">
        <w:rPr>
          <w:rFonts w:asciiTheme="minorHAnsi" w:hAnsiTheme="minorHAnsi" w:cstheme="minorHAnsi"/>
          <w:b w:val="0"/>
          <w:bCs w:val="0"/>
          <w:lang w:val="nb-NO"/>
        </w:rPr>
        <w:t>OPPFYLLELSE AV KVALIFIKASJONSKRAV VED STØTTE FRA ANDRE VIRKSOM</w:t>
      </w:r>
      <w:bookmarkEnd w:id="97"/>
      <w:r w:rsidR="0057145E">
        <w:rPr>
          <w:rFonts w:asciiTheme="minorHAnsi" w:hAnsiTheme="minorHAnsi" w:cstheme="minorHAnsi"/>
          <w:b w:val="0"/>
          <w:bCs w:val="0"/>
          <w:lang w:val="nb-NO"/>
        </w:rPr>
        <w:t>HETER</w:t>
      </w:r>
      <w:bookmarkEnd w:id="98"/>
    </w:p>
    <w:p w14:paraId="177B8DCD" w14:textId="6EE74285" w:rsidR="00D27EB0" w:rsidRPr="0057145E" w:rsidRDefault="00956B0B" w:rsidP="004E13FC">
      <w:pPr>
        <w:spacing w:line="240" w:lineRule="auto"/>
        <w:ind w:left="1"/>
        <w:rPr>
          <w:rFonts w:cstheme="minorHAnsi"/>
        </w:rPr>
      </w:pPr>
      <w:r w:rsidRPr="0057145E">
        <w:rPr>
          <w:rFonts w:cstheme="minorHAnsi"/>
        </w:rPr>
        <w:t>Tilbyderen kan støtte seg på andre virksomheters kapasitet for å oppfylle kravene til leverandørens økonomiske og finansielle kapasitet og til tekniske og faglige kvalifikasjoner. Med «andre virksomheter» menes for eksempel morselskap, samarbeidspartner, underleverandør og lignende.</w:t>
      </w:r>
      <w:r w:rsidR="00D27EB0" w:rsidRPr="0057145E">
        <w:rPr>
          <w:rFonts w:cstheme="minorHAnsi"/>
        </w:rPr>
        <w:t xml:space="preserve"> </w:t>
      </w:r>
    </w:p>
    <w:p w14:paraId="0B441A62" w14:textId="1C73B7A8" w:rsidR="00750BFF" w:rsidRPr="0057145E" w:rsidRDefault="00421965" w:rsidP="004E13FC">
      <w:pPr>
        <w:spacing w:line="240" w:lineRule="auto"/>
        <w:rPr>
          <w:rFonts w:cstheme="minorHAnsi"/>
        </w:rPr>
      </w:pPr>
      <w:r w:rsidRPr="0057145E">
        <w:rPr>
          <w:rFonts w:cstheme="minorHAnsi"/>
        </w:rPr>
        <w:t xml:space="preserve">Dersom tilbyderen støtter seg på kapasiteten til andre virksomheter, skal han dokumentere at han </w:t>
      </w:r>
      <w:r w:rsidR="00960E02" w:rsidRPr="0057145E">
        <w:rPr>
          <w:rFonts w:cstheme="minorHAnsi"/>
        </w:rPr>
        <w:br/>
      </w:r>
      <w:r w:rsidRPr="0057145E">
        <w:rPr>
          <w:rFonts w:cstheme="minorHAnsi"/>
        </w:rPr>
        <w:t xml:space="preserve">råder over de nødvendige ressursene, for eksempel ved å fremlegge en </w:t>
      </w:r>
      <w:r w:rsidR="007F6922" w:rsidRPr="0057145E">
        <w:rPr>
          <w:rFonts w:cstheme="minorHAnsi"/>
        </w:rPr>
        <w:t xml:space="preserve">signert </w:t>
      </w:r>
      <w:r w:rsidRPr="0057145E">
        <w:rPr>
          <w:rFonts w:cstheme="minorHAnsi"/>
        </w:rPr>
        <w:t xml:space="preserve">forpliktelseserklæring </w:t>
      </w:r>
      <w:r w:rsidR="00960E02" w:rsidRPr="0057145E">
        <w:rPr>
          <w:rFonts w:cstheme="minorHAnsi"/>
        </w:rPr>
        <w:br/>
      </w:r>
      <w:r w:rsidRPr="0057145E">
        <w:rPr>
          <w:rFonts w:cstheme="minorHAnsi"/>
        </w:rPr>
        <w:t xml:space="preserve">fra disse virksomhetene. </w:t>
      </w:r>
      <w:r w:rsidR="00956B0B" w:rsidRPr="0057145E">
        <w:rPr>
          <w:rFonts w:cstheme="minorHAnsi"/>
        </w:rPr>
        <w:t>Dersom en tilbyder støtter seg til kapasiteten til andre virksomheter for oppfyllelse av krav til leverandørenes økonomiske og finansielle kapasitet, skal de være solidarisk ansvarlige for utførelsen av kontrakten, og dokumentasjon på dette skal fremlegges i tilbudet.</w:t>
      </w:r>
      <w:r w:rsidR="003D2D98" w:rsidRPr="0057145E">
        <w:rPr>
          <w:rFonts w:cstheme="minorHAnsi"/>
        </w:rPr>
        <w:t xml:space="preserve"> </w:t>
      </w:r>
      <w:r w:rsidR="000F3396" w:rsidRPr="0057145E">
        <w:rPr>
          <w:rFonts w:cstheme="minorHAnsi"/>
        </w:rPr>
        <w:br/>
      </w:r>
      <w:r w:rsidR="007322EC" w:rsidRPr="007322EC">
        <w:rPr>
          <w:rFonts w:cstheme="minorHAnsi"/>
          <w:b/>
          <w:bCs/>
        </w:rPr>
        <w:t>Norges Bank godtar maksimalt 1 ledd med underleverandører.</w:t>
      </w:r>
    </w:p>
    <w:p w14:paraId="30B83072" w14:textId="48022D85" w:rsidR="00956B0B" w:rsidRPr="00531CA2" w:rsidRDefault="00C02CC8" w:rsidP="00C02CC8">
      <w:pPr>
        <w:pStyle w:val="Heading2"/>
        <w:spacing w:after="0"/>
        <w:rPr>
          <w:rFonts w:ascii="Calibri Light" w:hAnsi="Calibri Light" w:cs="Calibri Light"/>
          <w:lang w:val="nb-NO"/>
        </w:rPr>
      </w:pPr>
      <w:bookmarkStart w:id="99" w:name="_Toc61948388"/>
      <w:bookmarkStart w:id="100" w:name="_Toc227678538"/>
      <w:r>
        <w:rPr>
          <w:rFonts w:asciiTheme="minorHAnsi" w:hAnsiTheme="minorHAnsi" w:cstheme="minorHAnsi"/>
          <w:b w:val="0"/>
          <w:bCs w:val="0"/>
          <w:lang w:val="nb-NO"/>
        </w:rPr>
        <w:t>3.3</w:t>
      </w:r>
      <w:r>
        <w:rPr>
          <w:rFonts w:asciiTheme="minorHAnsi" w:hAnsiTheme="minorHAnsi" w:cstheme="minorHAnsi"/>
          <w:b w:val="0"/>
          <w:bCs w:val="0"/>
          <w:lang w:val="nb-NO"/>
        </w:rPr>
        <w:tab/>
      </w:r>
      <w:r w:rsidR="00DA14B3">
        <w:rPr>
          <w:rFonts w:asciiTheme="minorHAnsi" w:hAnsiTheme="minorHAnsi" w:cstheme="minorHAnsi"/>
          <w:b w:val="0"/>
          <w:bCs w:val="0"/>
          <w:lang w:val="nb-NO"/>
        </w:rPr>
        <w:t>KRAV KNYTTET TIL TILBYDERENS EGNETHET</w:t>
      </w:r>
      <w:bookmarkEnd w:id="99"/>
      <w:bookmarkEnd w:id="100"/>
    </w:p>
    <w:tbl>
      <w:tblPr>
        <w:tblW w:w="87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5753"/>
      </w:tblGrid>
      <w:tr w:rsidR="0019403A" w:rsidRPr="00D10B65" w14:paraId="753819E9" w14:textId="77777777" w:rsidTr="00181EB7">
        <w:trPr>
          <w:tblHeader/>
        </w:trPr>
        <w:tc>
          <w:tcPr>
            <w:tcW w:w="2977" w:type="dxa"/>
            <w:shd w:val="clear" w:color="auto" w:fill="F2F2F2" w:themeFill="background1" w:themeFillShade="F2"/>
          </w:tcPr>
          <w:p w14:paraId="1724E7AC" w14:textId="77777777" w:rsidR="005F42CA" w:rsidRPr="00507380" w:rsidRDefault="005F42CA" w:rsidP="004E13FC">
            <w:pPr>
              <w:keepNext/>
              <w:keepLines/>
              <w:spacing w:after="0" w:line="240" w:lineRule="auto"/>
              <w:rPr>
                <w:rFonts w:ascii="Calibri Light" w:hAnsi="Calibri Light" w:cs="Calibri Light"/>
                <w:b/>
                <w:bCs/>
                <w:sz w:val="24"/>
                <w:szCs w:val="24"/>
              </w:rPr>
            </w:pPr>
            <w:r w:rsidRPr="00507380">
              <w:rPr>
                <w:rFonts w:ascii="Calibri Light" w:hAnsi="Calibri Light" w:cs="Calibri Light"/>
                <w:b/>
                <w:bCs/>
                <w:sz w:val="24"/>
                <w:szCs w:val="24"/>
              </w:rPr>
              <w:t>Kvalifikasjonskrav</w:t>
            </w:r>
          </w:p>
        </w:tc>
        <w:tc>
          <w:tcPr>
            <w:tcW w:w="5753" w:type="dxa"/>
            <w:shd w:val="clear" w:color="auto" w:fill="F2F2F2" w:themeFill="background1" w:themeFillShade="F2"/>
          </w:tcPr>
          <w:p w14:paraId="7DD87CC9" w14:textId="77777777" w:rsidR="005F42CA" w:rsidRPr="00507380" w:rsidRDefault="005F42CA" w:rsidP="004E13FC">
            <w:pPr>
              <w:keepNext/>
              <w:keepLines/>
              <w:spacing w:after="0" w:line="240" w:lineRule="auto"/>
              <w:rPr>
                <w:rFonts w:ascii="Calibri Light" w:hAnsi="Calibri Light" w:cs="Calibri Light"/>
                <w:b/>
                <w:bCs/>
                <w:sz w:val="24"/>
                <w:szCs w:val="24"/>
              </w:rPr>
            </w:pPr>
            <w:r w:rsidRPr="00507380">
              <w:rPr>
                <w:rFonts w:ascii="Calibri Light" w:hAnsi="Calibri Light" w:cs="Calibri Light"/>
                <w:b/>
                <w:bCs/>
                <w:sz w:val="24"/>
                <w:szCs w:val="24"/>
              </w:rPr>
              <w:t xml:space="preserve">Dokumentasjonskrav </w:t>
            </w:r>
          </w:p>
        </w:tc>
      </w:tr>
      <w:tr w:rsidR="00AA160C" w:rsidRPr="00D10B65" w14:paraId="3B579AE3" w14:textId="77777777" w:rsidTr="00181EB7">
        <w:trPr>
          <w:trHeight w:val="506"/>
        </w:trPr>
        <w:tc>
          <w:tcPr>
            <w:tcW w:w="2977" w:type="dxa"/>
          </w:tcPr>
          <w:p w14:paraId="0446F942" w14:textId="42BABE41" w:rsidR="005F42CA" w:rsidRPr="0057145E" w:rsidRDefault="005F42CA" w:rsidP="004E13FC">
            <w:pPr>
              <w:spacing w:after="0" w:line="240" w:lineRule="auto"/>
              <w:rPr>
                <w:rFonts w:cstheme="minorHAnsi"/>
              </w:rPr>
            </w:pPr>
            <w:r w:rsidRPr="0057145E">
              <w:rPr>
                <w:rFonts w:cstheme="minorHAnsi"/>
              </w:rPr>
              <w:t xml:space="preserve">Tilbyder skal være et </w:t>
            </w:r>
            <w:r w:rsidR="000D0488" w:rsidRPr="0057145E">
              <w:rPr>
                <w:rFonts w:cstheme="minorHAnsi"/>
              </w:rPr>
              <w:br/>
            </w:r>
            <w:r w:rsidRPr="0057145E">
              <w:rPr>
                <w:rFonts w:cstheme="minorHAnsi"/>
              </w:rPr>
              <w:t>lovlig etablert foretak</w:t>
            </w:r>
          </w:p>
        </w:tc>
        <w:tc>
          <w:tcPr>
            <w:tcW w:w="5753" w:type="dxa"/>
          </w:tcPr>
          <w:p w14:paraId="33D9AD50" w14:textId="77777777" w:rsidR="005F42CA" w:rsidRPr="0057145E" w:rsidRDefault="005F42CA" w:rsidP="004E13FC">
            <w:pPr>
              <w:tabs>
                <w:tab w:val="left" w:pos="3096"/>
              </w:tabs>
              <w:spacing w:after="0" w:line="240" w:lineRule="auto"/>
              <w:rPr>
                <w:rFonts w:cstheme="minorHAnsi"/>
              </w:rPr>
            </w:pPr>
            <w:bookmarkStart w:id="101" w:name="Tekst29"/>
            <w:r w:rsidRPr="0057145E">
              <w:rPr>
                <w:rFonts w:cstheme="minorHAnsi"/>
                <w:i/>
                <w:iCs/>
              </w:rPr>
              <w:t>Norske selskaper:</w:t>
            </w:r>
            <w:r w:rsidRPr="0057145E">
              <w:rPr>
                <w:rFonts w:cstheme="minorHAnsi"/>
              </w:rPr>
              <w:t xml:space="preserve"> Firmaattest</w:t>
            </w:r>
            <w:bookmarkEnd w:id="101"/>
            <w:r w:rsidR="00181EB7" w:rsidRPr="0057145E">
              <w:rPr>
                <w:rFonts w:cstheme="minorHAnsi"/>
              </w:rPr>
              <w:tab/>
            </w:r>
          </w:p>
          <w:p w14:paraId="542C1CBF" w14:textId="3536D660" w:rsidR="00181EB7" w:rsidRPr="0057145E" w:rsidRDefault="00181EB7" w:rsidP="004E13FC">
            <w:pPr>
              <w:tabs>
                <w:tab w:val="left" w:pos="3096"/>
              </w:tabs>
              <w:spacing w:line="240" w:lineRule="auto"/>
              <w:rPr>
                <w:rFonts w:cstheme="minorHAnsi"/>
              </w:rPr>
            </w:pPr>
            <w:r w:rsidRPr="0057145E">
              <w:rPr>
                <w:rFonts w:cstheme="minorHAnsi"/>
                <w:i/>
                <w:iCs/>
              </w:rPr>
              <w:t>Utenlandske selskap</w:t>
            </w:r>
            <w:r w:rsidRPr="0057145E">
              <w:rPr>
                <w:rFonts w:cstheme="minorHAnsi"/>
              </w:rPr>
              <w:t>: Godtgjørelse på at selskapet er registrert i bransjeregister eller foretaksregister som foreskrevet i lovgivning</w:t>
            </w:r>
            <w:r w:rsidR="007322EC">
              <w:rPr>
                <w:rFonts w:cstheme="minorHAnsi"/>
              </w:rPr>
              <w:t xml:space="preserve"> </w:t>
            </w:r>
            <w:r w:rsidRPr="0057145E">
              <w:rPr>
                <w:rFonts w:cstheme="minorHAnsi"/>
              </w:rPr>
              <w:t>i det land</w:t>
            </w:r>
            <w:r w:rsidR="007322EC">
              <w:rPr>
                <w:rFonts w:cstheme="minorHAnsi"/>
              </w:rPr>
              <w:t>et</w:t>
            </w:r>
            <w:r w:rsidRPr="0057145E">
              <w:rPr>
                <w:rFonts w:cstheme="minorHAnsi"/>
              </w:rPr>
              <w:t xml:space="preserve"> leverandøren er etablert</w:t>
            </w:r>
          </w:p>
        </w:tc>
      </w:tr>
      <w:tr w:rsidR="002B0F13" w:rsidRPr="00D10B65" w14:paraId="395DE52C" w14:textId="77777777" w:rsidTr="00181EB7">
        <w:trPr>
          <w:trHeight w:val="506"/>
        </w:trPr>
        <w:tc>
          <w:tcPr>
            <w:tcW w:w="2977" w:type="dxa"/>
          </w:tcPr>
          <w:p w14:paraId="10338FAF" w14:textId="09833259" w:rsidR="002B0F13" w:rsidRPr="0057145E" w:rsidRDefault="002B0F13" w:rsidP="002B0F13">
            <w:pPr>
              <w:spacing w:after="0" w:line="240" w:lineRule="auto"/>
              <w:rPr>
                <w:rFonts w:cstheme="minorHAnsi"/>
              </w:rPr>
            </w:pPr>
            <w:r w:rsidRPr="000F4B71">
              <w:rPr>
                <w:rFonts w:cstheme="minorHAnsi"/>
              </w:rPr>
              <w:t>Tilbyder skal ha ordnede forhold mht. skatteinnbetaling og merverdiinnbetaling.</w:t>
            </w:r>
          </w:p>
        </w:tc>
        <w:tc>
          <w:tcPr>
            <w:tcW w:w="5753" w:type="dxa"/>
          </w:tcPr>
          <w:p w14:paraId="251BDF9A" w14:textId="71BB6063" w:rsidR="002B0F13" w:rsidRPr="0057145E" w:rsidRDefault="002B0F13" w:rsidP="002B0F13">
            <w:pPr>
              <w:tabs>
                <w:tab w:val="left" w:pos="3096"/>
              </w:tabs>
              <w:spacing w:after="0" w:line="240" w:lineRule="auto"/>
              <w:rPr>
                <w:rFonts w:cstheme="minorHAnsi"/>
                <w:i/>
                <w:iCs/>
              </w:rPr>
            </w:pPr>
            <w:r w:rsidRPr="0016402F">
              <w:rPr>
                <w:rFonts w:cstheme="minorHAnsi"/>
              </w:rPr>
              <w:t>Skatteattest for skatt utstedes av kemner/</w:t>
            </w:r>
            <w:r w:rsidR="001018E2" w:rsidRPr="0016402F">
              <w:rPr>
                <w:rFonts w:cstheme="minorHAnsi"/>
              </w:rPr>
              <w:t>kommunekasserer Dette</w:t>
            </w:r>
            <w:r w:rsidRPr="0016402F">
              <w:rPr>
                <w:rFonts w:cstheme="minorHAnsi"/>
              </w:rPr>
              <w:t xml:space="preserve"> gjelder bare for norske leverandører. Attest for betalt merverdiavgift utstedes av skattefogden.</w:t>
            </w:r>
            <w:r>
              <w:rPr>
                <w:rFonts w:cstheme="minorHAnsi"/>
              </w:rPr>
              <w:t xml:space="preserve"> Attestene skal være maks 6 måneder gamle.</w:t>
            </w:r>
          </w:p>
        </w:tc>
      </w:tr>
    </w:tbl>
    <w:p w14:paraId="06727C5A" w14:textId="3495520C" w:rsidR="005F42CA" w:rsidRPr="00531CA2" w:rsidRDefault="00C02CC8" w:rsidP="00C02CC8">
      <w:pPr>
        <w:pStyle w:val="Heading2"/>
        <w:spacing w:after="0"/>
        <w:rPr>
          <w:rFonts w:ascii="Calibri Light" w:hAnsi="Calibri Light" w:cs="Calibri Light"/>
          <w:lang w:val="nb-NO"/>
        </w:rPr>
      </w:pPr>
      <w:bookmarkStart w:id="102" w:name="_Toc227678539"/>
      <w:r>
        <w:rPr>
          <w:rFonts w:asciiTheme="minorHAnsi" w:hAnsiTheme="minorHAnsi" w:cstheme="minorHAnsi"/>
          <w:b w:val="0"/>
          <w:bCs w:val="0"/>
          <w:lang w:val="nb-NO"/>
        </w:rPr>
        <w:t>3.4</w:t>
      </w:r>
      <w:r>
        <w:rPr>
          <w:rFonts w:asciiTheme="minorHAnsi" w:hAnsiTheme="minorHAnsi" w:cstheme="minorHAnsi"/>
          <w:b w:val="0"/>
          <w:bCs w:val="0"/>
          <w:lang w:val="nb-NO"/>
        </w:rPr>
        <w:tab/>
      </w:r>
      <w:r w:rsidR="00DA14B3">
        <w:rPr>
          <w:rFonts w:asciiTheme="minorHAnsi" w:hAnsiTheme="minorHAnsi" w:cstheme="minorHAnsi"/>
          <w:b w:val="0"/>
          <w:bCs w:val="0"/>
          <w:lang w:val="nb-NO"/>
        </w:rPr>
        <w:t>KRAV KNYTTET TIL TILBYDERENS ØKONOMISKE KAPASITET</w:t>
      </w:r>
      <w:bookmarkEnd w:id="102"/>
    </w:p>
    <w:tbl>
      <w:tblPr>
        <w:tblW w:w="87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5753"/>
      </w:tblGrid>
      <w:tr w:rsidR="0019403A" w:rsidRPr="00D10B65" w14:paraId="4DF5026B" w14:textId="77777777" w:rsidTr="00181EB7">
        <w:trPr>
          <w:tblHeader/>
        </w:trPr>
        <w:tc>
          <w:tcPr>
            <w:tcW w:w="2977" w:type="dxa"/>
            <w:shd w:val="clear" w:color="auto" w:fill="F2F2F2" w:themeFill="background1" w:themeFillShade="F2"/>
          </w:tcPr>
          <w:p w14:paraId="4F98B240" w14:textId="77777777" w:rsidR="00956B0B" w:rsidRPr="00531CA2" w:rsidRDefault="00956B0B" w:rsidP="004E13FC">
            <w:pPr>
              <w:keepNext/>
              <w:keepLines/>
              <w:spacing w:after="0" w:line="240" w:lineRule="auto"/>
              <w:rPr>
                <w:rFonts w:ascii="Calibri Light" w:hAnsi="Calibri Light" w:cs="Calibri Light"/>
                <w:b/>
                <w:sz w:val="24"/>
                <w:szCs w:val="24"/>
              </w:rPr>
            </w:pPr>
            <w:r w:rsidRPr="00531CA2">
              <w:rPr>
                <w:rFonts w:ascii="Calibri Light" w:hAnsi="Calibri Light" w:cs="Calibri Light"/>
                <w:b/>
                <w:sz w:val="24"/>
                <w:szCs w:val="24"/>
              </w:rPr>
              <w:t xml:space="preserve">Kvalifikasjonskrav </w:t>
            </w:r>
            <w:r w:rsidRPr="00531CA2">
              <w:rPr>
                <w:rFonts w:ascii="Calibri Light" w:hAnsi="Calibri Light" w:cs="Calibri Light"/>
                <w:b/>
                <w:sz w:val="24"/>
                <w:szCs w:val="24"/>
              </w:rPr>
              <w:tab/>
            </w:r>
          </w:p>
        </w:tc>
        <w:tc>
          <w:tcPr>
            <w:tcW w:w="5753" w:type="dxa"/>
            <w:shd w:val="clear" w:color="auto" w:fill="F2F2F2" w:themeFill="background1" w:themeFillShade="F2"/>
          </w:tcPr>
          <w:p w14:paraId="2FFB122D" w14:textId="77777777" w:rsidR="00956B0B" w:rsidRPr="00531CA2" w:rsidRDefault="00956B0B" w:rsidP="004E13FC">
            <w:pPr>
              <w:keepNext/>
              <w:keepLines/>
              <w:spacing w:after="0" w:line="240" w:lineRule="auto"/>
              <w:rPr>
                <w:rFonts w:ascii="Calibri Light" w:hAnsi="Calibri Light" w:cs="Calibri Light"/>
                <w:b/>
                <w:sz w:val="24"/>
                <w:szCs w:val="24"/>
              </w:rPr>
            </w:pPr>
            <w:r w:rsidRPr="00531CA2">
              <w:rPr>
                <w:rFonts w:ascii="Calibri Light" w:hAnsi="Calibri Light" w:cs="Calibri Light"/>
                <w:b/>
                <w:sz w:val="24"/>
                <w:szCs w:val="24"/>
              </w:rPr>
              <w:t xml:space="preserve">Dokumentasjonskrav </w:t>
            </w:r>
          </w:p>
        </w:tc>
      </w:tr>
      <w:tr w:rsidR="00AA160C" w:rsidRPr="00D10B65" w14:paraId="21407B5E" w14:textId="77777777" w:rsidTr="00181EB7">
        <w:trPr>
          <w:trHeight w:val="414"/>
        </w:trPr>
        <w:tc>
          <w:tcPr>
            <w:tcW w:w="2977" w:type="dxa"/>
          </w:tcPr>
          <w:p w14:paraId="4B6A93F1" w14:textId="703861E6" w:rsidR="00956B0B" w:rsidRPr="0057145E" w:rsidRDefault="00956B0B" w:rsidP="004E13FC">
            <w:pPr>
              <w:spacing w:after="0" w:line="240" w:lineRule="auto"/>
              <w:rPr>
                <w:rFonts w:cstheme="minorHAnsi"/>
              </w:rPr>
            </w:pPr>
            <w:r w:rsidRPr="0057145E">
              <w:rPr>
                <w:rFonts w:cstheme="minorHAnsi"/>
                <w:color w:val="000000"/>
                <w:lang w:eastAsia="en-GB"/>
              </w:rPr>
              <w:t>Tilbyder skal ha økonomisk og finansiell kapasitet til å gjennomføre kontrakten gjennom hele kontraktsperioden.</w:t>
            </w:r>
          </w:p>
        </w:tc>
        <w:tc>
          <w:tcPr>
            <w:tcW w:w="5753" w:type="dxa"/>
          </w:tcPr>
          <w:p w14:paraId="556DDB41" w14:textId="77777777" w:rsidR="00181EB7" w:rsidRPr="0057145E" w:rsidRDefault="00181EB7" w:rsidP="004E13FC">
            <w:pPr>
              <w:keepNext/>
              <w:keepLines/>
              <w:spacing w:after="0" w:line="240" w:lineRule="auto"/>
              <w:rPr>
                <w:rFonts w:eastAsia="Calibri" w:cstheme="minorHAnsi"/>
                <w:i/>
                <w:color w:val="000000"/>
                <w:lang w:eastAsia="en-GB"/>
              </w:rPr>
            </w:pPr>
            <w:r w:rsidRPr="0057145E">
              <w:rPr>
                <w:rFonts w:eastAsia="Calibri" w:cstheme="minorHAnsi"/>
                <w:i/>
                <w:color w:val="000000"/>
                <w:lang w:eastAsia="en-GB"/>
              </w:rPr>
              <w:t>Dokumenteres med</w:t>
            </w:r>
          </w:p>
          <w:p w14:paraId="72812480" w14:textId="2FCB7B2E" w:rsidR="00181EB7" w:rsidRPr="0057145E" w:rsidRDefault="00181EB7" w:rsidP="00606B06">
            <w:pPr>
              <w:numPr>
                <w:ilvl w:val="0"/>
                <w:numId w:val="11"/>
              </w:numPr>
              <w:snapToGrid w:val="0"/>
              <w:spacing w:after="0" w:line="240" w:lineRule="auto"/>
              <w:ind w:left="451"/>
              <w:contextualSpacing/>
              <w:rPr>
                <w:rFonts w:eastAsia="Times New Roman" w:cstheme="minorHAnsi"/>
                <w:color w:val="000000"/>
                <w:lang w:eastAsia="en-GB"/>
              </w:rPr>
            </w:pPr>
            <w:r w:rsidRPr="0057145E">
              <w:rPr>
                <w:rFonts w:eastAsia="Times New Roman" w:cstheme="minorHAnsi"/>
                <w:color w:val="000000"/>
                <w:lang w:eastAsia="en-GB"/>
              </w:rPr>
              <w:t>Kredittvurdering av tilbyder fra en global kredittrating leverandør eller en leverandør med konsesjon i Norge (ikke eldre enn to måneder)</w:t>
            </w:r>
          </w:p>
          <w:p w14:paraId="5F62452C" w14:textId="32E63325" w:rsidR="00181EB7" w:rsidRPr="0057145E" w:rsidRDefault="00181EB7" w:rsidP="00606B06">
            <w:pPr>
              <w:numPr>
                <w:ilvl w:val="0"/>
                <w:numId w:val="11"/>
              </w:numPr>
              <w:snapToGrid w:val="0"/>
              <w:spacing w:after="0" w:line="240" w:lineRule="auto"/>
              <w:ind w:left="451"/>
              <w:contextualSpacing/>
              <w:rPr>
                <w:rFonts w:eastAsia="Times New Roman" w:cstheme="minorHAnsi"/>
                <w:color w:val="000000"/>
                <w:lang w:eastAsia="en-GB"/>
              </w:rPr>
            </w:pPr>
            <w:r w:rsidRPr="0057145E">
              <w:rPr>
                <w:rFonts w:eastAsia="Times New Roman" w:cstheme="minorHAnsi"/>
                <w:color w:val="000000"/>
                <w:lang w:eastAsia="en-GB"/>
              </w:rPr>
              <w:t>Årsregnskap inkludert årsberetning og revisjonsberetning</w:t>
            </w:r>
            <w:r w:rsidR="00A213BD">
              <w:rPr>
                <w:rFonts w:eastAsia="Times New Roman" w:cstheme="minorHAnsi"/>
                <w:color w:val="000000"/>
                <w:lang w:eastAsia="en-GB"/>
              </w:rPr>
              <w:t xml:space="preserve"> </w:t>
            </w:r>
            <w:r w:rsidRPr="0057145E">
              <w:rPr>
                <w:rFonts w:eastAsia="Times New Roman" w:cstheme="minorHAnsi"/>
                <w:color w:val="000000"/>
                <w:lang w:eastAsia="en-GB"/>
              </w:rPr>
              <w:t>for de to siste årene</w:t>
            </w:r>
          </w:p>
          <w:p w14:paraId="295AF39C" w14:textId="44997698" w:rsidR="00956B0B" w:rsidRPr="0057145E" w:rsidRDefault="00181EB7" w:rsidP="004E13FC">
            <w:pPr>
              <w:snapToGrid w:val="0"/>
              <w:spacing w:after="0" w:line="240" w:lineRule="auto"/>
              <w:rPr>
                <w:rFonts w:cstheme="minorHAnsi"/>
                <w:color w:val="000000"/>
                <w:lang w:eastAsia="en-GB"/>
              </w:rPr>
            </w:pPr>
            <w:r w:rsidRPr="0057145E">
              <w:rPr>
                <w:rFonts w:eastAsia="Calibri" w:cstheme="minorHAnsi"/>
                <w:color w:val="000000"/>
                <w:lang w:eastAsia="en-GB"/>
              </w:rPr>
              <w:t>Vi vil gjøre en totalvurdering av den økonomiske og finansielle kapasiteten. Dersom den etterspurte dokumentasjonen ikke er tilgjengelig, kan Norges Bank akseptere annen dokumentasjon vi finner akseptabel og relevant.</w:t>
            </w:r>
          </w:p>
        </w:tc>
      </w:tr>
    </w:tbl>
    <w:p w14:paraId="12754529" w14:textId="506D5B3B" w:rsidR="00181EB7" w:rsidRPr="00181EB7" w:rsidRDefault="00C02CC8" w:rsidP="00C02CC8">
      <w:pPr>
        <w:pStyle w:val="Heading2"/>
        <w:spacing w:after="0"/>
        <w:rPr>
          <w:rFonts w:ascii="Calibri Light" w:hAnsi="Calibri Light" w:cs="Calibri Light"/>
          <w:lang w:val="nb-NO"/>
        </w:rPr>
      </w:pPr>
      <w:bookmarkStart w:id="103" w:name="_Toc107473090"/>
      <w:bookmarkStart w:id="104" w:name="_Toc111547721"/>
      <w:bookmarkStart w:id="105" w:name="_Toc112048135"/>
      <w:bookmarkStart w:id="106" w:name="_Toc115873544"/>
      <w:bookmarkStart w:id="107" w:name="_Toc115873594"/>
      <w:bookmarkStart w:id="108" w:name="_Toc115873650"/>
      <w:bookmarkStart w:id="109" w:name="_Toc115873885"/>
      <w:bookmarkStart w:id="110" w:name="_Toc116032175"/>
      <w:bookmarkStart w:id="111" w:name="_Toc116300937"/>
      <w:bookmarkStart w:id="112" w:name="_Toc117855251"/>
      <w:bookmarkStart w:id="113" w:name="_Toc117857196"/>
      <w:bookmarkStart w:id="114" w:name="_Toc117857409"/>
      <w:bookmarkStart w:id="115" w:name="_Toc117857467"/>
      <w:bookmarkStart w:id="116" w:name="_Toc117857524"/>
      <w:bookmarkStart w:id="117" w:name="_Toc117857830"/>
      <w:bookmarkStart w:id="118" w:name="_Toc117857909"/>
      <w:bookmarkStart w:id="119" w:name="_Toc117858030"/>
      <w:bookmarkStart w:id="120" w:name="_Toc127785261"/>
      <w:bookmarkStart w:id="121" w:name="_Toc127785340"/>
      <w:bookmarkStart w:id="122" w:name="_Toc149301125"/>
      <w:bookmarkStart w:id="123" w:name="_Toc149301168"/>
      <w:bookmarkStart w:id="124" w:name="_Toc149301211"/>
      <w:bookmarkStart w:id="125" w:name="_Toc149301254"/>
      <w:bookmarkStart w:id="126" w:name="_Toc149301297"/>
      <w:bookmarkStart w:id="127" w:name="_Toc149301339"/>
      <w:bookmarkStart w:id="128" w:name="_Toc149301494"/>
      <w:bookmarkStart w:id="129" w:name="_Toc157606576"/>
      <w:bookmarkStart w:id="130" w:name="_Toc158026975"/>
      <w:bookmarkStart w:id="131" w:name="_Toc159569728"/>
      <w:bookmarkStart w:id="132" w:name="_Toc159572294"/>
      <w:bookmarkStart w:id="133" w:name="_Toc159574001"/>
      <w:bookmarkStart w:id="134" w:name="_Toc159574068"/>
      <w:bookmarkStart w:id="135" w:name="_Toc160037605"/>
      <w:bookmarkStart w:id="136" w:name="_Toc175719303"/>
      <w:bookmarkStart w:id="137" w:name="_Toc176100787"/>
      <w:bookmarkStart w:id="138" w:name="_Toc176240895"/>
      <w:bookmarkStart w:id="139" w:name="_Toc188855572"/>
      <w:bookmarkStart w:id="140" w:name="_Toc189631973"/>
      <w:bookmarkStart w:id="141" w:name="_Toc194235731"/>
      <w:bookmarkStart w:id="142" w:name="_Toc194236133"/>
      <w:bookmarkStart w:id="143" w:name="_Toc199912074"/>
      <w:bookmarkStart w:id="144" w:name="_Toc205410136"/>
      <w:bookmarkStart w:id="145" w:name="_Toc107473091"/>
      <w:bookmarkStart w:id="146" w:name="_Toc111547722"/>
      <w:bookmarkStart w:id="147" w:name="_Toc112048136"/>
      <w:bookmarkStart w:id="148" w:name="_Toc115873545"/>
      <w:bookmarkStart w:id="149" w:name="_Toc115873595"/>
      <w:bookmarkStart w:id="150" w:name="_Toc115873651"/>
      <w:bookmarkStart w:id="151" w:name="_Toc115873886"/>
      <w:bookmarkStart w:id="152" w:name="_Toc116032176"/>
      <w:bookmarkStart w:id="153" w:name="_Toc116300938"/>
      <w:bookmarkStart w:id="154" w:name="_Toc117855252"/>
      <w:bookmarkStart w:id="155" w:name="_Toc117857197"/>
      <w:bookmarkStart w:id="156" w:name="_Toc117857410"/>
      <w:bookmarkStart w:id="157" w:name="_Toc117857468"/>
      <w:bookmarkStart w:id="158" w:name="_Toc117857525"/>
      <w:bookmarkStart w:id="159" w:name="_Toc117857831"/>
      <w:bookmarkStart w:id="160" w:name="_Toc117857910"/>
      <w:bookmarkStart w:id="161" w:name="_Toc117858031"/>
      <w:bookmarkStart w:id="162" w:name="_Toc127785262"/>
      <w:bookmarkStart w:id="163" w:name="_Toc127785341"/>
      <w:bookmarkStart w:id="164" w:name="_Toc149301126"/>
      <w:bookmarkStart w:id="165" w:name="_Toc149301169"/>
      <w:bookmarkStart w:id="166" w:name="_Toc149301212"/>
      <w:bookmarkStart w:id="167" w:name="_Toc149301255"/>
      <w:bookmarkStart w:id="168" w:name="_Toc149301298"/>
      <w:bookmarkStart w:id="169" w:name="_Toc149301340"/>
      <w:bookmarkStart w:id="170" w:name="_Toc149301495"/>
      <w:bookmarkStart w:id="171" w:name="_Toc157606577"/>
      <w:bookmarkStart w:id="172" w:name="_Toc158026976"/>
      <w:bookmarkStart w:id="173" w:name="_Toc159569729"/>
      <w:bookmarkStart w:id="174" w:name="_Toc159572295"/>
      <w:bookmarkStart w:id="175" w:name="_Toc159574002"/>
      <w:bookmarkStart w:id="176" w:name="_Toc159574069"/>
      <w:bookmarkStart w:id="177" w:name="_Toc160037606"/>
      <w:bookmarkStart w:id="178" w:name="_Toc175719304"/>
      <w:bookmarkStart w:id="179" w:name="_Toc176100788"/>
      <w:bookmarkStart w:id="180" w:name="_Toc176240896"/>
      <w:bookmarkStart w:id="181" w:name="_Toc188855573"/>
      <w:bookmarkStart w:id="182" w:name="_Toc189631974"/>
      <w:bookmarkStart w:id="183" w:name="_Toc194235732"/>
      <w:bookmarkStart w:id="184" w:name="_Toc194236134"/>
      <w:bookmarkStart w:id="185" w:name="_Toc199912075"/>
      <w:bookmarkStart w:id="186" w:name="_Toc205410137"/>
      <w:bookmarkStart w:id="187" w:name="_Toc227678540"/>
      <w:bookmarkStart w:id="188" w:name="_Toc61948393"/>
      <w:bookmarkStart w:id="189" w:name="_Toc96693943"/>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asciiTheme="minorHAnsi" w:hAnsiTheme="minorHAnsi" w:cstheme="minorHAnsi"/>
          <w:b w:val="0"/>
          <w:bCs w:val="0"/>
          <w:lang w:val="nb-NO"/>
        </w:rPr>
        <w:lastRenderedPageBreak/>
        <w:t>3.5</w:t>
      </w:r>
      <w:r>
        <w:rPr>
          <w:rFonts w:asciiTheme="minorHAnsi" w:hAnsiTheme="minorHAnsi" w:cstheme="minorHAnsi"/>
          <w:b w:val="0"/>
          <w:bCs w:val="0"/>
          <w:lang w:val="nb-NO"/>
        </w:rPr>
        <w:tab/>
      </w:r>
      <w:r w:rsidR="00DA14B3">
        <w:rPr>
          <w:rFonts w:asciiTheme="minorHAnsi" w:hAnsiTheme="minorHAnsi" w:cstheme="minorHAnsi"/>
          <w:b w:val="0"/>
          <w:bCs w:val="0"/>
          <w:lang w:val="nb-NO"/>
        </w:rPr>
        <w:t>KRAV KNYTTET ITL TILBYDERENS TEKNISKE OG FAGLIGE KVALIFIKASJONER</w:t>
      </w:r>
      <w:bookmarkEnd w:id="187"/>
    </w:p>
    <w:tbl>
      <w:tblPr>
        <w:tblW w:w="87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5753"/>
      </w:tblGrid>
      <w:tr w:rsidR="00181EB7" w:rsidRPr="00460ABC" w14:paraId="033788E6" w14:textId="77777777" w:rsidTr="00181EB7">
        <w:trPr>
          <w:tblHeader/>
        </w:trPr>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D9E548" w14:textId="77777777" w:rsidR="00181EB7" w:rsidRPr="00460ABC" w:rsidRDefault="00181EB7" w:rsidP="004E13FC">
            <w:pPr>
              <w:spacing w:line="240" w:lineRule="auto"/>
              <w:rPr>
                <w:rFonts w:ascii="Calibri Light" w:eastAsia="Calibri" w:hAnsi="Calibri Light" w:cs="Calibri Light"/>
                <w:b/>
                <w:sz w:val="24"/>
                <w:szCs w:val="24"/>
              </w:rPr>
            </w:pPr>
            <w:r w:rsidRPr="00460ABC">
              <w:rPr>
                <w:rFonts w:ascii="Calibri Light" w:eastAsia="Calibri" w:hAnsi="Calibri Light" w:cs="Calibri Light"/>
                <w:b/>
                <w:sz w:val="24"/>
                <w:szCs w:val="24"/>
              </w:rPr>
              <w:t>Kvalifikasjonskrav</w:t>
            </w:r>
          </w:p>
        </w:tc>
        <w:tc>
          <w:tcPr>
            <w:tcW w:w="57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DE99A" w14:textId="77777777" w:rsidR="00181EB7" w:rsidRPr="00460ABC" w:rsidRDefault="00181EB7" w:rsidP="004E13FC">
            <w:pPr>
              <w:spacing w:line="240" w:lineRule="auto"/>
              <w:rPr>
                <w:rFonts w:ascii="Calibri Light" w:eastAsia="Calibri" w:hAnsi="Calibri Light" w:cs="Calibri Light"/>
                <w:b/>
                <w:sz w:val="24"/>
                <w:szCs w:val="24"/>
              </w:rPr>
            </w:pPr>
            <w:r w:rsidRPr="00460ABC">
              <w:rPr>
                <w:rFonts w:ascii="Calibri Light" w:eastAsia="Calibri" w:hAnsi="Calibri Light" w:cs="Calibri Light"/>
                <w:b/>
                <w:sz w:val="24"/>
                <w:szCs w:val="24"/>
              </w:rPr>
              <w:t xml:space="preserve">Dokumentasjonskrav </w:t>
            </w:r>
          </w:p>
        </w:tc>
      </w:tr>
      <w:tr w:rsidR="0057145E" w:rsidRPr="00460ABC" w14:paraId="0035AB49" w14:textId="77777777" w:rsidTr="0057145E">
        <w:trPr>
          <w:trHeight w:val="1654"/>
        </w:trPr>
        <w:tc>
          <w:tcPr>
            <w:tcW w:w="2977" w:type="dxa"/>
            <w:tcBorders>
              <w:top w:val="single" w:sz="4" w:space="0" w:color="auto"/>
              <w:left w:val="single" w:sz="4" w:space="0" w:color="auto"/>
              <w:bottom w:val="single" w:sz="4" w:space="0" w:color="auto"/>
              <w:right w:val="single" w:sz="4" w:space="0" w:color="auto"/>
            </w:tcBorders>
          </w:tcPr>
          <w:p w14:paraId="048B8BC4" w14:textId="5C4783BA" w:rsidR="0057145E" w:rsidRPr="0057145E" w:rsidRDefault="0057145E" w:rsidP="004E13FC">
            <w:pPr>
              <w:spacing w:line="240" w:lineRule="auto"/>
              <w:rPr>
                <w:rFonts w:eastAsia="Calibri" w:cstheme="minorHAnsi"/>
              </w:rPr>
            </w:pPr>
            <w:r w:rsidRPr="0057145E">
              <w:rPr>
                <w:rFonts w:eastAsia="Calibri" w:cstheme="minorHAnsi"/>
              </w:rPr>
              <w:t xml:space="preserve">Tilbyder skal ha </w:t>
            </w:r>
            <w:r>
              <w:rPr>
                <w:rFonts w:eastAsia="Calibri" w:cstheme="minorHAnsi"/>
              </w:rPr>
              <w:t xml:space="preserve">gode kvalifikasjoner og kompetanse for å kunne utføre oppdrag tilknyttet avtalen. </w:t>
            </w:r>
          </w:p>
        </w:tc>
        <w:tc>
          <w:tcPr>
            <w:tcW w:w="5753" w:type="dxa"/>
            <w:tcBorders>
              <w:top w:val="single" w:sz="4" w:space="0" w:color="auto"/>
              <w:left w:val="single" w:sz="4" w:space="0" w:color="auto"/>
              <w:bottom w:val="single" w:sz="4" w:space="0" w:color="auto"/>
              <w:right w:val="single" w:sz="4" w:space="0" w:color="auto"/>
            </w:tcBorders>
            <w:hideMark/>
          </w:tcPr>
          <w:p w14:paraId="73844CDF" w14:textId="77777777" w:rsidR="0057145E" w:rsidRPr="0057145E" w:rsidRDefault="0057145E" w:rsidP="004E13FC">
            <w:pPr>
              <w:spacing w:after="0" w:line="240" w:lineRule="auto"/>
              <w:rPr>
                <w:rFonts w:eastAsia="Calibri" w:cstheme="minorHAnsi"/>
              </w:rPr>
            </w:pPr>
            <w:r w:rsidRPr="0057145E">
              <w:rPr>
                <w:rFonts w:cstheme="minorHAnsi"/>
                <w:i/>
              </w:rPr>
              <w:t>Dokumenteres med</w:t>
            </w:r>
          </w:p>
          <w:p w14:paraId="056483F8" w14:textId="56E491BD" w:rsidR="0057145E" w:rsidRPr="0057145E" w:rsidRDefault="0057145E" w:rsidP="00606B06">
            <w:pPr>
              <w:pStyle w:val="ListParagraph"/>
              <w:numPr>
                <w:ilvl w:val="0"/>
                <w:numId w:val="13"/>
              </w:numPr>
              <w:ind w:left="464"/>
              <w:rPr>
                <w:rFonts w:asciiTheme="minorHAnsi" w:eastAsia="Calibri" w:hAnsiTheme="minorHAnsi" w:cstheme="minorHAnsi"/>
                <w:sz w:val="22"/>
                <w:szCs w:val="22"/>
              </w:rPr>
            </w:pPr>
            <w:r w:rsidRPr="0057145E">
              <w:rPr>
                <w:rFonts w:asciiTheme="minorHAnsi" w:hAnsiTheme="minorHAnsi" w:cstheme="minorHAnsi"/>
                <w:sz w:val="22"/>
                <w:szCs w:val="22"/>
              </w:rPr>
              <w:t xml:space="preserve">Kort redegjørelse over firmaets kvalifikasjoner og kompetanse innenfor </w:t>
            </w:r>
            <w:r w:rsidR="00644015">
              <w:rPr>
                <w:rFonts w:asciiTheme="minorHAnsi" w:hAnsiTheme="minorHAnsi" w:cstheme="minorHAnsi"/>
                <w:sz w:val="22"/>
                <w:szCs w:val="22"/>
              </w:rPr>
              <w:t>rørleggera</w:t>
            </w:r>
            <w:r w:rsidRPr="0057145E">
              <w:rPr>
                <w:rFonts w:asciiTheme="minorHAnsi" w:hAnsiTheme="minorHAnsi" w:cstheme="minorHAnsi"/>
                <w:sz w:val="22"/>
                <w:szCs w:val="22"/>
              </w:rPr>
              <w:t xml:space="preserve">rbeid </w:t>
            </w:r>
            <w:r w:rsidR="00365F27">
              <w:rPr>
                <w:rFonts w:asciiTheme="minorHAnsi" w:hAnsiTheme="minorHAnsi" w:cstheme="minorHAnsi"/>
                <w:sz w:val="22"/>
                <w:szCs w:val="22"/>
              </w:rPr>
              <w:br/>
            </w:r>
            <w:r w:rsidRPr="0057145E">
              <w:rPr>
                <w:rFonts w:asciiTheme="minorHAnsi" w:hAnsiTheme="minorHAnsi" w:cstheme="minorHAnsi"/>
                <w:sz w:val="22"/>
                <w:szCs w:val="22"/>
              </w:rPr>
              <w:t>(her etterspørres ikke CV’</w:t>
            </w:r>
            <w:r w:rsidR="001018E2">
              <w:rPr>
                <w:rFonts w:asciiTheme="minorHAnsi" w:hAnsiTheme="minorHAnsi" w:cstheme="minorHAnsi"/>
                <w:sz w:val="22"/>
                <w:szCs w:val="22"/>
              </w:rPr>
              <w:t xml:space="preserve"> </w:t>
            </w:r>
            <w:r w:rsidRPr="0057145E">
              <w:rPr>
                <w:rFonts w:asciiTheme="minorHAnsi" w:hAnsiTheme="minorHAnsi" w:cstheme="minorHAnsi"/>
                <w:sz w:val="22"/>
                <w:szCs w:val="22"/>
              </w:rPr>
              <w:t>er)</w:t>
            </w:r>
          </w:p>
          <w:p w14:paraId="7CFF66CE" w14:textId="77777777" w:rsidR="0057145E" w:rsidRPr="0057145E" w:rsidRDefault="0057145E" w:rsidP="00606B06">
            <w:pPr>
              <w:pStyle w:val="ListParagraph"/>
              <w:numPr>
                <w:ilvl w:val="0"/>
                <w:numId w:val="13"/>
              </w:numPr>
              <w:ind w:left="464"/>
              <w:rPr>
                <w:rFonts w:asciiTheme="minorHAnsi" w:eastAsia="Calibri" w:hAnsiTheme="minorHAnsi" w:cstheme="minorHAnsi"/>
                <w:sz w:val="22"/>
                <w:szCs w:val="22"/>
              </w:rPr>
            </w:pPr>
            <w:r w:rsidRPr="0057145E">
              <w:rPr>
                <w:rFonts w:asciiTheme="minorHAnsi" w:hAnsiTheme="minorHAnsi" w:cstheme="minorHAnsi"/>
                <w:sz w:val="22"/>
                <w:szCs w:val="22"/>
              </w:rPr>
              <w:t>Firmaets totale bemanning relevant for denne avtalen</w:t>
            </w:r>
          </w:p>
          <w:p w14:paraId="348C2A0B" w14:textId="6C150220" w:rsidR="0057145E" w:rsidRPr="0057145E" w:rsidRDefault="0057145E" w:rsidP="00606B06">
            <w:pPr>
              <w:pStyle w:val="ListParagraph"/>
              <w:numPr>
                <w:ilvl w:val="0"/>
                <w:numId w:val="13"/>
              </w:numPr>
              <w:ind w:left="464"/>
              <w:rPr>
                <w:rFonts w:asciiTheme="minorHAnsi" w:eastAsia="Calibri" w:hAnsiTheme="minorHAnsi" w:cstheme="minorHAnsi"/>
                <w:sz w:val="22"/>
                <w:szCs w:val="22"/>
              </w:rPr>
            </w:pPr>
            <w:r w:rsidRPr="0057145E">
              <w:rPr>
                <w:rFonts w:asciiTheme="minorHAnsi" w:hAnsiTheme="minorHAnsi" w:cstheme="minorHAnsi"/>
                <w:sz w:val="22"/>
                <w:szCs w:val="22"/>
              </w:rPr>
              <w:t>Organisasjonskart for firmaet</w:t>
            </w:r>
          </w:p>
        </w:tc>
      </w:tr>
    </w:tbl>
    <w:p w14:paraId="3819EB3B" w14:textId="3FF0CD47" w:rsidR="00D118F3" w:rsidRPr="007372E8" w:rsidRDefault="00D118F3" w:rsidP="007372E8">
      <w:pPr>
        <w:pStyle w:val="Heading2"/>
        <w:numPr>
          <w:ilvl w:val="0"/>
          <w:numId w:val="34"/>
        </w:numPr>
        <w:spacing w:after="0"/>
        <w:ind w:left="567" w:hanging="567"/>
        <w:rPr>
          <w:rFonts w:asciiTheme="minorHAnsi" w:hAnsiTheme="minorHAnsi" w:cstheme="minorHAnsi"/>
          <w:b w:val="0"/>
          <w:bCs w:val="0"/>
          <w:sz w:val="28"/>
          <w:szCs w:val="28"/>
        </w:rPr>
      </w:pPr>
      <w:bookmarkStart w:id="190" w:name="_Toc227678541"/>
      <w:proofErr w:type="spellStart"/>
      <w:r w:rsidRPr="007372E8">
        <w:rPr>
          <w:rFonts w:asciiTheme="minorHAnsi" w:hAnsiTheme="minorHAnsi" w:cstheme="minorHAnsi"/>
          <w:b w:val="0"/>
          <w:bCs w:val="0"/>
          <w:sz w:val="28"/>
          <w:szCs w:val="28"/>
        </w:rPr>
        <w:t>Til</w:t>
      </w:r>
      <w:bookmarkStart w:id="191" w:name="_Hlt496327578"/>
      <w:bookmarkEnd w:id="191"/>
      <w:r w:rsidRPr="007372E8">
        <w:rPr>
          <w:rFonts w:asciiTheme="minorHAnsi" w:hAnsiTheme="minorHAnsi" w:cstheme="minorHAnsi"/>
          <w:b w:val="0"/>
          <w:bCs w:val="0"/>
          <w:sz w:val="28"/>
          <w:szCs w:val="28"/>
        </w:rPr>
        <w:t>budsdel</w:t>
      </w:r>
      <w:bookmarkEnd w:id="188"/>
      <w:bookmarkEnd w:id="189"/>
      <w:bookmarkEnd w:id="190"/>
      <w:proofErr w:type="spellEnd"/>
      <w:r w:rsidRPr="007372E8">
        <w:rPr>
          <w:rFonts w:asciiTheme="minorHAnsi" w:hAnsiTheme="minorHAnsi" w:cstheme="minorHAnsi"/>
          <w:b w:val="0"/>
          <w:bCs w:val="0"/>
          <w:sz w:val="28"/>
          <w:szCs w:val="28"/>
        </w:rPr>
        <w:t xml:space="preserve"> </w:t>
      </w:r>
    </w:p>
    <w:p w14:paraId="2DC3C2DA" w14:textId="5386CD86" w:rsidR="00D118F3" w:rsidRPr="004D788E" w:rsidRDefault="007372E8" w:rsidP="007372E8">
      <w:pPr>
        <w:pStyle w:val="Heading2"/>
        <w:spacing w:after="0"/>
        <w:rPr>
          <w:rFonts w:ascii="Calibri Light" w:hAnsi="Calibri Light" w:cs="Calibri Light"/>
          <w:lang w:val="nb-NO"/>
        </w:rPr>
      </w:pPr>
      <w:bookmarkStart w:id="192" w:name="_Toc61948394"/>
      <w:bookmarkStart w:id="193" w:name="_Toc96693944"/>
      <w:bookmarkStart w:id="194" w:name="_Toc227678542"/>
      <w:r>
        <w:rPr>
          <w:rFonts w:asciiTheme="minorHAnsi" w:hAnsiTheme="minorHAnsi" w:cstheme="minorHAnsi"/>
          <w:b w:val="0"/>
          <w:bCs w:val="0"/>
          <w:lang w:val="nb-NO"/>
        </w:rPr>
        <w:t>4.1</w:t>
      </w:r>
      <w:r>
        <w:rPr>
          <w:rFonts w:asciiTheme="minorHAnsi" w:hAnsiTheme="minorHAnsi" w:cstheme="minorHAnsi"/>
          <w:b w:val="0"/>
          <w:bCs w:val="0"/>
          <w:lang w:val="nb-NO"/>
        </w:rPr>
        <w:tab/>
      </w:r>
      <w:r w:rsidR="00204630">
        <w:rPr>
          <w:rFonts w:asciiTheme="minorHAnsi" w:hAnsiTheme="minorHAnsi" w:cstheme="minorHAnsi"/>
          <w:b w:val="0"/>
          <w:bCs w:val="0"/>
          <w:lang w:val="nb-NO"/>
        </w:rPr>
        <w:t>TILDELINGSKRITERIER</w:t>
      </w:r>
      <w:bookmarkEnd w:id="192"/>
      <w:bookmarkEnd w:id="193"/>
      <w:bookmarkEnd w:id="194"/>
    </w:p>
    <w:p w14:paraId="4A170301" w14:textId="2C4EF408" w:rsidR="00D118F3" w:rsidRPr="00204630" w:rsidRDefault="00D118F3" w:rsidP="004E13FC">
      <w:pPr>
        <w:spacing w:after="0" w:line="240" w:lineRule="auto"/>
        <w:rPr>
          <w:rFonts w:cstheme="minorHAnsi"/>
        </w:rPr>
      </w:pPr>
      <w:bookmarkStart w:id="195" w:name="_Hlk126934284"/>
      <w:r w:rsidRPr="00204630">
        <w:rPr>
          <w:rFonts w:cstheme="minorHAnsi"/>
        </w:rPr>
        <w:t>Tildelingen skjer på basis av hvilket tilbud som</w:t>
      </w:r>
      <w:r w:rsidR="00E056B2" w:rsidRPr="00204630">
        <w:rPr>
          <w:rFonts w:cstheme="minorHAnsi"/>
        </w:rPr>
        <w:t xml:space="preserve"> har </w:t>
      </w:r>
      <w:r w:rsidRPr="00204630">
        <w:rPr>
          <w:rFonts w:cstheme="minorHAnsi"/>
        </w:rPr>
        <w:t>best</w:t>
      </w:r>
      <w:r w:rsidR="00E056B2" w:rsidRPr="00204630">
        <w:rPr>
          <w:rFonts w:cstheme="minorHAnsi"/>
        </w:rPr>
        <w:t xml:space="preserve"> forhold mellom kvalitet og pris </w:t>
      </w:r>
      <w:r w:rsidRPr="00204630">
        <w:rPr>
          <w:rFonts w:cstheme="minorHAnsi"/>
        </w:rPr>
        <w:t>basert på følgende tildelingskriterier</w:t>
      </w:r>
      <w:r w:rsidR="00F14983" w:rsidRPr="00204630">
        <w:rPr>
          <w:rFonts w:cstheme="minorHAnsi"/>
        </w:rPr>
        <w:t xml:space="preserve"> og vekting</w:t>
      </w:r>
      <w:r w:rsidRPr="00204630">
        <w:rPr>
          <w:rFonts w:cstheme="minorHAnsi"/>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520"/>
      </w:tblGrid>
      <w:tr w:rsidR="0019403A" w:rsidRPr="00D10B65" w14:paraId="4E6FC758" w14:textId="77777777" w:rsidTr="009F1666">
        <w:trPr>
          <w:trHeight w:val="50"/>
          <w:tblHeader/>
        </w:trPr>
        <w:tc>
          <w:tcPr>
            <w:tcW w:w="2552" w:type="dxa"/>
            <w:shd w:val="clear" w:color="auto" w:fill="F2F2F2" w:themeFill="background1" w:themeFillShade="F2"/>
          </w:tcPr>
          <w:bookmarkEnd w:id="195"/>
          <w:p w14:paraId="61112C64" w14:textId="67297689" w:rsidR="00760C55" w:rsidRPr="004D788E" w:rsidRDefault="00E96A24" w:rsidP="004E13FC">
            <w:pPr>
              <w:keepNext/>
              <w:keepLines/>
              <w:spacing w:after="0" w:line="240" w:lineRule="auto"/>
              <w:rPr>
                <w:rFonts w:ascii="Calibri Light" w:hAnsi="Calibri Light" w:cs="Calibri Light"/>
                <w:b/>
                <w:sz w:val="24"/>
                <w:szCs w:val="24"/>
              </w:rPr>
            </w:pPr>
            <w:r>
              <w:rPr>
                <w:rFonts w:ascii="Calibri Light" w:hAnsi="Calibri Light" w:cs="Calibri Light"/>
                <w:b/>
                <w:sz w:val="24"/>
                <w:szCs w:val="24"/>
              </w:rPr>
              <w:t>4</w:t>
            </w:r>
            <w:r w:rsidR="008B35EF">
              <w:rPr>
                <w:rFonts w:ascii="Calibri Light" w:hAnsi="Calibri Light" w:cs="Calibri Light"/>
                <w:b/>
                <w:sz w:val="24"/>
                <w:szCs w:val="24"/>
              </w:rPr>
              <w:t>0</w:t>
            </w:r>
            <w:r w:rsidR="00341968" w:rsidRPr="004D788E">
              <w:rPr>
                <w:rFonts w:ascii="Calibri Light" w:hAnsi="Calibri Light" w:cs="Calibri Light"/>
                <w:b/>
                <w:sz w:val="24"/>
                <w:szCs w:val="24"/>
              </w:rPr>
              <w:t xml:space="preserve"> % Kvalitet</w:t>
            </w:r>
          </w:p>
        </w:tc>
        <w:tc>
          <w:tcPr>
            <w:tcW w:w="6520" w:type="dxa"/>
            <w:shd w:val="clear" w:color="auto" w:fill="F2F2F2" w:themeFill="background1" w:themeFillShade="F2"/>
          </w:tcPr>
          <w:p w14:paraId="6AE0D59D" w14:textId="77777777" w:rsidR="00760C55" w:rsidRPr="004D788E" w:rsidRDefault="00760C55" w:rsidP="004E13FC">
            <w:pPr>
              <w:keepNext/>
              <w:keepLines/>
              <w:spacing w:after="0" w:line="240" w:lineRule="auto"/>
              <w:rPr>
                <w:rFonts w:ascii="Calibri Light" w:hAnsi="Calibri Light" w:cs="Calibri Light"/>
                <w:b/>
                <w:sz w:val="24"/>
                <w:szCs w:val="24"/>
              </w:rPr>
            </w:pPr>
            <w:r w:rsidRPr="004D788E">
              <w:rPr>
                <w:rFonts w:ascii="Calibri Light" w:hAnsi="Calibri Light" w:cs="Calibri Light"/>
                <w:b/>
                <w:sz w:val="24"/>
                <w:szCs w:val="24"/>
              </w:rPr>
              <w:t xml:space="preserve">Dokumentasjonskrav </w:t>
            </w:r>
          </w:p>
        </w:tc>
      </w:tr>
      <w:tr w:rsidR="00665BD6" w:rsidRPr="00546FBC" w14:paraId="0EFE1E00" w14:textId="77777777" w:rsidTr="009F1666">
        <w:trPr>
          <w:trHeight w:val="719"/>
        </w:trPr>
        <w:tc>
          <w:tcPr>
            <w:tcW w:w="2552" w:type="dxa"/>
            <w:tcBorders>
              <w:bottom w:val="single" w:sz="4" w:space="0" w:color="auto"/>
            </w:tcBorders>
          </w:tcPr>
          <w:p w14:paraId="3FBE81EB" w14:textId="06AAF48A" w:rsidR="00665BD6" w:rsidRPr="00DA14B3" w:rsidRDefault="00DA14B3" w:rsidP="004E13FC">
            <w:pPr>
              <w:spacing w:after="0" w:line="240" w:lineRule="auto"/>
              <w:rPr>
                <w:rFonts w:cstheme="minorHAnsi"/>
                <w:b/>
                <w:bCs/>
              </w:rPr>
            </w:pPr>
            <w:r w:rsidRPr="00DA14B3">
              <w:rPr>
                <w:rFonts w:cstheme="minorHAnsi"/>
                <w:b/>
                <w:bCs/>
              </w:rPr>
              <w:t>Kompetanse</w:t>
            </w:r>
            <w:r w:rsidRPr="00DA14B3">
              <w:rPr>
                <w:rFonts w:cstheme="minorHAnsi"/>
                <w:b/>
                <w:bCs/>
              </w:rPr>
              <w:br/>
            </w:r>
            <w:r w:rsidRPr="00DA14B3">
              <w:rPr>
                <w:rFonts w:cstheme="minorHAnsi"/>
              </w:rPr>
              <w:t xml:space="preserve">Norges Bank ønsker bemanning som har best mulig erfaring med </w:t>
            </w:r>
            <w:r w:rsidR="004F05E1">
              <w:rPr>
                <w:rFonts w:cstheme="minorHAnsi"/>
              </w:rPr>
              <w:t>rørlegger</w:t>
            </w:r>
            <w:r w:rsidR="003F1055">
              <w:rPr>
                <w:rFonts w:cstheme="minorHAnsi"/>
              </w:rPr>
              <w:t>arbeid</w:t>
            </w:r>
          </w:p>
        </w:tc>
        <w:tc>
          <w:tcPr>
            <w:tcW w:w="6520" w:type="dxa"/>
            <w:tcBorders>
              <w:bottom w:val="single" w:sz="4" w:space="0" w:color="auto"/>
            </w:tcBorders>
          </w:tcPr>
          <w:p w14:paraId="4859F5F3" w14:textId="77777777" w:rsidR="00B97CFC" w:rsidRPr="00B97CFC" w:rsidRDefault="599A0E9F" w:rsidP="00B97CFC">
            <w:pPr>
              <w:spacing w:after="0"/>
              <w:rPr>
                <w:color w:val="333333"/>
              </w:rPr>
            </w:pPr>
            <w:r w:rsidRPr="00B97CFC">
              <w:rPr>
                <w:i/>
                <w:iCs/>
                <w:color w:val="333333"/>
              </w:rPr>
              <w:t>Dokumenteres med:</w:t>
            </w:r>
          </w:p>
          <w:p w14:paraId="4D2E5C65" w14:textId="0E30C17B" w:rsidR="00B97CFC" w:rsidRPr="00B97CFC" w:rsidRDefault="003F1055" w:rsidP="00B97CFC">
            <w:pPr>
              <w:pStyle w:val="ListParagraph"/>
              <w:numPr>
                <w:ilvl w:val="0"/>
                <w:numId w:val="25"/>
              </w:numPr>
              <w:ind w:left="459" w:hanging="284"/>
              <w:rPr>
                <w:rFonts w:asciiTheme="minorHAnsi" w:hAnsiTheme="minorHAnsi" w:cstheme="minorHAnsi"/>
                <w:color w:val="333333"/>
                <w:sz w:val="22"/>
                <w:szCs w:val="22"/>
              </w:rPr>
            </w:pPr>
            <w:r w:rsidRPr="00B97CFC">
              <w:rPr>
                <w:rFonts w:asciiTheme="minorHAnsi" w:hAnsiTheme="minorHAnsi" w:cstheme="minorHAnsi"/>
                <w:color w:val="333333"/>
                <w:sz w:val="22"/>
                <w:szCs w:val="22"/>
              </w:rPr>
              <w:t xml:space="preserve">Utfylt </w:t>
            </w:r>
            <w:r w:rsidR="00E13005">
              <w:rPr>
                <w:rFonts w:asciiTheme="minorHAnsi" w:hAnsiTheme="minorHAnsi" w:cstheme="minorHAnsi"/>
                <w:color w:val="333333"/>
                <w:sz w:val="22"/>
                <w:szCs w:val="22"/>
              </w:rPr>
              <w:t>Kompetansematriser</w:t>
            </w:r>
            <w:r w:rsidRPr="00B97CFC">
              <w:rPr>
                <w:rFonts w:asciiTheme="minorHAnsi" w:hAnsiTheme="minorHAnsi" w:cstheme="minorHAnsi"/>
                <w:color w:val="333333"/>
                <w:sz w:val="22"/>
                <w:szCs w:val="22"/>
              </w:rPr>
              <w:t xml:space="preserve">, se </w:t>
            </w:r>
            <w:r w:rsidRPr="00B97CFC">
              <w:rPr>
                <w:rFonts w:asciiTheme="minorHAnsi" w:hAnsiTheme="minorHAnsi" w:cstheme="minorHAnsi"/>
                <w:b/>
                <w:bCs/>
                <w:color w:val="333333"/>
                <w:sz w:val="22"/>
                <w:szCs w:val="22"/>
              </w:rPr>
              <w:t xml:space="preserve">vedlegg </w:t>
            </w:r>
            <w:r w:rsidR="004B541F" w:rsidRPr="00B97CFC">
              <w:rPr>
                <w:rFonts w:asciiTheme="minorHAnsi" w:hAnsiTheme="minorHAnsi" w:cstheme="minorHAnsi"/>
                <w:b/>
                <w:bCs/>
                <w:color w:val="333333"/>
                <w:sz w:val="22"/>
                <w:szCs w:val="22"/>
              </w:rPr>
              <w:t>6</w:t>
            </w:r>
            <w:r w:rsidR="00DA14B3" w:rsidRPr="00B97CFC">
              <w:rPr>
                <w:rFonts w:asciiTheme="minorHAnsi" w:hAnsiTheme="minorHAnsi" w:cstheme="minorHAnsi"/>
                <w:b/>
                <w:bCs/>
                <w:color w:val="333333"/>
                <w:sz w:val="22"/>
                <w:szCs w:val="22"/>
              </w:rPr>
              <w:t xml:space="preserve"> </w:t>
            </w:r>
            <w:r w:rsidR="00DA14B3" w:rsidRPr="00B97CFC">
              <w:rPr>
                <w:rFonts w:asciiTheme="minorHAnsi" w:hAnsiTheme="minorHAnsi" w:cstheme="minorHAnsi"/>
                <w:color w:val="333333"/>
                <w:sz w:val="22"/>
                <w:szCs w:val="22"/>
              </w:rPr>
              <w:t xml:space="preserve">for </w:t>
            </w:r>
            <w:r w:rsidR="00BB7BF0">
              <w:rPr>
                <w:rFonts w:asciiTheme="minorHAnsi" w:hAnsiTheme="minorHAnsi" w:cstheme="minorHAnsi"/>
                <w:color w:val="333333"/>
                <w:sz w:val="22"/>
                <w:szCs w:val="22"/>
              </w:rPr>
              <w:t xml:space="preserve">en </w:t>
            </w:r>
            <w:r w:rsidR="00B97CFC" w:rsidRPr="00B97CFC">
              <w:rPr>
                <w:rFonts w:asciiTheme="minorHAnsi" w:hAnsiTheme="minorHAnsi" w:cstheme="minorHAnsi"/>
                <w:color w:val="333333"/>
                <w:sz w:val="22"/>
                <w:szCs w:val="22"/>
              </w:rPr>
              <w:t>saksbehandler/</w:t>
            </w:r>
            <w:r w:rsidR="00E13005">
              <w:rPr>
                <w:rFonts w:asciiTheme="minorHAnsi" w:hAnsiTheme="minorHAnsi" w:cstheme="minorHAnsi"/>
                <w:color w:val="333333"/>
                <w:sz w:val="22"/>
                <w:szCs w:val="22"/>
              </w:rPr>
              <w:t xml:space="preserve"> </w:t>
            </w:r>
            <w:r w:rsidR="00DA14B3" w:rsidRPr="00B97CFC">
              <w:rPr>
                <w:rFonts w:asciiTheme="minorHAnsi" w:hAnsiTheme="minorHAnsi" w:cstheme="minorHAnsi"/>
                <w:color w:val="333333"/>
                <w:sz w:val="22"/>
                <w:szCs w:val="22"/>
              </w:rPr>
              <w:t xml:space="preserve">prosjektleder </w:t>
            </w:r>
            <w:r w:rsidR="00BB7BF0">
              <w:rPr>
                <w:rFonts w:asciiTheme="minorHAnsi" w:hAnsiTheme="minorHAnsi" w:cstheme="minorHAnsi"/>
                <w:color w:val="333333"/>
                <w:sz w:val="22"/>
                <w:szCs w:val="22"/>
              </w:rPr>
              <w:t xml:space="preserve">og en faglært </w:t>
            </w:r>
            <w:r w:rsidR="004F05E1">
              <w:rPr>
                <w:rFonts w:asciiTheme="minorHAnsi" w:hAnsiTheme="minorHAnsi" w:cstheme="minorHAnsi"/>
                <w:color w:val="333333"/>
                <w:sz w:val="22"/>
                <w:szCs w:val="22"/>
              </w:rPr>
              <w:t>rørlegger</w:t>
            </w:r>
            <w:r w:rsidR="00BB7BF0">
              <w:rPr>
                <w:rFonts w:asciiTheme="minorHAnsi" w:hAnsiTheme="minorHAnsi" w:cstheme="minorHAnsi"/>
                <w:color w:val="333333"/>
                <w:sz w:val="22"/>
                <w:szCs w:val="22"/>
              </w:rPr>
              <w:t xml:space="preserve"> som begge </w:t>
            </w:r>
            <w:r w:rsidR="00DA14B3" w:rsidRPr="00B97CFC">
              <w:rPr>
                <w:rFonts w:asciiTheme="minorHAnsi" w:hAnsiTheme="minorHAnsi" w:cstheme="minorHAnsi"/>
                <w:color w:val="333333"/>
                <w:sz w:val="22"/>
                <w:szCs w:val="22"/>
              </w:rPr>
              <w:t>skal utføre arbeid tilk</w:t>
            </w:r>
            <w:r w:rsidR="6F7F531E" w:rsidRPr="00B97CFC">
              <w:rPr>
                <w:rFonts w:asciiTheme="minorHAnsi" w:hAnsiTheme="minorHAnsi" w:cstheme="minorHAnsi"/>
                <w:color w:val="333333"/>
                <w:sz w:val="22"/>
                <w:szCs w:val="22"/>
              </w:rPr>
              <w:t>n</w:t>
            </w:r>
            <w:r w:rsidR="00DA14B3" w:rsidRPr="00B97CFC">
              <w:rPr>
                <w:rFonts w:asciiTheme="minorHAnsi" w:hAnsiTheme="minorHAnsi" w:cstheme="minorHAnsi"/>
                <w:color w:val="333333"/>
                <w:sz w:val="22"/>
                <w:szCs w:val="22"/>
              </w:rPr>
              <w:t>yttet avtalen.</w:t>
            </w:r>
          </w:p>
          <w:p w14:paraId="3CD03869" w14:textId="043D5B4D" w:rsidR="00B97CFC" w:rsidRPr="00B97CFC" w:rsidRDefault="00B97CFC" w:rsidP="1B784F4C">
            <w:pPr>
              <w:pStyle w:val="ListParagraph"/>
              <w:numPr>
                <w:ilvl w:val="0"/>
                <w:numId w:val="25"/>
              </w:numPr>
              <w:ind w:left="459" w:hanging="284"/>
              <w:rPr>
                <w:rFonts w:asciiTheme="minorHAnsi" w:hAnsiTheme="minorHAnsi" w:cstheme="minorBidi"/>
                <w:color w:val="333333"/>
                <w:sz w:val="22"/>
                <w:szCs w:val="22"/>
              </w:rPr>
            </w:pPr>
            <w:r w:rsidRPr="1B784F4C">
              <w:rPr>
                <w:rFonts w:asciiTheme="minorHAnsi" w:hAnsiTheme="minorHAnsi" w:cstheme="minorBidi"/>
                <w:color w:val="333333"/>
                <w:sz w:val="22"/>
                <w:szCs w:val="22"/>
              </w:rPr>
              <w:t xml:space="preserve">Tilgjengelige ressurser og generell kompetanse på </w:t>
            </w:r>
            <w:r w:rsidR="004F05E1">
              <w:rPr>
                <w:rFonts w:asciiTheme="minorHAnsi" w:hAnsiTheme="minorHAnsi" w:cstheme="minorBidi"/>
                <w:color w:val="333333"/>
                <w:sz w:val="22"/>
                <w:szCs w:val="22"/>
              </w:rPr>
              <w:t>rørleggere</w:t>
            </w:r>
          </w:p>
          <w:p w14:paraId="0A8AEEF7" w14:textId="1E6BB27D" w:rsidR="00DA14B3" w:rsidRPr="00DA14B3" w:rsidRDefault="004B541F" w:rsidP="004E13FC">
            <w:pPr>
              <w:spacing w:after="0" w:line="240" w:lineRule="auto"/>
              <w:rPr>
                <w:rFonts w:cstheme="minorHAnsi"/>
                <w:i/>
                <w:color w:val="333333"/>
              </w:rPr>
            </w:pPr>
            <w:r>
              <w:rPr>
                <w:rFonts w:cstheme="minorHAnsi"/>
                <w:i/>
                <w:color w:val="333333"/>
              </w:rPr>
              <w:t xml:space="preserve">Se også punkt 1.2 samt kravspesifikasjon </w:t>
            </w:r>
            <w:r w:rsidRPr="004B541F">
              <w:rPr>
                <w:rFonts w:cstheme="minorHAnsi"/>
                <w:b/>
                <w:bCs/>
                <w:iCs/>
                <w:color w:val="333333"/>
              </w:rPr>
              <w:t>vedlegg 5</w:t>
            </w:r>
          </w:p>
        </w:tc>
      </w:tr>
    </w:tbl>
    <w:p w14:paraId="7368C0F8" w14:textId="77777777" w:rsidR="00704688" w:rsidRPr="003168A0" w:rsidRDefault="00704688" w:rsidP="004E13FC">
      <w:pPr>
        <w:pStyle w:val="Heading2"/>
        <w:spacing w:before="0" w:after="0"/>
        <w:rPr>
          <w:rFonts w:ascii="Calibri Light" w:hAnsi="Calibri Light" w:cs="Calibri Light"/>
          <w:sz w:val="16"/>
          <w:szCs w:val="16"/>
          <w:lang w:val="nb-NO"/>
        </w:rPr>
      </w:pPr>
      <w:bookmarkStart w:id="196" w:name="_Toc61948395"/>
    </w:p>
    <w:p w14:paraId="1DE68BF3" w14:textId="77777777" w:rsidR="00291019" w:rsidRDefault="00291019" w:rsidP="004E13FC">
      <w:pPr>
        <w:pStyle w:val="Heading2"/>
        <w:spacing w:before="0" w:after="0"/>
        <w:rPr>
          <w:rFonts w:ascii="Calibri Light" w:hAnsi="Calibri Light" w:cs="Calibri Light"/>
          <w:sz w:val="16"/>
          <w:szCs w:val="16"/>
          <w:lang w:val="nb-NO"/>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520"/>
      </w:tblGrid>
      <w:tr w:rsidR="00291019" w:rsidRPr="00B33F0D" w14:paraId="2D90ADB6" w14:textId="77777777" w:rsidTr="009D14DD">
        <w:trPr>
          <w:trHeight w:val="477"/>
          <w:tblHeader/>
        </w:trPr>
        <w:tc>
          <w:tcPr>
            <w:tcW w:w="2552" w:type="dxa"/>
            <w:tcBorders>
              <w:bottom w:val="single" w:sz="4" w:space="0" w:color="auto"/>
            </w:tcBorders>
            <w:shd w:val="clear" w:color="auto" w:fill="F2F2F2" w:themeFill="background1" w:themeFillShade="F2"/>
          </w:tcPr>
          <w:p w14:paraId="3884EE0B" w14:textId="77777777" w:rsidR="00291019" w:rsidRPr="00B33F0D" w:rsidRDefault="00291019" w:rsidP="009D14DD">
            <w:pPr>
              <w:keepNext/>
              <w:keepLines/>
              <w:spacing w:line="240" w:lineRule="auto"/>
              <w:rPr>
                <w:rFonts w:cstheme="minorHAnsi"/>
                <w:b/>
                <w:sz w:val="24"/>
                <w:szCs w:val="24"/>
              </w:rPr>
            </w:pPr>
            <w:r w:rsidRPr="00B33F0D">
              <w:rPr>
                <w:rFonts w:cstheme="minorHAnsi"/>
                <w:b/>
                <w:sz w:val="24"/>
                <w:szCs w:val="24"/>
              </w:rPr>
              <w:t>30 % Miljø</w:t>
            </w:r>
          </w:p>
        </w:tc>
        <w:tc>
          <w:tcPr>
            <w:tcW w:w="6520" w:type="dxa"/>
            <w:tcBorders>
              <w:bottom w:val="single" w:sz="4" w:space="0" w:color="auto"/>
            </w:tcBorders>
            <w:shd w:val="clear" w:color="auto" w:fill="F2F2F2" w:themeFill="background1" w:themeFillShade="F2"/>
          </w:tcPr>
          <w:p w14:paraId="5EACFDC7" w14:textId="13DA1A8A" w:rsidR="00291019" w:rsidRPr="00AF28F1" w:rsidRDefault="00291019" w:rsidP="009D14DD">
            <w:pPr>
              <w:keepNext/>
              <w:keepLines/>
              <w:spacing w:line="240" w:lineRule="auto"/>
              <w:rPr>
                <w:b/>
                <w:bCs/>
                <w:sz w:val="24"/>
                <w:szCs w:val="24"/>
              </w:rPr>
            </w:pPr>
            <w:r w:rsidRPr="00AF28F1">
              <w:rPr>
                <w:b/>
                <w:bCs/>
                <w:sz w:val="24"/>
                <w:szCs w:val="24"/>
              </w:rPr>
              <w:t>Dokumentasjonskrav</w:t>
            </w:r>
          </w:p>
        </w:tc>
      </w:tr>
      <w:tr w:rsidR="00291019" w:rsidRPr="00B33F0D" w14:paraId="5D604B19" w14:textId="77777777" w:rsidTr="009D14DD">
        <w:trPr>
          <w:trHeight w:val="348"/>
        </w:trPr>
        <w:tc>
          <w:tcPr>
            <w:tcW w:w="2552" w:type="dxa"/>
            <w:tcBorders>
              <w:top w:val="single" w:sz="4" w:space="0" w:color="auto"/>
              <w:left w:val="single" w:sz="4" w:space="0" w:color="auto"/>
              <w:bottom w:val="single" w:sz="4" w:space="0" w:color="auto"/>
              <w:right w:val="single" w:sz="4" w:space="0" w:color="auto"/>
            </w:tcBorders>
          </w:tcPr>
          <w:p w14:paraId="2264E09B" w14:textId="77777777" w:rsidR="00291019" w:rsidRPr="00B33F0D" w:rsidRDefault="00291019" w:rsidP="009D14DD">
            <w:pPr>
              <w:spacing w:after="0" w:line="240" w:lineRule="auto"/>
              <w:rPr>
                <w:rFonts w:cstheme="minorHAnsi"/>
              </w:rPr>
            </w:pPr>
            <w:r w:rsidRPr="00B33F0D">
              <w:rPr>
                <w:rFonts w:cstheme="minorHAnsi"/>
              </w:rPr>
              <w:t>Transport</w:t>
            </w:r>
          </w:p>
        </w:tc>
        <w:tc>
          <w:tcPr>
            <w:tcW w:w="6520" w:type="dxa"/>
            <w:tcBorders>
              <w:top w:val="single" w:sz="4" w:space="0" w:color="auto"/>
              <w:left w:val="single" w:sz="4" w:space="0" w:color="auto"/>
              <w:bottom w:val="single" w:sz="4" w:space="0" w:color="auto"/>
              <w:right w:val="single" w:sz="4" w:space="0" w:color="auto"/>
            </w:tcBorders>
          </w:tcPr>
          <w:p w14:paraId="13096AB6" w14:textId="77777777" w:rsidR="00291019" w:rsidRPr="00B33F0D" w:rsidRDefault="00291019" w:rsidP="009D14DD">
            <w:pPr>
              <w:spacing w:after="0" w:line="240" w:lineRule="auto"/>
              <w:rPr>
                <w:rFonts w:cstheme="minorHAnsi"/>
                <w:i/>
                <w:iCs/>
              </w:rPr>
            </w:pPr>
            <w:r w:rsidRPr="00B33F0D">
              <w:rPr>
                <w:rFonts w:cstheme="minorHAnsi"/>
                <w:i/>
                <w:iCs/>
              </w:rPr>
              <w:t>Dokumenteres med</w:t>
            </w:r>
          </w:p>
          <w:p w14:paraId="6B4F77C5" w14:textId="77777777" w:rsidR="00291019" w:rsidRPr="00B33F0D" w:rsidRDefault="00291019" w:rsidP="00291019">
            <w:pPr>
              <w:pStyle w:val="ListParagraph"/>
              <w:numPr>
                <w:ilvl w:val="0"/>
                <w:numId w:val="23"/>
              </w:numPr>
              <w:ind w:left="464"/>
              <w:rPr>
                <w:rFonts w:asciiTheme="minorHAnsi" w:hAnsiTheme="minorHAnsi" w:cstheme="minorHAnsi"/>
                <w:sz w:val="22"/>
                <w:szCs w:val="22"/>
              </w:rPr>
            </w:pPr>
            <w:r w:rsidRPr="00B33F0D">
              <w:rPr>
                <w:rFonts w:asciiTheme="minorHAnsi" w:hAnsiTheme="minorHAnsi" w:cstheme="minorHAnsi"/>
                <w:sz w:val="22"/>
                <w:szCs w:val="22"/>
              </w:rPr>
              <w:t xml:space="preserve">Beskrivelse av planlagt transport av utstyr </w:t>
            </w:r>
          </w:p>
          <w:p w14:paraId="7BDCB6DE" w14:textId="497F4B35" w:rsidR="00291019" w:rsidRPr="00BB7BF0" w:rsidRDefault="00291019" w:rsidP="00BB7BF0">
            <w:pPr>
              <w:pStyle w:val="ListParagraph"/>
              <w:numPr>
                <w:ilvl w:val="0"/>
                <w:numId w:val="23"/>
              </w:numPr>
              <w:ind w:left="464"/>
              <w:rPr>
                <w:rFonts w:asciiTheme="minorHAnsi" w:hAnsiTheme="minorHAnsi" w:cstheme="minorHAnsi"/>
                <w:sz w:val="22"/>
                <w:szCs w:val="22"/>
              </w:rPr>
            </w:pPr>
            <w:r w:rsidRPr="00B33F0D">
              <w:rPr>
                <w:rFonts w:asciiTheme="minorHAnsi" w:hAnsiTheme="minorHAnsi" w:cstheme="minorHAnsi"/>
                <w:sz w:val="22"/>
                <w:szCs w:val="22"/>
              </w:rPr>
              <w:t xml:space="preserve">Beskrivelse av reise for personell ved </w:t>
            </w:r>
            <w:r>
              <w:rPr>
                <w:rFonts w:asciiTheme="minorHAnsi" w:hAnsiTheme="minorHAnsi" w:cstheme="minorHAnsi"/>
                <w:sz w:val="22"/>
                <w:szCs w:val="22"/>
              </w:rPr>
              <w:t>arbeid</w:t>
            </w:r>
          </w:p>
        </w:tc>
      </w:tr>
      <w:tr w:rsidR="00291019" w:rsidRPr="00B33F0D" w14:paraId="2D78A91C" w14:textId="77777777" w:rsidTr="009D14DD">
        <w:trPr>
          <w:trHeight w:val="70"/>
        </w:trPr>
        <w:tc>
          <w:tcPr>
            <w:tcW w:w="2552" w:type="dxa"/>
            <w:tcBorders>
              <w:top w:val="single" w:sz="4" w:space="0" w:color="auto"/>
              <w:left w:val="single" w:sz="4" w:space="0" w:color="auto"/>
              <w:bottom w:val="single" w:sz="4" w:space="0" w:color="auto"/>
              <w:right w:val="single" w:sz="4" w:space="0" w:color="auto"/>
            </w:tcBorders>
          </w:tcPr>
          <w:p w14:paraId="522DE003" w14:textId="77777777" w:rsidR="00291019" w:rsidRPr="00B33F0D" w:rsidRDefault="00291019" w:rsidP="009D14DD">
            <w:pPr>
              <w:spacing w:after="0" w:line="240" w:lineRule="auto"/>
              <w:rPr>
                <w:rFonts w:cstheme="minorHAnsi"/>
              </w:rPr>
            </w:pPr>
            <w:r w:rsidRPr="00B33F0D">
              <w:rPr>
                <w:rFonts w:cstheme="minorHAnsi"/>
              </w:rPr>
              <w:t>Avfallshåndtering</w:t>
            </w:r>
          </w:p>
        </w:tc>
        <w:tc>
          <w:tcPr>
            <w:tcW w:w="6520" w:type="dxa"/>
            <w:tcBorders>
              <w:top w:val="single" w:sz="4" w:space="0" w:color="auto"/>
              <w:left w:val="single" w:sz="4" w:space="0" w:color="auto"/>
              <w:bottom w:val="single" w:sz="4" w:space="0" w:color="auto"/>
              <w:right w:val="single" w:sz="4" w:space="0" w:color="auto"/>
            </w:tcBorders>
          </w:tcPr>
          <w:p w14:paraId="44F7BC70" w14:textId="77777777" w:rsidR="00291019" w:rsidRPr="00B33F0D" w:rsidRDefault="00291019" w:rsidP="009D14DD">
            <w:pPr>
              <w:spacing w:after="0" w:line="240" w:lineRule="auto"/>
              <w:rPr>
                <w:rFonts w:cstheme="minorHAnsi"/>
                <w:i/>
                <w:iCs/>
              </w:rPr>
            </w:pPr>
            <w:r w:rsidRPr="00B33F0D">
              <w:rPr>
                <w:rFonts w:cstheme="minorHAnsi"/>
                <w:i/>
                <w:iCs/>
              </w:rPr>
              <w:t>Dokumenteres med</w:t>
            </w:r>
          </w:p>
          <w:p w14:paraId="6F04FD5C" w14:textId="33751303" w:rsidR="00291019" w:rsidRPr="00B33F0D" w:rsidRDefault="00291019" w:rsidP="009D14DD">
            <w:pPr>
              <w:spacing w:after="0" w:line="240" w:lineRule="auto"/>
              <w:rPr>
                <w:rFonts w:cstheme="minorHAnsi"/>
              </w:rPr>
            </w:pPr>
            <w:r w:rsidRPr="00B33F0D">
              <w:rPr>
                <w:rFonts w:cstheme="minorHAnsi"/>
              </w:rPr>
              <w:t xml:space="preserve">Beskrivelse av hvordan avfall i forbindelse med levering, </w:t>
            </w:r>
            <w:r w:rsidR="00BB7BF0">
              <w:rPr>
                <w:rFonts w:cstheme="minorHAnsi"/>
              </w:rPr>
              <w:br/>
            </w:r>
            <w:r w:rsidRPr="00B33F0D">
              <w:rPr>
                <w:rFonts w:cstheme="minorHAnsi"/>
              </w:rPr>
              <w:t>montering og service med reservedeler håndteres</w:t>
            </w:r>
          </w:p>
        </w:tc>
      </w:tr>
      <w:tr w:rsidR="00291019" w:rsidRPr="00B33F0D" w14:paraId="1C19EEFA" w14:textId="77777777" w:rsidTr="009D14DD">
        <w:trPr>
          <w:trHeight w:val="70"/>
        </w:trPr>
        <w:tc>
          <w:tcPr>
            <w:tcW w:w="2552" w:type="dxa"/>
            <w:tcBorders>
              <w:top w:val="single" w:sz="4" w:space="0" w:color="auto"/>
              <w:left w:val="single" w:sz="4" w:space="0" w:color="auto"/>
              <w:bottom w:val="single" w:sz="4" w:space="0" w:color="auto"/>
              <w:right w:val="single" w:sz="4" w:space="0" w:color="auto"/>
            </w:tcBorders>
          </w:tcPr>
          <w:p w14:paraId="08FC663A" w14:textId="60A038D3" w:rsidR="00291019" w:rsidRPr="00B33F0D" w:rsidRDefault="00992211" w:rsidP="009D14DD">
            <w:pPr>
              <w:spacing w:after="0" w:line="240" w:lineRule="auto"/>
              <w:rPr>
                <w:rFonts w:cstheme="minorHAnsi"/>
              </w:rPr>
            </w:pPr>
            <w:r>
              <w:rPr>
                <w:rFonts w:cstheme="minorHAnsi"/>
              </w:rPr>
              <w:t>Miljøtiltak</w:t>
            </w:r>
          </w:p>
        </w:tc>
        <w:tc>
          <w:tcPr>
            <w:tcW w:w="6520" w:type="dxa"/>
            <w:tcBorders>
              <w:top w:val="single" w:sz="4" w:space="0" w:color="auto"/>
              <w:left w:val="single" w:sz="4" w:space="0" w:color="auto"/>
              <w:bottom w:val="single" w:sz="4" w:space="0" w:color="auto"/>
              <w:right w:val="single" w:sz="4" w:space="0" w:color="auto"/>
            </w:tcBorders>
          </w:tcPr>
          <w:p w14:paraId="55EA6462" w14:textId="1C4518E9" w:rsidR="00291019" w:rsidRPr="00B33F0D" w:rsidRDefault="00291019" w:rsidP="009D14DD">
            <w:pPr>
              <w:spacing w:after="0" w:line="240" w:lineRule="auto"/>
              <w:rPr>
                <w:rFonts w:cstheme="minorHAnsi"/>
                <w:i/>
                <w:iCs/>
              </w:rPr>
            </w:pPr>
            <w:r>
              <w:t xml:space="preserve">Beskriv hvilke konkrete miljøtiltak dere har iverksatt som har </w:t>
            </w:r>
            <w:r w:rsidR="00B467F3">
              <w:br/>
            </w:r>
            <w:r>
              <w:t>d</w:t>
            </w:r>
            <w:r w:rsidRPr="002543AE">
              <w:t xml:space="preserve">irekte innvirkning på </w:t>
            </w:r>
            <w:r>
              <w:t>g</w:t>
            </w:r>
            <w:r w:rsidRPr="002543AE">
              <w:t xml:space="preserve">jennomføring av denne </w:t>
            </w:r>
            <w:r w:rsidRPr="0088094E">
              <w:t xml:space="preserve">avtalen. </w:t>
            </w:r>
          </w:p>
        </w:tc>
      </w:tr>
    </w:tbl>
    <w:p w14:paraId="2A72C3F8" w14:textId="77777777" w:rsidR="00291019" w:rsidRDefault="00291019" w:rsidP="004E13FC">
      <w:pPr>
        <w:pStyle w:val="Heading2"/>
        <w:spacing w:before="0" w:after="0"/>
        <w:rPr>
          <w:rFonts w:ascii="Calibri Light" w:hAnsi="Calibri Light" w:cs="Calibri Light"/>
          <w:sz w:val="16"/>
          <w:szCs w:val="16"/>
          <w:lang w:val="nb-NO"/>
        </w:rPr>
      </w:pPr>
    </w:p>
    <w:p w14:paraId="03499279" w14:textId="77777777" w:rsidR="00291019" w:rsidRPr="003168A0" w:rsidRDefault="00291019" w:rsidP="004E13FC">
      <w:pPr>
        <w:pStyle w:val="Heading2"/>
        <w:spacing w:before="0" w:after="0"/>
        <w:rPr>
          <w:rFonts w:ascii="Calibri Light" w:hAnsi="Calibri Light" w:cs="Calibri Light"/>
          <w:sz w:val="16"/>
          <w:szCs w:val="16"/>
          <w:lang w:val="nb-NO"/>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520"/>
      </w:tblGrid>
      <w:tr w:rsidR="0019403A" w:rsidRPr="00DC1E83" w14:paraId="780E1570" w14:textId="77777777" w:rsidTr="00536184">
        <w:trPr>
          <w:trHeight w:val="50"/>
          <w:tblHeader/>
        </w:trPr>
        <w:tc>
          <w:tcPr>
            <w:tcW w:w="2552" w:type="dxa"/>
            <w:shd w:val="clear" w:color="auto" w:fill="F2F2F2" w:themeFill="background1" w:themeFillShade="F2"/>
          </w:tcPr>
          <w:p w14:paraId="057B35D8" w14:textId="119526FE" w:rsidR="009975EA" w:rsidRPr="004D788E" w:rsidRDefault="00E96A24" w:rsidP="004E13FC">
            <w:pPr>
              <w:keepNext/>
              <w:keepLines/>
              <w:spacing w:after="0" w:line="240" w:lineRule="auto"/>
              <w:rPr>
                <w:rFonts w:ascii="Calibri Light" w:hAnsi="Calibri Light" w:cs="Calibri Light"/>
                <w:b/>
                <w:sz w:val="24"/>
                <w:szCs w:val="24"/>
              </w:rPr>
            </w:pPr>
            <w:r>
              <w:rPr>
                <w:rFonts w:ascii="Calibri Light" w:hAnsi="Calibri Light" w:cs="Calibri Light"/>
                <w:b/>
                <w:sz w:val="24"/>
                <w:szCs w:val="24"/>
              </w:rPr>
              <w:t>3</w:t>
            </w:r>
            <w:r w:rsidR="008B35EF">
              <w:rPr>
                <w:rFonts w:ascii="Calibri Light" w:hAnsi="Calibri Light" w:cs="Calibri Light"/>
                <w:b/>
                <w:sz w:val="24"/>
                <w:szCs w:val="24"/>
              </w:rPr>
              <w:t>0</w:t>
            </w:r>
            <w:r w:rsidR="009975EA" w:rsidRPr="004D788E">
              <w:rPr>
                <w:rFonts w:ascii="Calibri Light" w:hAnsi="Calibri Light" w:cs="Calibri Light"/>
                <w:b/>
                <w:sz w:val="24"/>
                <w:szCs w:val="24"/>
              </w:rPr>
              <w:t xml:space="preserve"> % Pris</w:t>
            </w:r>
          </w:p>
        </w:tc>
        <w:tc>
          <w:tcPr>
            <w:tcW w:w="6520" w:type="dxa"/>
            <w:shd w:val="clear" w:color="auto" w:fill="F2F2F2" w:themeFill="background1" w:themeFillShade="F2"/>
          </w:tcPr>
          <w:p w14:paraId="62CD4648" w14:textId="77777777" w:rsidR="009975EA" w:rsidRPr="004D788E" w:rsidRDefault="009975EA" w:rsidP="004E13FC">
            <w:pPr>
              <w:keepNext/>
              <w:keepLines/>
              <w:spacing w:after="0" w:line="240" w:lineRule="auto"/>
              <w:rPr>
                <w:rFonts w:ascii="Calibri Light" w:hAnsi="Calibri Light" w:cs="Calibri Light"/>
                <w:b/>
                <w:sz w:val="24"/>
                <w:szCs w:val="24"/>
              </w:rPr>
            </w:pPr>
            <w:r w:rsidRPr="004D788E">
              <w:rPr>
                <w:rFonts w:ascii="Calibri Light" w:hAnsi="Calibri Light" w:cs="Calibri Light"/>
                <w:b/>
                <w:sz w:val="24"/>
                <w:szCs w:val="24"/>
              </w:rPr>
              <w:t xml:space="preserve">Dokumentasjonskrav </w:t>
            </w:r>
          </w:p>
        </w:tc>
      </w:tr>
      <w:tr w:rsidR="008652F8" w:rsidRPr="00DC1E83" w14:paraId="544BE7C6" w14:textId="77777777" w:rsidTr="00536184">
        <w:trPr>
          <w:trHeight w:val="70"/>
        </w:trPr>
        <w:tc>
          <w:tcPr>
            <w:tcW w:w="2552" w:type="dxa"/>
          </w:tcPr>
          <w:p w14:paraId="3511F80F" w14:textId="56D4C897" w:rsidR="008652F8" w:rsidRPr="00DA14B3" w:rsidRDefault="008652F8" w:rsidP="004E13FC">
            <w:pPr>
              <w:spacing w:after="0" w:line="240" w:lineRule="auto"/>
              <w:rPr>
                <w:rFonts w:cstheme="minorHAnsi"/>
                <w:b/>
              </w:rPr>
            </w:pPr>
            <w:r w:rsidRPr="00DA14B3">
              <w:rPr>
                <w:rFonts w:cstheme="minorHAnsi"/>
              </w:rPr>
              <w:t>Norges Bank ønsker en leverandør med konkurransedyktige priser</w:t>
            </w:r>
          </w:p>
        </w:tc>
        <w:tc>
          <w:tcPr>
            <w:tcW w:w="6520" w:type="dxa"/>
          </w:tcPr>
          <w:p w14:paraId="2DF09D4E" w14:textId="77777777" w:rsidR="008652F8" w:rsidRPr="00DA14B3" w:rsidRDefault="008652F8" w:rsidP="004E13FC">
            <w:pPr>
              <w:spacing w:after="0" w:line="240" w:lineRule="auto"/>
              <w:rPr>
                <w:rFonts w:cstheme="minorHAnsi"/>
                <w:i/>
                <w:iCs/>
              </w:rPr>
            </w:pPr>
            <w:r w:rsidRPr="00DA14B3">
              <w:rPr>
                <w:rFonts w:cstheme="minorHAnsi"/>
                <w:i/>
                <w:iCs/>
              </w:rPr>
              <w:t>Dokumenteres med:</w:t>
            </w:r>
          </w:p>
          <w:p w14:paraId="134F41BD" w14:textId="6C670E1E" w:rsidR="008652F8" w:rsidRPr="00DA14B3" w:rsidRDefault="00665BD6" w:rsidP="004E13FC">
            <w:pPr>
              <w:spacing w:after="0" w:line="240" w:lineRule="auto"/>
              <w:rPr>
                <w:rFonts w:cstheme="minorHAnsi"/>
                <w:b/>
                <w:bCs/>
              </w:rPr>
            </w:pPr>
            <w:r w:rsidRPr="00DA14B3">
              <w:rPr>
                <w:rFonts w:cstheme="minorHAnsi"/>
              </w:rPr>
              <w:t xml:space="preserve">Utfylt prisskjema, se </w:t>
            </w:r>
            <w:r w:rsidRPr="00DA14B3">
              <w:rPr>
                <w:rFonts w:cstheme="minorHAnsi"/>
                <w:b/>
                <w:bCs/>
              </w:rPr>
              <w:t xml:space="preserve">vedlegg </w:t>
            </w:r>
            <w:r w:rsidR="004B541F">
              <w:rPr>
                <w:rFonts w:cstheme="minorHAnsi"/>
                <w:b/>
                <w:bCs/>
              </w:rPr>
              <w:t>7</w:t>
            </w:r>
          </w:p>
          <w:p w14:paraId="25554BDB" w14:textId="2623D271" w:rsidR="004225C6" w:rsidRPr="00DA14B3" w:rsidRDefault="004225C6" w:rsidP="004E13FC">
            <w:pPr>
              <w:spacing w:after="0" w:line="240" w:lineRule="auto"/>
              <w:rPr>
                <w:rFonts w:cstheme="minorHAnsi"/>
              </w:rPr>
            </w:pPr>
            <w:r w:rsidRPr="00DA14B3">
              <w:rPr>
                <w:rFonts w:cstheme="minorHAnsi"/>
              </w:rPr>
              <w:t>.</w:t>
            </w:r>
          </w:p>
        </w:tc>
      </w:tr>
    </w:tbl>
    <w:p w14:paraId="645EDE6B" w14:textId="77777777" w:rsidR="009C1FA0" w:rsidRDefault="009C1FA0" w:rsidP="004E13FC">
      <w:pPr>
        <w:pStyle w:val="Heading2"/>
        <w:spacing w:after="0"/>
        <w:ind w:left="5812" w:hanging="850"/>
        <w:rPr>
          <w:rFonts w:asciiTheme="minorHAnsi" w:hAnsiTheme="minorHAnsi" w:cstheme="minorHAnsi"/>
          <w:b w:val="0"/>
          <w:bCs w:val="0"/>
          <w:lang w:val="nb-NO"/>
        </w:rPr>
      </w:pPr>
    </w:p>
    <w:p w14:paraId="5E8C6235" w14:textId="6F4AB437" w:rsidR="00E056B2" w:rsidRPr="00204630" w:rsidRDefault="00BB11AF" w:rsidP="00BB11AF">
      <w:pPr>
        <w:pStyle w:val="Heading2"/>
        <w:spacing w:after="0"/>
        <w:rPr>
          <w:rFonts w:asciiTheme="minorHAnsi" w:hAnsiTheme="minorHAnsi" w:cstheme="minorHAnsi"/>
          <w:b w:val="0"/>
          <w:bCs w:val="0"/>
          <w:lang w:val="nb-NO"/>
        </w:rPr>
      </w:pPr>
      <w:bookmarkStart w:id="197" w:name="_Toc227678543"/>
      <w:r>
        <w:rPr>
          <w:rFonts w:asciiTheme="minorHAnsi" w:hAnsiTheme="minorHAnsi" w:cstheme="minorHAnsi"/>
          <w:b w:val="0"/>
          <w:bCs w:val="0"/>
          <w:lang w:val="nb-NO"/>
        </w:rPr>
        <w:t>4.2</w:t>
      </w:r>
      <w:r>
        <w:rPr>
          <w:rFonts w:asciiTheme="minorHAnsi" w:hAnsiTheme="minorHAnsi" w:cstheme="minorHAnsi"/>
          <w:b w:val="0"/>
          <w:bCs w:val="0"/>
          <w:lang w:val="nb-NO"/>
        </w:rPr>
        <w:tab/>
      </w:r>
      <w:r w:rsidR="00204630">
        <w:rPr>
          <w:rFonts w:asciiTheme="minorHAnsi" w:hAnsiTheme="minorHAnsi" w:cstheme="minorHAnsi"/>
          <w:b w:val="0"/>
          <w:bCs w:val="0"/>
          <w:lang w:val="nb-NO"/>
        </w:rPr>
        <w:t>POENGSETTING OG EVALUERING</w:t>
      </w:r>
      <w:bookmarkEnd w:id="197"/>
    </w:p>
    <w:p w14:paraId="3D1BBCD4" w14:textId="77777777" w:rsidR="00B87277" w:rsidRPr="00DA14B3" w:rsidRDefault="00B87277" w:rsidP="004E13FC">
      <w:pPr>
        <w:spacing w:line="240" w:lineRule="auto"/>
        <w:rPr>
          <w:rFonts w:cstheme="minorHAnsi"/>
        </w:rPr>
      </w:pPr>
      <w:r w:rsidRPr="00DA14B3">
        <w:rPr>
          <w:rFonts w:cstheme="minorHAnsi"/>
        </w:rPr>
        <w:t xml:space="preserve">Det vil bli gitt poeng etter en poengskala fra 0-10 hvor 10 er det høyeste.  </w:t>
      </w:r>
      <w:r w:rsidRPr="00DA14B3">
        <w:rPr>
          <w:rFonts w:cstheme="minorHAnsi"/>
        </w:rPr>
        <w:br/>
        <w:t>Det vil ikke bli gjennomført normalisering av poengscore i evalueringen.</w:t>
      </w:r>
    </w:p>
    <w:p w14:paraId="119D4716" w14:textId="071D0ED9" w:rsidR="008745B3" w:rsidRPr="00DA14B3" w:rsidRDefault="00E056B2" w:rsidP="004E13FC">
      <w:pPr>
        <w:spacing w:line="240" w:lineRule="auto"/>
        <w:rPr>
          <w:rFonts w:cstheme="minorHAnsi"/>
        </w:rPr>
      </w:pPr>
      <w:bookmarkStart w:id="198" w:name="_Hlk126934368"/>
      <w:r w:rsidRPr="00DA14B3">
        <w:rPr>
          <w:rFonts w:cstheme="minorHAnsi"/>
          <w:b/>
        </w:rPr>
        <w:t>Evaluering av tildelingskriterie</w:t>
      </w:r>
      <w:r w:rsidR="003168A0" w:rsidRPr="00DA14B3">
        <w:rPr>
          <w:rFonts w:cstheme="minorHAnsi"/>
          <w:b/>
        </w:rPr>
        <w:t>ne</w:t>
      </w:r>
      <w:r w:rsidRPr="00DA14B3">
        <w:rPr>
          <w:rFonts w:cstheme="minorHAnsi"/>
          <w:b/>
        </w:rPr>
        <w:t xml:space="preserve"> </w:t>
      </w:r>
      <w:r w:rsidR="00063873" w:rsidRPr="00DA14B3">
        <w:rPr>
          <w:rFonts w:cstheme="minorHAnsi"/>
          <w:b/>
        </w:rPr>
        <w:t>Kvalitet</w:t>
      </w:r>
      <w:r w:rsidR="003168A0" w:rsidRPr="00DA14B3">
        <w:rPr>
          <w:rFonts w:cstheme="minorHAnsi"/>
          <w:b/>
        </w:rPr>
        <w:t xml:space="preserve"> og Miljø</w:t>
      </w:r>
      <w:r w:rsidRPr="00DA14B3">
        <w:rPr>
          <w:rFonts w:cstheme="minorHAnsi"/>
        </w:rPr>
        <w:br/>
      </w:r>
      <w:r w:rsidR="008E307B" w:rsidRPr="00DA14B3">
        <w:rPr>
          <w:rFonts w:cstheme="minorHAnsi"/>
        </w:rPr>
        <w:t xml:space="preserve">For evaluering av tilbudene i forhold til tildelingskriteriet kvalitet vil tilbudene gis poeng på grunnlag </w:t>
      </w:r>
      <w:r w:rsidR="00585F1B" w:rsidRPr="00DA14B3">
        <w:rPr>
          <w:rFonts w:cstheme="minorHAnsi"/>
        </w:rPr>
        <w:br/>
      </w:r>
      <w:r w:rsidR="008E307B" w:rsidRPr="00DA14B3">
        <w:rPr>
          <w:rFonts w:cstheme="minorHAnsi"/>
        </w:rPr>
        <w:t xml:space="preserve">av en evalueringsmodell hvor beste tilbud </w:t>
      </w:r>
      <w:r w:rsidR="00585F1B" w:rsidRPr="00DA14B3">
        <w:rPr>
          <w:rFonts w:cstheme="minorHAnsi"/>
        </w:rPr>
        <w:t xml:space="preserve">på hvert krav </w:t>
      </w:r>
      <w:r w:rsidR="008E307B" w:rsidRPr="00DA14B3">
        <w:rPr>
          <w:rFonts w:cstheme="minorHAnsi"/>
        </w:rPr>
        <w:t>får 10 poeng. Øvrige tilbud får poeng etter relativ forskjell fra beste tilbud. De beregnede poengene blir vektet mot underkriteriets vekt og så hovedkriteriets vekt. Vektede poeng for underkriterium blir summert til en totals</w:t>
      </w:r>
      <w:r w:rsidR="006F4BA8" w:rsidRPr="00DA14B3">
        <w:rPr>
          <w:rFonts w:cstheme="minorHAnsi"/>
        </w:rPr>
        <w:t>core</w:t>
      </w:r>
      <w:r w:rsidR="008E307B" w:rsidRPr="00DA14B3">
        <w:rPr>
          <w:rFonts w:cstheme="minorHAnsi"/>
        </w:rPr>
        <w:t xml:space="preserve"> for k</w:t>
      </w:r>
      <w:r w:rsidR="003168A0" w:rsidRPr="00DA14B3">
        <w:rPr>
          <w:rFonts w:cstheme="minorHAnsi"/>
        </w:rPr>
        <w:t>riteriet.</w:t>
      </w:r>
    </w:p>
    <w:p w14:paraId="12EAEF1B" w14:textId="53C0FD12" w:rsidR="00063873" w:rsidRPr="00DA14B3" w:rsidRDefault="00063873" w:rsidP="004E13FC">
      <w:pPr>
        <w:spacing w:line="240" w:lineRule="auto"/>
        <w:rPr>
          <w:rFonts w:cstheme="minorHAnsi"/>
        </w:rPr>
      </w:pPr>
      <w:bookmarkStart w:id="199" w:name="_Hlk128133930"/>
      <w:bookmarkStart w:id="200" w:name="_Hlk126934378"/>
      <w:bookmarkStart w:id="201" w:name="_Hlk96693717"/>
      <w:bookmarkStart w:id="202" w:name="_Hlk128134204"/>
      <w:bookmarkEnd w:id="198"/>
      <w:r w:rsidRPr="00DA14B3">
        <w:rPr>
          <w:rFonts w:cstheme="minorHAnsi"/>
          <w:b/>
        </w:rPr>
        <w:lastRenderedPageBreak/>
        <w:t>Evaluering av tildelingskriteriet Pris</w:t>
      </w:r>
      <w:r w:rsidRPr="00DA14B3">
        <w:rPr>
          <w:rFonts w:cstheme="minorHAnsi"/>
        </w:rPr>
        <w:br/>
      </w:r>
      <w:r w:rsidR="00FC6E4A" w:rsidRPr="00DA14B3">
        <w:rPr>
          <w:rFonts w:cstheme="minorHAnsi"/>
        </w:rPr>
        <w:t xml:space="preserve">Ved evaluering av tilbudene i forhold til tildelingskriteriet pris benyttes forholdsmessig metode. </w:t>
      </w:r>
      <w:r w:rsidR="00585F1B" w:rsidRPr="00DA14B3">
        <w:rPr>
          <w:rFonts w:cstheme="minorHAnsi"/>
        </w:rPr>
        <w:br/>
      </w:r>
      <w:r w:rsidR="00FC6E4A" w:rsidRPr="00DA14B3">
        <w:rPr>
          <w:rFonts w:cstheme="minorHAnsi"/>
        </w:rPr>
        <w:t xml:space="preserve">Laveste pris på hvert underkriterium får 10 poeng. For de andre tilbudene beregnes poeng forholdsmessig i forhold til det beste tilbudet etter følgende formel: Laveste pris dividert med pris </w:t>
      </w:r>
      <w:r w:rsidR="00585F1B" w:rsidRPr="00DA14B3">
        <w:rPr>
          <w:rFonts w:cstheme="minorHAnsi"/>
        </w:rPr>
        <w:br/>
      </w:r>
      <w:r w:rsidR="00FC6E4A" w:rsidRPr="00DA14B3">
        <w:rPr>
          <w:rFonts w:cstheme="minorHAnsi"/>
        </w:rPr>
        <w:t xml:space="preserve">som evalueres multiplisert med 10. De beregnede poengene blir vektet mot underkriteriets vekt </w:t>
      </w:r>
      <w:r w:rsidR="00585F1B" w:rsidRPr="00DA14B3">
        <w:rPr>
          <w:rFonts w:cstheme="minorHAnsi"/>
        </w:rPr>
        <w:br/>
      </w:r>
      <w:r w:rsidR="00FC6E4A" w:rsidRPr="00DA14B3">
        <w:rPr>
          <w:rFonts w:cstheme="minorHAnsi"/>
        </w:rPr>
        <w:t>og så hovedkriteriets vekt. Vektede poeng for underkriterium blir summert til en totals</w:t>
      </w:r>
      <w:r w:rsidR="006F4BA8" w:rsidRPr="00DA14B3">
        <w:rPr>
          <w:rFonts w:cstheme="minorHAnsi"/>
        </w:rPr>
        <w:t>core</w:t>
      </w:r>
      <w:r w:rsidR="00FC6E4A" w:rsidRPr="00DA14B3">
        <w:rPr>
          <w:rFonts w:cstheme="minorHAnsi"/>
        </w:rPr>
        <w:t xml:space="preserve"> for pris</w:t>
      </w:r>
      <w:r w:rsidR="00E31D4E" w:rsidRPr="00DA14B3">
        <w:rPr>
          <w:rFonts w:cstheme="minorHAnsi"/>
        </w:rPr>
        <w:t>.</w:t>
      </w:r>
    </w:p>
    <w:p w14:paraId="7C9B1364" w14:textId="6172F053" w:rsidR="00452BA3" w:rsidRPr="00E834CA" w:rsidRDefault="00452BA3" w:rsidP="00E834CA">
      <w:pPr>
        <w:pStyle w:val="Heading2"/>
        <w:numPr>
          <w:ilvl w:val="0"/>
          <w:numId w:val="34"/>
        </w:numPr>
        <w:spacing w:after="0"/>
        <w:ind w:left="567" w:hanging="567"/>
        <w:rPr>
          <w:rFonts w:asciiTheme="minorHAnsi" w:hAnsiTheme="minorHAnsi" w:cstheme="minorHAnsi"/>
          <w:b w:val="0"/>
          <w:bCs w:val="0"/>
          <w:sz w:val="28"/>
          <w:szCs w:val="28"/>
        </w:rPr>
      </w:pPr>
      <w:bookmarkStart w:id="203" w:name="_Toc61948400"/>
      <w:bookmarkStart w:id="204" w:name="_Toc96693950"/>
      <w:bookmarkStart w:id="205" w:name="_Toc227678544"/>
      <w:bookmarkStart w:id="206" w:name="_Hlk96693801"/>
      <w:bookmarkEnd w:id="196"/>
      <w:bookmarkEnd w:id="199"/>
      <w:bookmarkEnd w:id="200"/>
      <w:bookmarkEnd w:id="201"/>
      <w:bookmarkEnd w:id="202"/>
      <w:r w:rsidRPr="00E834CA">
        <w:rPr>
          <w:rFonts w:asciiTheme="minorHAnsi" w:hAnsiTheme="minorHAnsi" w:cstheme="minorHAnsi"/>
          <w:b w:val="0"/>
          <w:bCs w:val="0"/>
          <w:sz w:val="28"/>
          <w:szCs w:val="28"/>
        </w:rPr>
        <w:t>Avslutning av konkurransen</w:t>
      </w:r>
      <w:bookmarkEnd w:id="203"/>
      <w:bookmarkEnd w:id="204"/>
      <w:bookmarkEnd w:id="205"/>
    </w:p>
    <w:p w14:paraId="6443E64D" w14:textId="311CDA4E" w:rsidR="00452BA3" w:rsidRPr="00204630" w:rsidRDefault="00E834CA" w:rsidP="00E834CA">
      <w:pPr>
        <w:pStyle w:val="Heading2"/>
        <w:spacing w:after="0"/>
        <w:rPr>
          <w:rFonts w:asciiTheme="minorHAnsi" w:hAnsiTheme="minorHAnsi" w:cstheme="minorHAnsi"/>
          <w:b w:val="0"/>
          <w:bCs w:val="0"/>
          <w:lang w:val="nb-NO"/>
        </w:rPr>
      </w:pPr>
      <w:bookmarkStart w:id="207" w:name="_Toc227678545"/>
      <w:bookmarkStart w:id="208" w:name="_Toc61948401"/>
      <w:bookmarkStart w:id="209" w:name="_Toc96693951"/>
      <w:bookmarkStart w:id="210" w:name="_Toc85356919"/>
      <w:r>
        <w:rPr>
          <w:rFonts w:asciiTheme="minorHAnsi" w:hAnsiTheme="minorHAnsi" w:cstheme="minorHAnsi"/>
          <w:b w:val="0"/>
          <w:bCs w:val="0"/>
          <w:lang w:val="nb-NO"/>
        </w:rPr>
        <w:t>5.1</w:t>
      </w:r>
      <w:r>
        <w:rPr>
          <w:rFonts w:asciiTheme="minorHAnsi" w:hAnsiTheme="minorHAnsi" w:cstheme="minorHAnsi"/>
          <w:b w:val="0"/>
          <w:bCs w:val="0"/>
          <w:lang w:val="nb-NO"/>
        </w:rPr>
        <w:tab/>
      </w:r>
      <w:r w:rsidR="00204630">
        <w:rPr>
          <w:rFonts w:asciiTheme="minorHAnsi" w:hAnsiTheme="minorHAnsi" w:cstheme="minorHAnsi"/>
          <w:b w:val="0"/>
          <w:bCs w:val="0"/>
          <w:lang w:val="nb-NO"/>
        </w:rPr>
        <w:t>MEDDELELSE OM VALG AV LEVERANDØR</w:t>
      </w:r>
      <w:bookmarkEnd w:id="207"/>
      <w:r w:rsidR="00452BA3" w:rsidRPr="00204630">
        <w:rPr>
          <w:rFonts w:asciiTheme="minorHAnsi" w:hAnsiTheme="minorHAnsi" w:cstheme="minorHAnsi"/>
          <w:b w:val="0"/>
          <w:bCs w:val="0"/>
          <w:lang w:val="nb-NO"/>
        </w:rPr>
        <w:t xml:space="preserve"> </w:t>
      </w:r>
      <w:bookmarkEnd w:id="208"/>
      <w:bookmarkEnd w:id="209"/>
    </w:p>
    <w:p w14:paraId="68FBD6C8" w14:textId="6030D7F3" w:rsidR="008D4DCB" w:rsidRPr="00204630" w:rsidRDefault="008D4DCB" w:rsidP="004E13FC">
      <w:pPr>
        <w:spacing w:line="240" w:lineRule="auto"/>
        <w:rPr>
          <w:rFonts w:cstheme="minorHAnsi"/>
        </w:rPr>
      </w:pPr>
      <w:bookmarkStart w:id="211" w:name="_Toc96693952"/>
      <w:bookmarkStart w:id="212" w:name="_Hlk96693210"/>
      <w:r w:rsidRPr="00204630">
        <w:rPr>
          <w:rFonts w:cstheme="minorHAnsi"/>
        </w:rPr>
        <w:t xml:space="preserve">Norges Bank vil informere alle tilbyderne skriftlig og samtidig om hvem Norges Bank har til hensikt </w:t>
      </w:r>
      <w:r w:rsidR="004E13FC">
        <w:rPr>
          <w:rFonts w:cstheme="minorHAnsi"/>
        </w:rPr>
        <w:br/>
      </w:r>
      <w:r w:rsidRPr="00204630">
        <w:rPr>
          <w:rFonts w:cstheme="minorHAnsi"/>
        </w:rPr>
        <w:t xml:space="preserve">å tildele kontrakt til så snart beslutningen om valg av leverandør er gjort. Meddelelsen vil inneholde </w:t>
      </w:r>
      <w:r w:rsidR="004E13FC">
        <w:rPr>
          <w:rFonts w:cstheme="minorHAnsi"/>
        </w:rPr>
        <w:br/>
      </w:r>
      <w:r w:rsidRPr="00204630">
        <w:rPr>
          <w:rFonts w:cstheme="minorHAnsi"/>
        </w:rPr>
        <w:t xml:space="preserve">en begrunnelse for valget. Dersom Norges Bank finner at beslutningen om valg av leverandør er </w:t>
      </w:r>
      <w:r w:rsidR="004E13FC">
        <w:rPr>
          <w:rFonts w:cstheme="minorHAnsi"/>
        </w:rPr>
        <w:br/>
      </w:r>
      <w:r w:rsidRPr="00204630">
        <w:rPr>
          <w:rFonts w:cstheme="minorHAnsi"/>
        </w:rPr>
        <w:t>i strid med anskaffelsesforskriften, kan beslutningen omgjøres frem til kontrakt er inngått.</w:t>
      </w:r>
    </w:p>
    <w:p w14:paraId="6BFCCDB7" w14:textId="2E99FC2F" w:rsidR="00452BA3" w:rsidRPr="00204630" w:rsidRDefault="00E834CA" w:rsidP="00E834CA">
      <w:pPr>
        <w:pStyle w:val="Heading2"/>
        <w:spacing w:after="0"/>
        <w:rPr>
          <w:rFonts w:asciiTheme="minorHAnsi" w:hAnsiTheme="minorHAnsi" w:cstheme="minorHAnsi"/>
          <w:b w:val="0"/>
          <w:bCs w:val="0"/>
          <w:lang w:val="nb-NO"/>
        </w:rPr>
      </w:pPr>
      <w:bookmarkStart w:id="213" w:name="_Toc227678546"/>
      <w:r>
        <w:rPr>
          <w:rFonts w:asciiTheme="minorHAnsi" w:hAnsiTheme="minorHAnsi" w:cstheme="minorHAnsi"/>
          <w:b w:val="0"/>
          <w:bCs w:val="0"/>
          <w:lang w:val="nb-NO"/>
        </w:rPr>
        <w:t>5.2</w:t>
      </w:r>
      <w:r>
        <w:rPr>
          <w:rFonts w:asciiTheme="minorHAnsi" w:hAnsiTheme="minorHAnsi" w:cstheme="minorHAnsi"/>
          <w:b w:val="0"/>
          <w:bCs w:val="0"/>
          <w:lang w:val="nb-NO"/>
        </w:rPr>
        <w:tab/>
      </w:r>
      <w:r w:rsidR="00204630">
        <w:rPr>
          <w:rFonts w:asciiTheme="minorHAnsi" w:hAnsiTheme="minorHAnsi" w:cstheme="minorHAnsi"/>
          <w:b w:val="0"/>
          <w:bCs w:val="0"/>
          <w:lang w:val="nb-NO"/>
        </w:rPr>
        <w:t>SKATTEATTEST</w:t>
      </w:r>
      <w:bookmarkEnd w:id="211"/>
      <w:bookmarkEnd w:id="213"/>
    </w:p>
    <w:p w14:paraId="2D051C4B" w14:textId="77777777" w:rsidR="00022216" w:rsidRDefault="00452BA3" w:rsidP="00022216">
      <w:pPr>
        <w:spacing w:line="240" w:lineRule="auto"/>
        <w:rPr>
          <w:rFonts w:cstheme="minorHAnsi"/>
        </w:rPr>
      </w:pPr>
      <w:r w:rsidRPr="00204630">
        <w:rPr>
          <w:rFonts w:cstheme="minorHAnsi"/>
        </w:rPr>
        <w:t xml:space="preserve">Norges Bank vil kreve at valgte leverandør leverer skatteattest for merverdiavgift og skatteattest </w:t>
      </w:r>
      <w:r w:rsidR="00B37050" w:rsidRPr="00204630">
        <w:rPr>
          <w:rFonts w:cstheme="minorHAnsi"/>
        </w:rPr>
        <w:br/>
      </w:r>
      <w:r w:rsidRPr="00204630">
        <w:rPr>
          <w:rFonts w:cstheme="minorHAnsi"/>
        </w:rPr>
        <w:t xml:space="preserve">for skatt, jf. FOA § 7-2. Dette gjelder bare for norske leverandører. Skatteattesten skal ikke være </w:t>
      </w:r>
      <w:r w:rsidR="00B37050" w:rsidRPr="00204630">
        <w:rPr>
          <w:rFonts w:cstheme="minorHAnsi"/>
        </w:rPr>
        <w:br/>
      </w:r>
      <w:r w:rsidRPr="00204630">
        <w:rPr>
          <w:rFonts w:cstheme="minorHAnsi"/>
        </w:rPr>
        <w:t>eldre enn 6 måneder regnet fra fristen for å levere tilbud</w:t>
      </w:r>
      <w:r w:rsidR="00B206AF">
        <w:rPr>
          <w:rFonts w:cstheme="minorHAnsi"/>
        </w:rPr>
        <w:t xml:space="preserve">. </w:t>
      </w:r>
      <w:bookmarkStart w:id="214" w:name="_Toc293999093"/>
      <w:bookmarkStart w:id="215" w:name="_Toc293493494"/>
    </w:p>
    <w:p w14:paraId="5E0DDAC1" w14:textId="30F473A4" w:rsidR="00FB1EF3" w:rsidRPr="00204630" w:rsidRDefault="00E834CA" w:rsidP="001A1D1A">
      <w:pPr>
        <w:pStyle w:val="Heading2"/>
        <w:spacing w:after="0"/>
        <w:rPr>
          <w:rFonts w:asciiTheme="minorHAnsi" w:hAnsiTheme="minorHAnsi" w:cstheme="minorHAnsi"/>
          <w:b w:val="0"/>
          <w:bCs w:val="0"/>
          <w:lang w:val="nb-NO"/>
        </w:rPr>
      </w:pPr>
      <w:bookmarkStart w:id="216" w:name="_Toc227678547"/>
      <w:r>
        <w:rPr>
          <w:rFonts w:asciiTheme="minorHAnsi" w:hAnsiTheme="minorHAnsi" w:cstheme="minorHAnsi"/>
          <w:b w:val="0"/>
          <w:bCs w:val="0"/>
          <w:lang w:val="nb-NO"/>
        </w:rPr>
        <w:t>5.3</w:t>
      </w:r>
      <w:r>
        <w:rPr>
          <w:rFonts w:asciiTheme="minorHAnsi" w:hAnsiTheme="minorHAnsi" w:cstheme="minorHAnsi"/>
          <w:b w:val="0"/>
          <w:bCs w:val="0"/>
          <w:lang w:val="nb-NO"/>
        </w:rPr>
        <w:tab/>
      </w:r>
      <w:r w:rsidR="00204630">
        <w:rPr>
          <w:rFonts w:asciiTheme="minorHAnsi" w:hAnsiTheme="minorHAnsi" w:cstheme="minorHAnsi"/>
          <w:b w:val="0"/>
          <w:bCs w:val="0"/>
          <w:lang w:val="nb-NO"/>
        </w:rPr>
        <w:t>ETISKE RETNINGSLINJER</w:t>
      </w:r>
      <w:bookmarkEnd w:id="216"/>
    </w:p>
    <w:p w14:paraId="548E11F4" w14:textId="2C3E26F0" w:rsidR="00FB1EF3" w:rsidRPr="00204630" w:rsidRDefault="00FB1EF3" w:rsidP="004E13FC">
      <w:pPr>
        <w:spacing w:line="240" w:lineRule="auto"/>
        <w:rPr>
          <w:rFonts w:cstheme="minorHAnsi"/>
        </w:rPr>
      </w:pPr>
      <w:r w:rsidRPr="00204630">
        <w:rPr>
          <w:rFonts w:cstheme="minorHAnsi"/>
        </w:rPr>
        <w:t>Leverandøren som får tildelt oppdraget må bekrefte at Norges Bank sine etiske re</w:t>
      </w:r>
      <w:r w:rsidR="00FC6E4A" w:rsidRPr="00204630">
        <w:rPr>
          <w:rFonts w:cstheme="minorHAnsi"/>
        </w:rPr>
        <w:t>tningslinje</w:t>
      </w:r>
      <w:r w:rsidRPr="00204630">
        <w:rPr>
          <w:rFonts w:cstheme="minorHAnsi"/>
        </w:rPr>
        <w:t xml:space="preserve">r </w:t>
      </w:r>
      <w:r w:rsidR="00F22704" w:rsidRPr="00204630">
        <w:rPr>
          <w:rFonts w:cstheme="minorHAnsi"/>
        </w:rPr>
        <w:br/>
      </w:r>
      <w:r w:rsidRPr="00204630">
        <w:rPr>
          <w:rFonts w:cstheme="minorHAnsi"/>
        </w:rPr>
        <w:t>(</w:t>
      </w:r>
      <w:r w:rsidRPr="00204630">
        <w:rPr>
          <w:rFonts w:cstheme="minorHAnsi"/>
          <w:b/>
          <w:bCs/>
        </w:rPr>
        <w:t xml:space="preserve">vedlegg </w:t>
      </w:r>
      <w:r w:rsidR="004B541F">
        <w:rPr>
          <w:rFonts w:cstheme="minorHAnsi"/>
          <w:b/>
          <w:bCs/>
        </w:rPr>
        <w:t>8</w:t>
      </w:r>
      <w:r w:rsidRPr="00204630">
        <w:rPr>
          <w:rFonts w:cstheme="minorHAnsi"/>
        </w:rPr>
        <w:t>) gjelder for personell hos leverandøren som har tilgang til Norges Banks lokaler eller informasjonssystemer.</w:t>
      </w:r>
      <w:bookmarkEnd w:id="214"/>
      <w:bookmarkEnd w:id="215"/>
    </w:p>
    <w:p w14:paraId="6953906F" w14:textId="29B2F137" w:rsidR="00FB1EF3" w:rsidRPr="00204630" w:rsidRDefault="00E834CA" w:rsidP="00E834CA">
      <w:pPr>
        <w:pStyle w:val="Heading2"/>
        <w:spacing w:after="0"/>
        <w:rPr>
          <w:rFonts w:asciiTheme="minorHAnsi" w:hAnsiTheme="minorHAnsi" w:cstheme="minorHAnsi"/>
          <w:b w:val="0"/>
          <w:bCs w:val="0"/>
          <w:lang w:val="nb-NO"/>
        </w:rPr>
      </w:pPr>
      <w:bookmarkStart w:id="217" w:name="_Toc96693953"/>
      <w:bookmarkStart w:id="218" w:name="_Toc227678548"/>
      <w:r>
        <w:rPr>
          <w:rFonts w:asciiTheme="minorHAnsi" w:hAnsiTheme="minorHAnsi" w:cstheme="minorHAnsi"/>
          <w:b w:val="0"/>
          <w:bCs w:val="0"/>
          <w:lang w:val="nb-NO"/>
        </w:rPr>
        <w:t>5.4</w:t>
      </w:r>
      <w:r>
        <w:rPr>
          <w:rFonts w:asciiTheme="minorHAnsi" w:hAnsiTheme="minorHAnsi" w:cstheme="minorHAnsi"/>
          <w:b w:val="0"/>
          <w:bCs w:val="0"/>
          <w:lang w:val="nb-NO"/>
        </w:rPr>
        <w:tab/>
      </w:r>
      <w:r w:rsidR="00FB1EF3" w:rsidRPr="00204630">
        <w:rPr>
          <w:rFonts w:asciiTheme="minorHAnsi" w:hAnsiTheme="minorHAnsi" w:cstheme="minorHAnsi"/>
          <w:b w:val="0"/>
          <w:bCs w:val="0"/>
          <w:lang w:val="nb-NO"/>
        </w:rPr>
        <w:t>L</w:t>
      </w:r>
      <w:r w:rsidR="00204630">
        <w:rPr>
          <w:rFonts w:asciiTheme="minorHAnsi" w:hAnsiTheme="minorHAnsi" w:cstheme="minorHAnsi"/>
          <w:b w:val="0"/>
          <w:bCs w:val="0"/>
          <w:lang w:val="nb-NO"/>
        </w:rPr>
        <w:t>ØNNS- OG ARBEIDSVILKÅR</w:t>
      </w:r>
      <w:bookmarkEnd w:id="217"/>
      <w:bookmarkEnd w:id="218"/>
    </w:p>
    <w:p w14:paraId="0D6ABF44" w14:textId="08B7BD84" w:rsidR="00B50AC5" w:rsidRPr="00204630" w:rsidRDefault="00FB1EF3" w:rsidP="004E13FC">
      <w:pPr>
        <w:spacing w:line="240" w:lineRule="auto"/>
        <w:rPr>
          <w:rFonts w:cstheme="minorHAnsi"/>
        </w:rPr>
      </w:pPr>
      <w:r w:rsidRPr="00204630">
        <w:rPr>
          <w:rFonts w:cstheme="minorHAnsi"/>
        </w:rPr>
        <w:t xml:space="preserve">Norges Bank krever i henhold til </w:t>
      </w:r>
      <w:bookmarkStart w:id="219" w:name="_Hlk105068230"/>
      <w:r w:rsidRPr="00204630">
        <w:rPr>
          <w:rFonts w:cstheme="minorHAnsi"/>
        </w:rPr>
        <w:t>Forskrift om lønns- og arbeidsvilkår</w:t>
      </w:r>
      <w:bookmarkEnd w:id="219"/>
      <w:r w:rsidRPr="00204630">
        <w:rPr>
          <w:rFonts w:cstheme="minorHAnsi"/>
        </w:rPr>
        <w:t xml:space="preserve"> § 6 at leverandører og </w:t>
      </w:r>
      <w:r w:rsidR="00246A43" w:rsidRPr="00204630">
        <w:rPr>
          <w:rFonts w:cstheme="minorHAnsi"/>
        </w:rPr>
        <w:br/>
      </w:r>
      <w:r w:rsidRPr="00204630">
        <w:rPr>
          <w:rFonts w:cstheme="minorHAnsi"/>
        </w:rPr>
        <w:t xml:space="preserve">eventuelle underleverandører som direkte medvirker til å oppfylle kontrakten, på forespørsel </w:t>
      </w:r>
      <w:r w:rsidR="00246A43" w:rsidRPr="00204630">
        <w:rPr>
          <w:rFonts w:cstheme="minorHAnsi"/>
        </w:rPr>
        <w:br/>
      </w:r>
      <w:r w:rsidRPr="00204630">
        <w:rPr>
          <w:rFonts w:cstheme="minorHAnsi"/>
        </w:rPr>
        <w:t xml:space="preserve">i kontraktsperioden kan dokumentere lønns- og arbeidsvilkårene til ansatte og innleide som </w:t>
      </w:r>
      <w:r w:rsidR="00246A43" w:rsidRPr="00204630">
        <w:rPr>
          <w:rFonts w:cstheme="minorHAnsi"/>
        </w:rPr>
        <w:br/>
      </w:r>
      <w:r w:rsidRPr="00204630">
        <w:rPr>
          <w:rFonts w:cstheme="minorHAnsi"/>
        </w:rPr>
        <w:t>medvirker til å gjennomføre kontrakten.</w:t>
      </w:r>
      <w:bookmarkEnd w:id="16"/>
      <w:bookmarkEnd w:id="17"/>
      <w:bookmarkEnd w:id="206"/>
      <w:bookmarkEnd w:id="210"/>
      <w:bookmarkEnd w:id="212"/>
    </w:p>
    <w:p w14:paraId="3DF8718E" w14:textId="77777777" w:rsidR="00B50AC5" w:rsidRPr="00D10B65" w:rsidRDefault="00B50AC5" w:rsidP="004E13FC">
      <w:pPr>
        <w:spacing w:line="240" w:lineRule="auto"/>
        <w:rPr>
          <w:rFonts w:cstheme="minorHAnsi"/>
        </w:rPr>
      </w:pPr>
      <w:r w:rsidRPr="00D10B65">
        <w:rPr>
          <w:rFonts w:cstheme="minorHAnsi"/>
        </w:rPr>
        <w:br w:type="page"/>
      </w:r>
    </w:p>
    <w:p w14:paraId="66BF680A" w14:textId="6C144A16" w:rsidR="00B50AC5" w:rsidRPr="00D10B65" w:rsidRDefault="00642531" w:rsidP="004E13FC">
      <w:pPr>
        <w:pStyle w:val="Heading1"/>
        <w:ind w:left="850" w:hanging="850"/>
        <w:rPr>
          <w:rFonts w:asciiTheme="minorHAnsi" w:hAnsiTheme="minorHAnsi" w:cstheme="minorHAnsi"/>
          <w:lang w:val="nb-NO"/>
        </w:rPr>
      </w:pPr>
      <w:bookmarkStart w:id="220" w:name="_Toc227678549"/>
      <w:r w:rsidRPr="00D10B65">
        <w:rPr>
          <w:rFonts w:asciiTheme="minorHAnsi" w:hAnsiTheme="minorHAnsi" w:cstheme="minorHAnsi"/>
          <w:lang w:val="nb-NO"/>
        </w:rPr>
        <w:lastRenderedPageBreak/>
        <w:t xml:space="preserve">vedlegg 1 - </w:t>
      </w:r>
      <w:r w:rsidR="00B50AC5" w:rsidRPr="00D10B65">
        <w:rPr>
          <w:rFonts w:asciiTheme="minorHAnsi" w:hAnsiTheme="minorHAnsi" w:cstheme="minorHAnsi"/>
          <w:lang w:val="nb-NO"/>
        </w:rPr>
        <w:t>Skjema for tilbudsbrev</w:t>
      </w:r>
      <w:bookmarkEnd w:id="220"/>
    </w:p>
    <w:p w14:paraId="255C87F7" w14:textId="7E95C806" w:rsidR="00B50AC5" w:rsidRPr="00204630" w:rsidRDefault="00B50AC5" w:rsidP="004E13FC">
      <w:pPr>
        <w:spacing w:before="240" w:line="240" w:lineRule="auto"/>
        <w:rPr>
          <w:rFonts w:cstheme="minorHAnsi"/>
          <w:bCs/>
          <w:sz w:val="28"/>
          <w:szCs w:val="28"/>
        </w:rPr>
      </w:pPr>
      <w:r w:rsidRPr="00204630">
        <w:rPr>
          <w:rFonts w:cstheme="minorHAnsi"/>
          <w:bCs/>
          <w:sz w:val="28"/>
          <w:szCs w:val="28"/>
        </w:rPr>
        <w:t>Forespørsel</w:t>
      </w:r>
      <w:r w:rsidR="005233D9" w:rsidRPr="00204630">
        <w:rPr>
          <w:rFonts w:cstheme="minorHAnsi"/>
          <w:bCs/>
          <w:sz w:val="28"/>
          <w:szCs w:val="28"/>
        </w:rPr>
        <w:t>ens</w:t>
      </w:r>
      <w:r w:rsidRPr="00204630">
        <w:rPr>
          <w:rFonts w:cstheme="minorHAnsi"/>
          <w:bCs/>
          <w:sz w:val="28"/>
          <w:szCs w:val="28"/>
        </w:rPr>
        <w:t xml:space="preserve"> tittel</w:t>
      </w:r>
      <w:r w:rsidR="00204630" w:rsidRPr="00204630">
        <w:rPr>
          <w:rFonts w:cstheme="minorHAnsi"/>
          <w:bCs/>
          <w:sz w:val="28"/>
          <w:szCs w:val="28"/>
        </w:rPr>
        <w:tab/>
      </w:r>
      <w:r w:rsidR="004F05E1">
        <w:rPr>
          <w:rFonts w:cstheme="minorHAnsi"/>
          <w:bCs/>
          <w:sz w:val="28"/>
          <w:szCs w:val="28"/>
        </w:rPr>
        <w:t>RØRLEGGER</w:t>
      </w:r>
      <w:r w:rsidR="004B541F">
        <w:rPr>
          <w:rFonts w:cstheme="minorHAnsi"/>
          <w:bCs/>
          <w:sz w:val="28"/>
          <w:szCs w:val="28"/>
        </w:rPr>
        <w:t>TJENESTER</w:t>
      </w:r>
      <w:r w:rsidR="003F1055">
        <w:rPr>
          <w:rFonts w:cstheme="minorHAnsi"/>
          <w:bCs/>
          <w:sz w:val="28"/>
          <w:szCs w:val="28"/>
        </w:rPr>
        <w:t xml:space="preserve"> OG </w:t>
      </w:r>
      <w:r w:rsidR="004B541F">
        <w:rPr>
          <w:rFonts w:cstheme="minorHAnsi"/>
          <w:bCs/>
          <w:sz w:val="28"/>
          <w:szCs w:val="28"/>
        </w:rPr>
        <w:t>-</w:t>
      </w:r>
      <w:r w:rsidR="003F1055">
        <w:rPr>
          <w:rFonts w:cstheme="minorHAnsi"/>
          <w:bCs/>
          <w:sz w:val="28"/>
          <w:szCs w:val="28"/>
        </w:rPr>
        <w:t xml:space="preserve">MATERIELL - </w:t>
      </w:r>
      <w:r w:rsidR="00204630" w:rsidRPr="00204630">
        <w:rPr>
          <w:rFonts w:cstheme="minorHAnsi"/>
          <w:bCs/>
          <w:sz w:val="28"/>
          <w:szCs w:val="28"/>
        </w:rPr>
        <w:t>VINDÅSEN</w:t>
      </w:r>
    </w:p>
    <w:p w14:paraId="69D8E08D" w14:textId="77777777" w:rsidR="00B50AC5" w:rsidRPr="00825827" w:rsidRDefault="00B50AC5" w:rsidP="004E13FC">
      <w:pPr>
        <w:spacing w:line="240" w:lineRule="auto"/>
        <w:rPr>
          <w:rFonts w:cstheme="minorHAnsi"/>
        </w:rPr>
      </w:pPr>
      <w:r w:rsidRPr="00825827">
        <w:rPr>
          <w:rFonts w:cstheme="minorHAnsi"/>
        </w:rPr>
        <w:t>Vi har gått gjennom deres konkurransegrunnlag med eventuelt senere tilsendte endringer/ tillegg.</w:t>
      </w:r>
    </w:p>
    <w:p w14:paraId="402B688D" w14:textId="77AB0310" w:rsidR="00B50AC5" w:rsidRPr="00825827" w:rsidRDefault="00B50AC5" w:rsidP="004E13FC">
      <w:pPr>
        <w:spacing w:line="240" w:lineRule="auto"/>
        <w:rPr>
          <w:rFonts w:cstheme="minorHAnsi"/>
        </w:rPr>
      </w:pPr>
      <w:r w:rsidRPr="00825827">
        <w:rPr>
          <w:rFonts w:cstheme="minorHAnsi"/>
        </w:rPr>
        <w:t xml:space="preserve">Vi aksepterer at vårt tilbud er gyldig til utløpet av vedståelsesfristen angitt i fremdriftsplanen i konkurransegrunnlaget. Vi bekrefter at vilkårene i tilbudet er bindende for oss og kan aksepteres </w:t>
      </w:r>
      <w:r w:rsidR="00D91BB2" w:rsidRPr="00825827">
        <w:rPr>
          <w:rFonts w:cstheme="minorHAnsi"/>
        </w:rPr>
        <w:br/>
      </w:r>
      <w:r w:rsidRPr="00825827">
        <w:rPr>
          <w:rFonts w:cstheme="minorHAnsi"/>
        </w:rPr>
        <w:t>av Norges Bank på et hvilket som helst tidspunkt frem til utløpet av vedståelsesfristen.</w:t>
      </w:r>
    </w:p>
    <w:p w14:paraId="5C56AF34" w14:textId="77777777" w:rsidR="00B50AC5" w:rsidRPr="00825827" w:rsidRDefault="00B50AC5" w:rsidP="004E13FC">
      <w:pPr>
        <w:spacing w:line="240" w:lineRule="auto"/>
        <w:rPr>
          <w:rFonts w:cstheme="minorHAnsi"/>
        </w:rPr>
      </w:pPr>
      <w:r w:rsidRPr="00825827">
        <w:rPr>
          <w:rFonts w:cstheme="minorHAnsi"/>
        </w:rPr>
        <w:t>Vi erklærer følgende når det gjelder avvik fra anskaffelsesdokumentene:</w:t>
      </w:r>
    </w:p>
    <w:tbl>
      <w:tblPr>
        <w:tblStyle w:val="TableGrid"/>
        <w:tblW w:w="9067" w:type="dxa"/>
        <w:tblLook w:val="04A0" w:firstRow="1" w:lastRow="0" w:firstColumn="1" w:lastColumn="0" w:noHBand="0" w:noVBand="1"/>
      </w:tblPr>
      <w:tblGrid>
        <w:gridCol w:w="6941"/>
        <w:gridCol w:w="2126"/>
      </w:tblGrid>
      <w:tr w:rsidR="00B50AC5" w:rsidRPr="00825827" w14:paraId="0874852F" w14:textId="77777777" w:rsidTr="00825827">
        <w:tc>
          <w:tcPr>
            <w:tcW w:w="6941" w:type="dxa"/>
            <w:shd w:val="clear" w:color="auto" w:fill="F2F2F2" w:themeFill="background1" w:themeFillShade="F2"/>
          </w:tcPr>
          <w:p w14:paraId="048C50C2" w14:textId="77777777" w:rsidR="00B50AC5" w:rsidRPr="00825827" w:rsidRDefault="00B50AC5" w:rsidP="004E13FC">
            <w:pPr>
              <w:rPr>
                <w:rFonts w:cstheme="minorHAnsi"/>
              </w:rPr>
            </w:pPr>
          </w:p>
        </w:tc>
        <w:tc>
          <w:tcPr>
            <w:tcW w:w="2126" w:type="dxa"/>
            <w:shd w:val="clear" w:color="auto" w:fill="F2F2F2" w:themeFill="background1" w:themeFillShade="F2"/>
          </w:tcPr>
          <w:p w14:paraId="26F4F1AA" w14:textId="77777777" w:rsidR="00825827" w:rsidRDefault="00B50AC5" w:rsidP="004E13FC">
            <w:pPr>
              <w:jc w:val="center"/>
              <w:rPr>
                <w:rFonts w:cstheme="minorHAnsi"/>
              </w:rPr>
            </w:pPr>
            <w:r w:rsidRPr="00825827">
              <w:rPr>
                <w:rFonts w:cstheme="minorHAnsi"/>
              </w:rPr>
              <w:t xml:space="preserve">Kryss av </w:t>
            </w:r>
            <w:r w:rsidR="00825827">
              <w:rPr>
                <w:rFonts w:cstheme="minorHAnsi"/>
              </w:rPr>
              <w:t>for</w:t>
            </w:r>
          </w:p>
          <w:p w14:paraId="1602E76A" w14:textId="5AC732CE" w:rsidR="00B50AC5" w:rsidRPr="00825827" w:rsidRDefault="00B50AC5" w:rsidP="004E13FC">
            <w:pPr>
              <w:jc w:val="center"/>
              <w:rPr>
                <w:rFonts w:cstheme="minorHAnsi"/>
              </w:rPr>
            </w:pPr>
            <w:r w:rsidRPr="00825827">
              <w:rPr>
                <w:rFonts w:cstheme="minorHAnsi"/>
              </w:rPr>
              <w:t>riktig alternativ</w:t>
            </w:r>
          </w:p>
        </w:tc>
      </w:tr>
      <w:tr w:rsidR="00B50AC5" w:rsidRPr="00825827" w14:paraId="5D9E2BF3" w14:textId="77777777" w:rsidTr="00825827">
        <w:tc>
          <w:tcPr>
            <w:tcW w:w="6941" w:type="dxa"/>
          </w:tcPr>
          <w:p w14:paraId="79260DF9" w14:textId="5CC59E93" w:rsidR="00B50AC5" w:rsidRPr="00825827" w:rsidRDefault="00B50AC5" w:rsidP="004E13FC">
            <w:pPr>
              <w:rPr>
                <w:rFonts w:cstheme="minorHAnsi"/>
              </w:rPr>
            </w:pPr>
            <w:r w:rsidRPr="00825827">
              <w:rPr>
                <w:rFonts w:cstheme="minorHAnsi"/>
              </w:rPr>
              <w:t>Vi bekrefter at tilbudet ikke inneholder noen avvik fra anskaffelsesdokumentene</w:t>
            </w:r>
          </w:p>
        </w:tc>
        <w:tc>
          <w:tcPr>
            <w:tcW w:w="2126" w:type="dxa"/>
          </w:tcPr>
          <w:p w14:paraId="43F3089C" w14:textId="77777777" w:rsidR="00B50AC5" w:rsidRPr="00825827" w:rsidRDefault="00B50AC5" w:rsidP="004E13FC">
            <w:pPr>
              <w:rPr>
                <w:rFonts w:cstheme="minorHAnsi"/>
              </w:rPr>
            </w:pPr>
          </w:p>
        </w:tc>
      </w:tr>
      <w:tr w:rsidR="00B50AC5" w:rsidRPr="00825827" w14:paraId="6AC2B9B4" w14:textId="77777777" w:rsidTr="00825827">
        <w:tc>
          <w:tcPr>
            <w:tcW w:w="6941" w:type="dxa"/>
          </w:tcPr>
          <w:p w14:paraId="1808FCF8" w14:textId="52503B9E" w:rsidR="00B50AC5" w:rsidRPr="00825827" w:rsidRDefault="00B50AC5" w:rsidP="004E13FC">
            <w:pPr>
              <w:rPr>
                <w:rFonts w:cstheme="minorHAnsi"/>
              </w:rPr>
            </w:pPr>
            <w:r w:rsidRPr="00825827">
              <w:rPr>
                <w:rFonts w:cstheme="minorHAnsi"/>
              </w:rPr>
              <w:t xml:space="preserve">Vårt tilbud inneholder avvik fra anskaffelsesdokumentene. </w:t>
            </w:r>
            <w:r w:rsidR="00825827">
              <w:rPr>
                <w:rFonts w:cstheme="minorHAnsi"/>
              </w:rPr>
              <w:br/>
            </w:r>
            <w:r w:rsidRPr="00825827">
              <w:rPr>
                <w:rFonts w:cstheme="minorHAnsi"/>
              </w:rPr>
              <w:t>En uttømmende beskrivelse av alle avvik er gitt i</w:t>
            </w:r>
            <w:r w:rsidRPr="00825827">
              <w:rPr>
                <w:rFonts w:cstheme="minorHAnsi"/>
                <w:b/>
                <w:bCs/>
              </w:rPr>
              <w:t xml:space="preserve"> vedlegg </w:t>
            </w:r>
            <w:r w:rsidR="00764B0F" w:rsidRPr="00825827">
              <w:rPr>
                <w:rFonts w:cstheme="minorHAnsi"/>
                <w:b/>
                <w:bCs/>
              </w:rPr>
              <w:t>2</w:t>
            </w:r>
            <w:r w:rsidR="00764B0F" w:rsidRPr="00825827">
              <w:rPr>
                <w:rFonts w:cstheme="minorHAnsi"/>
              </w:rPr>
              <w:t>.</w:t>
            </w:r>
          </w:p>
        </w:tc>
        <w:tc>
          <w:tcPr>
            <w:tcW w:w="2126" w:type="dxa"/>
          </w:tcPr>
          <w:p w14:paraId="2BDD7AF4" w14:textId="77777777" w:rsidR="00B50AC5" w:rsidRPr="00825827" w:rsidRDefault="00B50AC5" w:rsidP="004E13FC">
            <w:pPr>
              <w:rPr>
                <w:rFonts w:cstheme="minorHAnsi"/>
              </w:rPr>
            </w:pPr>
          </w:p>
        </w:tc>
      </w:tr>
    </w:tbl>
    <w:p w14:paraId="04790A7F" w14:textId="641AB485" w:rsidR="00B50AC5" w:rsidRPr="00825827" w:rsidRDefault="00C65A7C" w:rsidP="004E13FC">
      <w:pPr>
        <w:spacing w:after="0" w:line="240" w:lineRule="auto"/>
        <w:rPr>
          <w:rFonts w:cstheme="minorHAnsi"/>
        </w:rPr>
      </w:pPr>
      <w:r w:rsidRPr="00825827">
        <w:rPr>
          <w:rFonts w:cstheme="minorHAnsi"/>
        </w:rPr>
        <w:br/>
      </w:r>
      <w:r w:rsidR="00B50AC5" w:rsidRPr="00825827">
        <w:rPr>
          <w:rFonts w:cstheme="minorHAnsi"/>
        </w:rPr>
        <w:t>Vi bekrefter at vårt komplette tilbud er besvart iht. anskaffelsesdokumentene, og består av:</w:t>
      </w:r>
    </w:p>
    <w:tbl>
      <w:tblPr>
        <w:tblStyle w:val="TableGrid"/>
        <w:tblW w:w="9067" w:type="dxa"/>
        <w:tblLook w:val="04A0" w:firstRow="1" w:lastRow="0" w:firstColumn="1" w:lastColumn="0" w:noHBand="0" w:noVBand="1"/>
      </w:tblPr>
      <w:tblGrid>
        <w:gridCol w:w="6941"/>
        <w:gridCol w:w="2126"/>
      </w:tblGrid>
      <w:tr w:rsidR="009668A8" w:rsidRPr="00825827" w14:paraId="77E29A8B" w14:textId="77777777" w:rsidTr="00825827">
        <w:tc>
          <w:tcPr>
            <w:tcW w:w="69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946A80" w14:textId="77777777" w:rsidR="009668A8" w:rsidRPr="00825827" w:rsidRDefault="009668A8" w:rsidP="004E13FC">
            <w:pPr>
              <w:keepNext/>
              <w:rPr>
                <w:rFonts w:cstheme="minorHAnsi"/>
              </w:rPr>
            </w:pP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E11B57" w14:textId="45B2020F" w:rsidR="009668A8" w:rsidRPr="00825827" w:rsidRDefault="009668A8" w:rsidP="004E13FC">
            <w:pPr>
              <w:keepNext/>
              <w:jc w:val="center"/>
              <w:rPr>
                <w:rFonts w:cstheme="minorHAnsi"/>
              </w:rPr>
            </w:pPr>
            <w:r w:rsidRPr="00825827">
              <w:rPr>
                <w:rFonts w:cstheme="minorHAnsi"/>
              </w:rPr>
              <w:t>Vedlagt</w:t>
            </w:r>
          </w:p>
        </w:tc>
      </w:tr>
      <w:tr w:rsidR="009668A8" w:rsidRPr="00825827" w14:paraId="7C187F16" w14:textId="77777777" w:rsidTr="00825827">
        <w:tc>
          <w:tcPr>
            <w:tcW w:w="6941" w:type="dxa"/>
            <w:tcBorders>
              <w:top w:val="single" w:sz="4" w:space="0" w:color="auto"/>
              <w:left w:val="single" w:sz="4" w:space="0" w:color="auto"/>
              <w:bottom w:val="single" w:sz="4" w:space="0" w:color="auto"/>
              <w:right w:val="single" w:sz="4" w:space="0" w:color="auto"/>
            </w:tcBorders>
          </w:tcPr>
          <w:p w14:paraId="4B4FB158" w14:textId="381AA566" w:rsidR="009668A8" w:rsidRPr="00825827" w:rsidRDefault="00416D4A" w:rsidP="004E13FC">
            <w:pPr>
              <w:keepNext/>
              <w:rPr>
                <w:rFonts w:cstheme="minorHAnsi"/>
              </w:rPr>
            </w:pPr>
            <w:r w:rsidRPr="00825827">
              <w:rPr>
                <w:rFonts w:cstheme="minorHAnsi"/>
              </w:rPr>
              <w:t>Utfylt tilbudsbrev</w:t>
            </w:r>
          </w:p>
        </w:tc>
        <w:tc>
          <w:tcPr>
            <w:tcW w:w="2126" w:type="dxa"/>
            <w:tcBorders>
              <w:top w:val="single" w:sz="4" w:space="0" w:color="auto"/>
              <w:left w:val="single" w:sz="4" w:space="0" w:color="auto"/>
              <w:bottom w:val="single" w:sz="4" w:space="0" w:color="auto"/>
              <w:right w:val="single" w:sz="4" w:space="0" w:color="auto"/>
            </w:tcBorders>
          </w:tcPr>
          <w:p w14:paraId="57589351" w14:textId="77777777" w:rsidR="009668A8" w:rsidRPr="00825827" w:rsidRDefault="009668A8" w:rsidP="004E13FC">
            <w:pPr>
              <w:keepNext/>
              <w:rPr>
                <w:rFonts w:cstheme="minorHAnsi"/>
              </w:rPr>
            </w:pPr>
          </w:p>
        </w:tc>
      </w:tr>
      <w:tr w:rsidR="009668A8" w:rsidRPr="00825827" w14:paraId="1002B451" w14:textId="77777777" w:rsidTr="00825827">
        <w:tc>
          <w:tcPr>
            <w:tcW w:w="6941" w:type="dxa"/>
            <w:tcBorders>
              <w:top w:val="single" w:sz="4" w:space="0" w:color="auto"/>
              <w:left w:val="single" w:sz="4" w:space="0" w:color="auto"/>
              <w:bottom w:val="single" w:sz="4" w:space="0" w:color="auto"/>
              <w:right w:val="single" w:sz="4" w:space="0" w:color="auto"/>
            </w:tcBorders>
          </w:tcPr>
          <w:p w14:paraId="7D11E7BD" w14:textId="77777777" w:rsidR="00416D4A" w:rsidRPr="00825827" w:rsidRDefault="00416D4A" w:rsidP="004E13FC">
            <w:pPr>
              <w:rPr>
                <w:rFonts w:cstheme="minorHAnsi"/>
              </w:rPr>
            </w:pPr>
            <w:r w:rsidRPr="00825827">
              <w:rPr>
                <w:rFonts w:cstheme="minorHAnsi"/>
              </w:rPr>
              <w:t>Utfylt mal for beskrivelse av samtlige avvik fra anskaffelsesdokumentene</w:t>
            </w:r>
          </w:p>
          <w:p w14:paraId="52D06813" w14:textId="243EDF7B" w:rsidR="00416D4A" w:rsidRPr="00825827" w:rsidRDefault="00416D4A" w:rsidP="004E13FC">
            <w:pPr>
              <w:rPr>
                <w:rFonts w:cstheme="minorHAnsi"/>
              </w:rPr>
            </w:pPr>
            <w:r w:rsidRPr="00825827">
              <w:rPr>
                <w:rFonts w:cstheme="minorHAnsi"/>
              </w:rPr>
              <w:t xml:space="preserve">Se konkurransegrunnlagets </w:t>
            </w:r>
            <w:r w:rsidRPr="00825827">
              <w:rPr>
                <w:rFonts w:cstheme="minorHAnsi"/>
                <w:b/>
                <w:bCs/>
              </w:rPr>
              <w:t>vedlegg 2</w:t>
            </w:r>
          </w:p>
        </w:tc>
        <w:tc>
          <w:tcPr>
            <w:tcW w:w="2126" w:type="dxa"/>
            <w:tcBorders>
              <w:top w:val="single" w:sz="4" w:space="0" w:color="auto"/>
              <w:left w:val="single" w:sz="4" w:space="0" w:color="auto"/>
              <w:bottom w:val="single" w:sz="4" w:space="0" w:color="auto"/>
              <w:right w:val="single" w:sz="4" w:space="0" w:color="auto"/>
            </w:tcBorders>
          </w:tcPr>
          <w:p w14:paraId="41C07985" w14:textId="77777777" w:rsidR="009668A8" w:rsidRPr="00825827" w:rsidRDefault="009668A8" w:rsidP="004E13FC">
            <w:pPr>
              <w:keepNext/>
              <w:rPr>
                <w:rFonts w:cstheme="minorHAnsi"/>
              </w:rPr>
            </w:pPr>
          </w:p>
        </w:tc>
      </w:tr>
      <w:tr w:rsidR="009668A8" w:rsidRPr="00825827" w14:paraId="37888ED1" w14:textId="77777777" w:rsidTr="00825827">
        <w:tc>
          <w:tcPr>
            <w:tcW w:w="6941" w:type="dxa"/>
            <w:tcBorders>
              <w:top w:val="single" w:sz="4" w:space="0" w:color="auto"/>
              <w:left w:val="single" w:sz="4" w:space="0" w:color="auto"/>
              <w:bottom w:val="single" w:sz="4" w:space="0" w:color="auto"/>
              <w:right w:val="single" w:sz="4" w:space="0" w:color="auto"/>
            </w:tcBorders>
          </w:tcPr>
          <w:p w14:paraId="286B3F3E" w14:textId="77777777" w:rsidR="009668A8" w:rsidRPr="00825827" w:rsidRDefault="00416D4A" w:rsidP="004E13FC">
            <w:pPr>
              <w:keepNext/>
              <w:rPr>
                <w:rFonts w:cstheme="minorHAnsi"/>
              </w:rPr>
            </w:pPr>
            <w:r w:rsidRPr="00825827">
              <w:rPr>
                <w:rFonts w:cstheme="minorHAnsi"/>
              </w:rPr>
              <w:t>Utfylt egenerklæring om lønns- og arbeidsvilkår</w:t>
            </w:r>
          </w:p>
          <w:p w14:paraId="52CC4876" w14:textId="1D4D95F2" w:rsidR="00416D4A" w:rsidRPr="00825827" w:rsidRDefault="00416D4A" w:rsidP="004E13FC">
            <w:pPr>
              <w:keepNext/>
              <w:rPr>
                <w:rFonts w:cstheme="minorHAnsi"/>
              </w:rPr>
            </w:pPr>
            <w:r w:rsidRPr="00825827">
              <w:rPr>
                <w:rFonts w:cstheme="minorHAnsi"/>
              </w:rPr>
              <w:t xml:space="preserve">Se konkurransegrunnlagets </w:t>
            </w:r>
            <w:r w:rsidRPr="00825827">
              <w:rPr>
                <w:rFonts w:cstheme="minorHAnsi"/>
                <w:b/>
                <w:bCs/>
              </w:rPr>
              <w:t xml:space="preserve">vedlegg </w:t>
            </w:r>
            <w:r w:rsidR="00111B82">
              <w:rPr>
                <w:rFonts w:cstheme="minorHAnsi"/>
                <w:b/>
                <w:bCs/>
              </w:rPr>
              <w:t>4</w:t>
            </w:r>
          </w:p>
        </w:tc>
        <w:tc>
          <w:tcPr>
            <w:tcW w:w="2126" w:type="dxa"/>
            <w:tcBorders>
              <w:top w:val="single" w:sz="4" w:space="0" w:color="auto"/>
              <w:left w:val="single" w:sz="4" w:space="0" w:color="auto"/>
              <w:bottom w:val="single" w:sz="4" w:space="0" w:color="auto"/>
              <w:right w:val="single" w:sz="4" w:space="0" w:color="auto"/>
            </w:tcBorders>
          </w:tcPr>
          <w:p w14:paraId="0CCD3575" w14:textId="77777777" w:rsidR="009668A8" w:rsidRPr="00825827" w:rsidRDefault="009668A8" w:rsidP="004E13FC">
            <w:pPr>
              <w:keepNext/>
              <w:rPr>
                <w:rFonts w:cstheme="minorHAnsi"/>
              </w:rPr>
            </w:pPr>
          </w:p>
        </w:tc>
      </w:tr>
      <w:tr w:rsidR="009668A8" w:rsidRPr="00825827" w14:paraId="2A33CAF4" w14:textId="77777777" w:rsidTr="00825827">
        <w:tc>
          <w:tcPr>
            <w:tcW w:w="6941" w:type="dxa"/>
            <w:tcBorders>
              <w:top w:val="single" w:sz="4" w:space="0" w:color="auto"/>
              <w:left w:val="single" w:sz="4" w:space="0" w:color="auto"/>
              <w:bottom w:val="single" w:sz="4" w:space="0" w:color="auto"/>
              <w:right w:val="single" w:sz="4" w:space="0" w:color="auto"/>
            </w:tcBorders>
          </w:tcPr>
          <w:p w14:paraId="53F1AD77" w14:textId="77777777" w:rsidR="009668A8" w:rsidRPr="00825827" w:rsidRDefault="00416D4A" w:rsidP="004E13FC">
            <w:pPr>
              <w:keepNext/>
              <w:rPr>
                <w:rFonts w:cstheme="minorHAnsi"/>
              </w:rPr>
            </w:pPr>
            <w:r w:rsidRPr="00825827">
              <w:rPr>
                <w:rFonts w:cstheme="minorHAnsi"/>
              </w:rPr>
              <w:t>All dokumentasjon for angitte kvalifikasjonskrav</w:t>
            </w:r>
          </w:p>
          <w:p w14:paraId="0CDBB313" w14:textId="20F112A5" w:rsidR="00416D4A" w:rsidRPr="00825827" w:rsidRDefault="00416D4A" w:rsidP="004E13FC">
            <w:pPr>
              <w:keepNext/>
              <w:rPr>
                <w:rFonts w:cstheme="minorHAnsi"/>
              </w:rPr>
            </w:pPr>
            <w:r w:rsidRPr="00825827">
              <w:rPr>
                <w:rFonts w:cstheme="minorHAnsi"/>
              </w:rPr>
              <w:t>Jfr. konkurransegrunnlagets</w:t>
            </w:r>
            <w:r w:rsidRPr="00825827">
              <w:rPr>
                <w:rFonts w:cstheme="minorHAnsi"/>
                <w:b/>
                <w:bCs/>
              </w:rPr>
              <w:t xml:space="preserve"> punkt 3</w:t>
            </w:r>
          </w:p>
        </w:tc>
        <w:tc>
          <w:tcPr>
            <w:tcW w:w="2126" w:type="dxa"/>
          </w:tcPr>
          <w:p w14:paraId="15F67002" w14:textId="77777777" w:rsidR="009668A8" w:rsidRPr="00825827" w:rsidRDefault="009668A8" w:rsidP="004E13FC">
            <w:pPr>
              <w:rPr>
                <w:rFonts w:cstheme="minorHAnsi"/>
              </w:rPr>
            </w:pPr>
          </w:p>
        </w:tc>
      </w:tr>
      <w:tr w:rsidR="009668A8" w:rsidRPr="00825827" w14:paraId="1F386BE2" w14:textId="77777777" w:rsidTr="00825827">
        <w:tc>
          <w:tcPr>
            <w:tcW w:w="6941" w:type="dxa"/>
            <w:tcBorders>
              <w:top w:val="single" w:sz="4" w:space="0" w:color="auto"/>
              <w:left w:val="single" w:sz="4" w:space="0" w:color="auto"/>
              <w:bottom w:val="single" w:sz="4" w:space="0" w:color="auto"/>
              <w:right w:val="single" w:sz="4" w:space="0" w:color="auto"/>
            </w:tcBorders>
          </w:tcPr>
          <w:p w14:paraId="6CD9254A" w14:textId="77777777" w:rsidR="009668A8" w:rsidRPr="00825827" w:rsidRDefault="00416D4A" w:rsidP="004E13FC">
            <w:pPr>
              <w:keepNext/>
              <w:rPr>
                <w:rFonts w:cstheme="minorHAnsi"/>
              </w:rPr>
            </w:pPr>
            <w:r w:rsidRPr="00825827">
              <w:rPr>
                <w:rFonts w:cstheme="minorHAnsi"/>
              </w:rPr>
              <w:t>Dokumentasjon på tildelingskriteriet kvalitet</w:t>
            </w:r>
          </w:p>
          <w:p w14:paraId="1FFDBE65" w14:textId="2382B73B" w:rsidR="00416D4A" w:rsidRPr="00825827" w:rsidRDefault="00416D4A" w:rsidP="004E13FC">
            <w:pPr>
              <w:keepNext/>
              <w:rPr>
                <w:rFonts w:cstheme="minorHAnsi"/>
              </w:rPr>
            </w:pPr>
            <w:r w:rsidRPr="00825827">
              <w:rPr>
                <w:rFonts w:cstheme="minorHAnsi"/>
              </w:rPr>
              <w:t xml:space="preserve">Jfr. konkurransegrunnlagets </w:t>
            </w:r>
            <w:r w:rsidRPr="00825827">
              <w:rPr>
                <w:rFonts w:cstheme="minorHAnsi"/>
                <w:b/>
                <w:bCs/>
              </w:rPr>
              <w:t>punkt 4</w:t>
            </w:r>
          </w:p>
        </w:tc>
        <w:tc>
          <w:tcPr>
            <w:tcW w:w="2126" w:type="dxa"/>
            <w:tcBorders>
              <w:top w:val="single" w:sz="4" w:space="0" w:color="auto"/>
              <w:left w:val="single" w:sz="4" w:space="0" w:color="auto"/>
              <w:bottom w:val="single" w:sz="4" w:space="0" w:color="auto"/>
              <w:right w:val="single" w:sz="4" w:space="0" w:color="auto"/>
            </w:tcBorders>
          </w:tcPr>
          <w:p w14:paraId="4F202501" w14:textId="77777777" w:rsidR="009668A8" w:rsidRPr="00825827" w:rsidRDefault="009668A8" w:rsidP="004E13FC">
            <w:pPr>
              <w:keepNext/>
              <w:rPr>
                <w:rFonts w:cstheme="minorHAnsi"/>
              </w:rPr>
            </w:pPr>
          </w:p>
        </w:tc>
      </w:tr>
      <w:tr w:rsidR="00F76915" w:rsidRPr="00825827" w14:paraId="554D60FF" w14:textId="77777777" w:rsidTr="00825827">
        <w:tc>
          <w:tcPr>
            <w:tcW w:w="6941" w:type="dxa"/>
            <w:tcBorders>
              <w:top w:val="single" w:sz="4" w:space="0" w:color="auto"/>
              <w:left w:val="single" w:sz="4" w:space="0" w:color="auto"/>
              <w:bottom w:val="single" w:sz="4" w:space="0" w:color="auto"/>
              <w:right w:val="single" w:sz="4" w:space="0" w:color="auto"/>
            </w:tcBorders>
          </w:tcPr>
          <w:p w14:paraId="2FA76B48" w14:textId="649EB538" w:rsidR="00246A43" w:rsidRPr="00825827" w:rsidRDefault="00246A43" w:rsidP="004E13FC">
            <w:pPr>
              <w:keepNext/>
              <w:rPr>
                <w:rFonts w:cstheme="minorHAnsi"/>
              </w:rPr>
            </w:pPr>
            <w:r w:rsidRPr="00825827">
              <w:rPr>
                <w:rFonts w:cstheme="minorHAnsi"/>
              </w:rPr>
              <w:t>Dokumentasjon på tildelingskriteriet miljø</w:t>
            </w:r>
          </w:p>
          <w:p w14:paraId="6A1486E1" w14:textId="44CB6CBE" w:rsidR="00F76915" w:rsidRPr="00825827" w:rsidRDefault="00246A43" w:rsidP="004E13FC">
            <w:pPr>
              <w:keepNext/>
              <w:rPr>
                <w:rFonts w:cstheme="minorHAnsi"/>
              </w:rPr>
            </w:pPr>
            <w:r w:rsidRPr="00825827">
              <w:rPr>
                <w:rFonts w:cstheme="minorHAnsi"/>
              </w:rPr>
              <w:t xml:space="preserve">Jfr. konkurransegrunnlagets </w:t>
            </w:r>
            <w:r w:rsidRPr="00825827">
              <w:rPr>
                <w:rFonts w:cstheme="minorHAnsi"/>
                <w:b/>
                <w:bCs/>
              </w:rPr>
              <w:t>punkt 4</w:t>
            </w:r>
          </w:p>
        </w:tc>
        <w:tc>
          <w:tcPr>
            <w:tcW w:w="2126" w:type="dxa"/>
            <w:tcBorders>
              <w:top w:val="single" w:sz="4" w:space="0" w:color="auto"/>
              <w:left w:val="single" w:sz="4" w:space="0" w:color="auto"/>
              <w:bottom w:val="single" w:sz="4" w:space="0" w:color="auto"/>
              <w:right w:val="single" w:sz="4" w:space="0" w:color="auto"/>
            </w:tcBorders>
          </w:tcPr>
          <w:p w14:paraId="3087657E" w14:textId="77777777" w:rsidR="00F76915" w:rsidRPr="00825827" w:rsidRDefault="00F76915" w:rsidP="004E13FC">
            <w:pPr>
              <w:keepNext/>
              <w:rPr>
                <w:rFonts w:cstheme="minorHAnsi"/>
              </w:rPr>
            </w:pPr>
          </w:p>
        </w:tc>
      </w:tr>
      <w:tr w:rsidR="009668A8" w:rsidRPr="00825827" w14:paraId="1CD8EAF4" w14:textId="77777777" w:rsidTr="00825827">
        <w:tc>
          <w:tcPr>
            <w:tcW w:w="6941" w:type="dxa"/>
            <w:tcBorders>
              <w:top w:val="single" w:sz="4" w:space="0" w:color="auto"/>
              <w:left w:val="single" w:sz="4" w:space="0" w:color="auto"/>
              <w:bottom w:val="single" w:sz="4" w:space="0" w:color="auto"/>
              <w:right w:val="single" w:sz="4" w:space="0" w:color="auto"/>
            </w:tcBorders>
          </w:tcPr>
          <w:p w14:paraId="3D876EE7" w14:textId="77777777" w:rsidR="009668A8" w:rsidRPr="00825827" w:rsidRDefault="001B2FE8" w:rsidP="004E13FC">
            <w:pPr>
              <w:keepNext/>
              <w:rPr>
                <w:rFonts w:cstheme="minorHAnsi"/>
              </w:rPr>
            </w:pPr>
            <w:r w:rsidRPr="00825827">
              <w:rPr>
                <w:rFonts w:cstheme="minorHAnsi"/>
              </w:rPr>
              <w:t>Dokumentasjon på tildelingskriteriet pris</w:t>
            </w:r>
          </w:p>
          <w:p w14:paraId="528F92BE" w14:textId="7F9AE5A8" w:rsidR="001B2FE8" w:rsidRPr="00825827" w:rsidRDefault="001B2FE8" w:rsidP="004E13FC">
            <w:pPr>
              <w:keepNext/>
              <w:rPr>
                <w:rFonts w:cstheme="minorHAnsi"/>
              </w:rPr>
            </w:pPr>
            <w:r w:rsidRPr="00825827">
              <w:rPr>
                <w:rFonts w:cstheme="minorHAnsi"/>
              </w:rPr>
              <w:t xml:space="preserve">Jfr. konkurransegrunnlagets </w:t>
            </w:r>
            <w:r w:rsidRPr="00825827">
              <w:rPr>
                <w:rFonts w:cstheme="minorHAnsi"/>
                <w:b/>
                <w:bCs/>
              </w:rPr>
              <w:t>punkt 4</w:t>
            </w:r>
          </w:p>
        </w:tc>
        <w:tc>
          <w:tcPr>
            <w:tcW w:w="2126" w:type="dxa"/>
            <w:tcBorders>
              <w:top w:val="single" w:sz="4" w:space="0" w:color="auto"/>
              <w:left w:val="single" w:sz="4" w:space="0" w:color="auto"/>
              <w:bottom w:val="single" w:sz="4" w:space="0" w:color="auto"/>
              <w:right w:val="single" w:sz="4" w:space="0" w:color="auto"/>
            </w:tcBorders>
          </w:tcPr>
          <w:p w14:paraId="5E69D338" w14:textId="77777777" w:rsidR="009668A8" w:rsidRPr="00825827" w:rsidRDefault="009668A8" w:rsidP="004E13FC">
            <w:pPr>
              <w:keepNext/>
              <w:rPr>
                <w:rFonts w:cstheme="minorHAnsi"/>
              </w:rPr>
            </w:pPr>
          </w:p>
        </w:tc>
      </w:tr>
    </w:tbl>
    <w:tbl>
      <w:tblPr>
        <w:tblW w:w="0" w:type="auto"/>
        <w:tblInd w:w="5" w:type="dxa"/>
        <w:tblCellMar>
          <w:left w:w="70" w:type="dxa"/>
          <w:right w:w="70" w:type="dxa"/>
        </w:tblCellMar>
        <w:tblLook w:val="0000" w:firstRow="0" w:lastRow="0" w:firstColumn="0" w:lastColumn="0" w:noHBand="0" w:noVBand="0"/>
      </w:tblPr>
      <w:tblGrid>
        <w:gridCol w:w="8646"/>
      </w:tblGrid>
      <w:tr w:rsidR="00B50AC5" w:rsidRPr="00825827" w14:paraId="71278D21" w14:textId="77777777">
        <w:tc>
          <w:tcPr>
            <w:tcW w:w="8646" w:type="dxa"/>
          </w:tcPr>
          <w:p w14:paraId="31930B5C" w14:textId="7F2CE6AA" w:rsidR="00D10B65" w:rsidRPr="00825827" w:rsidRDefault="00B50AC5" w:rsidP="004E13FC">
            <w:pPr>
              <w:spacing w:before="240" w:line="240" w:lineRule="auto"/>
              <w:rPr>
                <w:rFonts w:cstheme="minorHAnsi"/>
              </w:rPr>
            </w:pPr>
            <w:r w:rsidRPr="00825827">
              <w:rPr>
                <w:rFonts w:cstheme="minorHAnsi"/>
              </w:rPr>
              <w:t>Signatur fra signaturberettiget person</w:t>
            </w:r>
            <w:r w:rsidR="0039068E" w:rsidRPr="00825827">
              <w:rPr>
                <w:rFonts w:cstheme="minorHAnsi"/>
              </w:rPr>
              <w:t>:</w:t>
            </w:r>
          </w:p>
        </w:tc>
      </w:tr>
      <w:tr w:rsidR="00B50AC5" w:rsidRPr="00825827" w14:paraId="41E065BB" w14:textId="77777777">
        <w:tc>
          <w:tcPr>
            <w:tcW w:w="8646" w:type="dxa"/>
            <w:tcBorders>
              <w:top w:val="single" w:sz="6" w:space="0" w:color="auto"/>
            </w:tcBorders>
          </w:tcPr>
          <w:p w14:paraId="562AC550" w14:textId="739A3D41" w:rsidR="00D10B65" w:rsidRPr="00825827" w:rsidRDefault="00B50AC5" w:rsidP="004E13FC">
            <w:pPr>
              <w:spacing w:line="240" w:lineRule="auto"/>
              <w:rPr>
                <w:rFonts w:cstheme="minorHAnsi"/>
              </w:rPr>
            </w:pPr>
            <w:r w:rsidRPr="00825827">
              <w:rPr>
                <w:rFonts w:cstheme="minorHAnsi"/>
              </w:rPr>
              <w:t>Navn (blokkskrift)</w:t>
            </w:r>
            <w:r w:rsidR="0039068E" w:rsidRPr="00825827">
              <w:rPr>
                <w:rFonts w:cstheme="minorHAnsi"/>
              </w:rPr>
              <w:t>:</w:t>
            </w:r>
          </w:p>
        </w:tc>
      </w:tr>
      <w:tr w:rsidR="00B50AC5" w:rsidRPr="00825827" w14:paraId="461AAD6A" w14:textId="77777777">
        <w:tc>
          <w:tcPr>
            <w:tcW w:w="8646" w:type="dxa"/>
            <w:tcBorders>
              <w:top w:val="single" w:sz="6" w:space="0" w:color="auto"/>
              <w:bottom w:val="single" w:sz="6" w:space="0" w:color="auto"/>
            </w:tcBorders>
          </w:tcPr>
          <w:p w14:paraId="58AB7E57" w14:textId="6F8C475A" w:rsidR="00D10B65" w:rsidRPr="00825827" w:rsidRDefault="00C65A7C" w:rsidP="004E13FC">
            <w:pPr>
              <w:spacing w:line="240" w:lineRule="auto"/>
              <w:rPr>
                <w:rFonts w:cstheme="minorHAnsi"/>
              </w:rPr>
            </w:pPr>
            <w:r w:rsidRPr="00825827">
              <w:rPr>
                <w:rFonts w:cstheme="minorHAnsi"/>
              </w:rPr>
              <w:t>Sted/d</w:t>
            </w:r>
            <w:r w:rsidR="00B50AC5" w:rsidRPr="00825827">
              <w:rPr>
                <w:rFonts w:cstheme="minorHAnsi"/>
              </w:rPr>
              <w:t>ato</w:t>
            </w:r>
            <w:r w:rsidR="0039068E" w:rsidRPr="00825827">
              <w:rPr>
                <w:rFonts w:cstheme="minorHAnsi"/>
              </w:rPr>
              <w:t>:</w:t>
            </w:r>
          </w:p>
        </w:tc>
      </w:tr>
    </w:tbl>
    <w:p w14:paraId="381984F3" w14:textId="77777777" w:rsidR="00D10B65" w:rsidRPr="00825827" w:rsidRDefault="00D10B65" w:rsidP="004E13FC">
      <w:pPr>
        <w:pStyle w:val="BodyText"/>
        <w:rPr>
          <w:rFonts w:asciiTheme="minorHAnsi" w:hAnsiTheme="minorHAnsi" w:cstheme="minorHAnsi"/>
          <w:b/>
          <w:sz w:val="22"/>
          <w:szCs w:val="22"/>
          <w:lang w:val="nb-NO"/>
        </w:rPr>
      </w:pPr>
    </w:p>
    <w:p w14:paraId="087BA53C" w14:textId="6CC40C52" w:rsidR="00B50AC5" w:rsidRPr="00825827" w:rsidRDefault="00B50AC5" w:rsidP="004E13FC">
      <w:pPr>
        <w:pStyle w:val="BodyText"/>
        <w:rPr>
          <w:rFonts w:asciiTheme="minorHAnsi" w:hAnsiTheme="minorHAnsi" w:cstheme="minorHAnsi"/>
          <w:b/>
          <w:sz w:val="22"/>
          <w:szCs w:val="22"/>
          <w:lang w:val="nb-NO"/>
        </w:rPr>
      </w:pPr>
      <w:r w:rsidRPr="00825827">
        <w:rPr>
          <w:rFonts w:asciiTheme="minorHAnsi" w:hAnsiTheme="minorHAnsi" w:cstheme="minorHAnsi"/>
          <w:b/>
          <w:sz w:val="22"/>
          <w:szCs w:val="22"/>
          <w:lang w:val="nb-NO"/>
        </w:rPr>
        <w:t>Kontaktperson hos leverandøren for tilbudet</w:t>
      </w:r>
    </w:p>
    <w:p w14:paraId="0A7EAD97" w14:textId="77777777" w:rsidR="00B50AC5" w:rsidRPr="00825827" w:rsidRDefault="00B50AC5" w:rsidP="004E13FC">
      <w:pPr>
        <w:pStyle w:val="BodyText"/>
        <w:rPr>
          <w:rFonts w:asciiTheme="minorHAnsi" w:hAnsiTheme="minorHAnsi" w:cstheme="minorHAnsi"/>
          <w:sz w:val="22"/>
          <w:szCs w:val="22"/>
          <w:lang w:val="nb-NO"/>
        </w:rPr>
      </w:pPr>
      <w:r w:rsidRPr="00825827">
        <w:rPr>
          <w:rFonts w:asciiTheme="minorHAnsi" w:hAnsiTheme="minorHAnsi" w:cstheme="minorHAnsi"/>
          <w:sz w:val="22"/>
          <w:szCs w:val="22"/>
          <w:lang w:val="nb-NO"/>
        </w:rPr>
        <w:t>Navn og tittel</w:t>
      </w:r>
      <w:r w:rsidRPr="00825827">
        <w:rPr>
          <w:rFonts w:asciiTheme="minorHAnsi" w:hAnsiTheme="minorHAnsi" w:cstheme="minorHAnsi"/>
          <w:sz w:val="22"/>
          <w:szCs w:val="22"/>
          <w:lang w:val="nb-NO"/>
        </w:rPr>
        <w:tab/>
      </w:r>
      <w:r w:rsidRPr="00825827">
        <w:rPr>
          <w:rFonts w:asciiTheme="minorHAnsi" w:hAnsiTheme="minorHAnsi" w:cstheme="minorHAnsi"/>
          <w:sz w:val="22"/>
          <w:szCs w:val="22"/>
          <w:lang w:val="nb-NO"/>
        </w:rPr>
        <w:softHyphen/>
      </w:r>
      <w:r w:rsidRPr="00825827">
        <w:rPr>
          <w:rFonts w:asciiTheme="minorHAnsi" w:hAnsiTheme="minorHAnsi" w:cstheme="minorHAnsi"/>
          <w:sz w:val="22"/>
          <w:szCs w:val="22"/>
          <w:lang w:val="nb-NO"/>
        </w:rPr>
        <w:softHyphen/>
      </w:r>
      <w:r w:rsidRPr="00825827">
        <w:rPr>
          <w:rFonts w:asciiTheme="minorHAnsi" w:hAnsiTheme="minorHAnsi" w:cstheme="minorHAnsi"/>
          <w:sz w:val="22"/>
          <w:szCs w:val="22"/>
          <w:lang w:val="nb-NO"/>
        </w:rPr>
        <w:softHyphen/>
      </w:r>
      <w:r w:rsidRPr="00825827">
        <w:rPr>
          <w:rFonts w:asciiTheme="minorHAnsi" w:hAnsiTheme="minorHAnsi" w:cstheme="minorHAnsi"/>
          <w:sz w:val="22"/>
          <w:szCs w:val="22"/>
          <w:lang w:val="nb-NO"/>
        </w:rPr>
        <w:softHyphen/>
      </w:r>
      <w:r w:rsidRPr="00825827">
        <w:rPr>
          <w:rFonts w:asciiTheme="minorHAnsi" w:hAnsiTheme="minorHAnsi" w:cstheme="minorHAnsi"/>
          <w:sz w:val="22"/>
          <w:szCs w:val="22"/>
          <w:lang w:val="nb-NO"/>
        </w:rPr>
        <w:softHyphen/>
      </w:r>
      <w:r w:rsidRPr="00825827">
        <w:rPr>
          <w:rFonts w:asciiTheme="minorHAnsi" w:hAnsiTheme="minorHAnsi" w:cstheme="minorHAnsi"/>
          <w:sz w:val="22"/>
          <w:szCs w:val="22"/>
          <w:lang w:val="nb-NO"/>
        </w:rPr>
        <w:softHyphen/>
      </w:r>
      <w:r w:rsidRPr="00825827">
        <w:rPr>
          <w:rFonts w:asciiTheme="minorHAnsi" w:hAnsiTheme="minorHAnsi" w:cstheme="minorHAnsi"/>
          <w:sz w:val="22"/>
          <w:szCs w:val="22"/>
          <w:lang w:val="nb-NO"/>
        </w:rPr>
        <w:softHyphen/>
      </w:r>
      <w:r w:rsidRPr="00825827">
        <w:rPr>
          <w:rFonts w:asciiTheme="minorHAnsi" w:hAnsiTheme="minorHAnsi" w:cstheme="minorHAnsi"/>
          <w:sz w:val="22"/>
          <w:szCs w:val="22"/>
          <w:lang w:val="nb-NO"/>
        </w:rPr>
        <w:softHyphen/>
      </w:r>
      <w:r w:rsidRPr="00825827">
        <w:rPr>
          <w:rFonts w:asciiTheme="minorHAnsi" w:hAnsiTheme="minorHAnsi" w:cstheme="minorHAnsi"/>
          <w:sz w:val="22"/>
          <w:szCs w:val="22"/>
          <w:lang w:val="nb-NO"/>
        </w:rPr>
        <w:softHyphen/>
      </w:r>
      <w:r w:rsidRPr="00825827">
        <w:rPr>
          <w:rFonts w:asciiTheme="minorHAnsi" w:hAnsiTheme="minorHAnsi" w:cstheme="minorHAnsi"/>
          <w:sz w:val="22"/>
          <w:szCs w:val="22"/>
          <w:lang w:val="nb-NO"/>
        </w:rPr>
        <w:softHyphen/>
      </w:r>
      <w:r w:rsidRPr="00825827">
        <w:rPr>
          <w:rFonts w:asciiTheme="minorHAnsi" w:hAnsiTheme="minorHAnsi" w:cstheme="minorHAnsi"/>
          <w:sz w:val="22"/>
          <w:szCs w:val="22"/>
          <w:lang w:val="nb-NO"/>
        </w:rPr>
        <w:softHyphen/>
        <w:t>________________________________</w:t>
      </w:r>
    </w:p>
    <w:p w14:paraId="38D63593" w14:textId="77777777" w:rsidR="00B50AC5" w:rsidRPr="00825827" w:rsidRDefault="00B50AC5" w:rsidP="004E13FC">
      <w:pPr>
        <w:pStyle w:val="BodyText"/>
        <w:rPr>
          <w:rFonts w:asciiTheme="minorHAnsi" w:hAnsiTheme="minorHAnsi" w:cstheme="minorHAnsi"/>
          <w:sz w:val="22"/>
          <w:szCs w:val="22"/>
          <w:lang w:val="nb-NO"/>
        </w:rPr>
      </w:pPr>
      <w:r w:rsidRPr="00825827">
        <w:rPr>
          <w:rFonts w:asciiTheme="minorHAnsi" w:hAnsiTheme="minorHAnsi" w:cstheme="minorHAnsi"/>
          <w:sz w:val="22"/>
          <w:szCs w:val="22"/>
          <w:lang w:val="nb-NO"/>
        </w:rPr>
        <w:t>E-post</w:t>
      </w:r>
      <w:r w:rsidRPr="00825827">
        <w:rPr>
          <w:rFonts w:asciiTheme="minorHAnsi" w:hAnsiTheme="minorHAnsi" w:cstheme="minorHAnsi"/>
          <w:sz w:val="22"/>
          <w:szCs w:val="22"/>
          <w:lang w:val="nb-NO"/>
        </w:rPr>
        <w:tab/>
      </w:r>
      <w:r w:rsidRPr="00825827">
        <w:rPr>
          <w:rFonts w:asciiTheme="minorHAnsi" w:hAnsiTheme="minorHAnsi" w:cstheme="minorHAnsi"/>
          <w:sz w:val="22"/>
          <w:szCs w:val="22"/>
          <w:lang w:val="nb-NO"/>
        </w:rPr>
        <w:tab/>
        <w:t>________________________________</w:t>
      </w:r>
    </w:p>
    <w:p w14:paraId="0CD21954" w14:textId="36F871A2" w:rsidR="000743BA" w:rsidRPr="00825827" w:rsidRDefault="00B50AC5" w:rsidP="004E13FC">
      <w:pPr>
        <w:pStyle w:val="BodyText"/>
        <w:rPr>
          <w:rFonts w:asciiTheme="minorHAnsi" w:hAnsiTheme="minorHAnsi" w:cstheme="minorHAnsi"/>
          <w:sz w:val="22"/>
          <w:szCs w:val="22"/>
          <w:lang w:val="nb-NO"/>
        </w:rPr>
      </w:pPr>
      <w:r w:rsidRPr="00825827">
        <w:rPr>
          <w:rFonts w:asciiTheme="minorHAnsi" w:hAnsiTheme="minorHAnsi" w:cstheme="minorHAnsi"/>
          <w:sz w:val="22"/>
          <w:szCs w:val="22"/>
          <w:lang w:val="nb-NO"/>
        </w:rPr>
        <w:t>Telefon</w:t>
      </w:r>
      <w:r w:rsidRPr="00825827">
        <w:rPr>
          <w:rFonts w:asciiTheme="minorHAnsi" w:hAnsiTheme="minorHAnsi" w:cstheme="minorHAnsi"/>
          <w:sz w:val="22"/>
          <w:szCs w:val="22"/>
          <w:lang w:val="nb-NO"/>
        </w:rPr>
        <w:tab/>
      </w:r>
      <w:r w:rsidRPr="00825827">
        <w:rPr>
          <w:rFonts w:asciiTheme="minorHAnsi" w:hAnsiTheme="minorHAnsi" w:cstheme="minorHAnsi"/>
          <w:sz w:val="22"/>
          <w:szCs w:val="22"/>
          <w:lang w:val="nb-NO"/>
        </w:rPr>
        <w:tab/>
        <w:t>________________________________</w:t>
      </w:r>
      <w:r w:rsidR="00C65A7C" w:rsidRPr="00825827">
        <w:rPr>
          <w:rFonts w:asciiTheme="minorHAnsi" w:hAnsiTheme="minorHAnsi" w:cstheme="minorHAnsi"/>
          <w:sz w:val="22"/>
          <w:szCs w:val="22"/>
          <w:lang w:val="nb-NO"/>
        </w:rPr>
        <w:br/>
      </w:r>
    </w:p>
    <w:p w14:paraId="742C1782" w14:textId="77777777" w:rsidR="000743BA" w:rsidRPr="00F22704" w:rsidRDefault="000743BA" w:rsidP="004E13FC">
      <w:pPr>
        <w:spacing w:line="240" w:lineRule="auto"/>
        <w:rPr>
          <w:rFonts w:asciiTheme="majorHAnsi" w:eastAsia="Times New Roman" w:hAnsiTheme="majorHAnsi" w:cstheme="majorHAnsi"/>
          <w:lang w:eastAsia="nb-NO"/>
        </w:rPr>
      </w:pPr>
      <w:r w:rsidRPr="00F22704">
        <w:rPr>
          <w:rFonts w:asciiTheme="majorHAnsi" w:hAnsiTheme="majorHAnsi" w:cstheme="majorHAnsi"/>
        </w:rPr>
        <w:br w:type="page"/>
      </w:r>
    </w:p>
    <w:p w14:paraId="7D1147F9" w14:textId="4D40EEF3" w:rsidR="00B50AC5" w:rsidRPr="00D10B65" w:rsidRDefault="00642531" w:rsidP="004E13FC">
      <w:pPr>
        <w:pStyle w:val="Heading1"/>
        <w:ind w:left="850" w:hanging="850"/>
        <w:rPr>
          <w:rFonts w:asciiTheme="minorHAnsi" w:hAnsiTheme="minorHAnsi" w:cstheme="minorHAnsi"/>
          <w:lang w:val="nb-NO"/>
        </w:rPr>
      </w:pPr>
      <w:bookmarkStart w:id="221" w:name="_Toc227678550"/>
      <w:r w:rsidRPr="00D10B65">
        <w:rPr>
          <w:rFonts w:asciiTheme="minorHAnsi" w:hAnsiTheme="minorHAnsi" w:cstheme="minorHAnsi"/>
          <w:lang w:val="nb-NO"/>
        </w:rPr>
        <w:lastRenderedPageBreak/>
        <w:t xml:space="preserve">vedlegg 2 - </w:t>
      </w:r>
      <w:r w:rsidR="00B50AC5" w:rsidRPr="00D10B65">
        <w:rPr>
          <w:rFonts w:asciiTheme="minorHAnsi" w:hAnsiTheme="minorHAnsi" w:cstheme="minorHAnsi"/>
          <w:lang w:val="nb-NO"/>
        </w:rPr>
        <w:t>Beskrivelse av samtlige avvik fra konkurransedokumentene</w:t>
      </w:r>
      <w:bookmarkEnd w:id="221"/>
    </w:p>
    <w:p w14:paraId="1B032986" w14:textId="77777777" w:rsidR="00B50AC5" w:rsidRPr="00D10B65" w:rsidRDefault="00B50AC5" w:rsidP="004E13FC">
      <w:pPr>
        <w:spacing w:line="240" w:lineRule="auto"/>
        <w:rPr>
          <w:rFonts w:cstheme="minorHAnsi"/>
        </w:rPr>
      </w:pPr>
    </w:p>
    <w:tbl>
      <w:tblPr>
        <w:tblStyle w:val="TableGrid"/>
        <w:tblW w:w="0" w:type="auto"/>
        <w:tblLook w:val="04A0" w:firstRow="1" w:lastRow="0" w:firstColumn="1" w:lastColumn="0" w:noHBand="0" w:noVBand="1"/>
      </w:tblPr>
      <w:tblGrid>
        <w:gridCol w:w="2944"/>
        <w:gridCol w:w="2924"/>
        <w:gridCol w:w="2909"/>
      </w:tblGrid>
      <w:tr w:rsidR="00B50AC5" w:rsidRPr="00F22704" w14:paraId="59DA8602" w14:textId="77777777" w:rsidTr="001B2FE8">
        <w:tc>
          <w:tcPr>
            <w:tcW w:w="2944" w:type="dxa"/>
            <w:shd w:val="clear" w:color="auto" w:fill="F2F2F2" w:themeFill="background1" w:themeFillShade="F2"/>
          </w:tcPr>
          <w:p w14:paraId="635CBC24" w14:textId="77777777" w:rsidR="00B50AC5" w:rsidRPr="00825827" w:rsidRDefault="00B50AC5" w:rsidP="004E13FC">
            <w:pPr>
              <w:pStyle w:val="List"/>
              <w:numPr>
                <w:ilvl w:val="0"/>
                <w:numId w:val="0"/>
              </w:numPr>
              <w:rPr>
                <w:rFonts w:asciiTheme="minorHAnsi" w:hAnsiTheme="minorHAnsi" w:cstheme="minorHAnsi"/>
                <w:b/>
                <w:bCs/>
                <w:lang w:eastAsia="nb-NO"/>
              </w:rPr>
            </w:pPr>
            <w:r w:rsidRPr="00825827">
              <w:rPr>
                <w:rFonts w:asciiTheme="minorHAnsi" w:hAnsiTheme="minorHAnsi" w:cstheme="minorHAnsi"/>
                <w:b/>
                <w:bCs/>
                <w:lang w:eastAsia="nb-NO"/>
              </w:rPr>
              <w:t>Dokumentreferanse</w:t>
            </w:r>
          </w:p>
        </w:tc>
        <w:tc>
          <w:tcPr>
            <w:tcW w:w="2924" w:type="dxa"/>
            <w:shd w:val="clear" w:color="auto" w:fill="F2F2F2" w:themeFill="background1" w:themeFillShade="F2"/>
          </w:tcPr>
          <w:p w14:paraId="77AA8F56" w14:textId="77777777" w:rsidR="00B50AC5" w:rsidRPr="00825827" w:rsidRDefault="00B50AC5" w:rsidP="004E13FC">
            <w:pPr>
              <w:pStyle w:val="List"/>
              <w:numPr>
                <w:ilvl w:val="0"/>
                <w:numId w:val="0"/>
              </w:numPr>
              <w:rPr>
                <w:rFonts w:asciiTheme="minorHAnsi" w:hAnsiTheme="minorHAnsi" w:cstheme="minorHAnsi"/>
                <w:b/>
                <w:bCs/>
                <w:lang w:eastAsia="nb-NO"/>
              </w:rPr>
            </w:pPr>
            <w:r w:rsidRPr="00825827">
              <w:rPr>
                <w:rFonts w:asciiTheme="minorHAnsi" w:hAnsiTheme="minorHAnsi" w:cstheme="minorHAnsi"/>
                <w:b/>
                <w:bCs/>
                <w:lang w:eastAsia="nb-NO"/>
              </w:rPr>
              <w:t>Opprinnelig tekst</w:t>
            </w:r>
          </w:p>
        </w:tc>
        <w:tc>
          <w:tcPr>
            <w:tcW w:w="2909" w:type="dxa"/>
            <w:shd w:val="clear" w:color="auto" w:fill="F2F2F2" w:themeFill="background1" w:themeFillShade="F2"/>
          </w:tcPr>
          <w:p w14:paraId="6549C369" w14:textId="77777777" w:rsidR="00B50AC5" w:rsidRPr="00825827" w:rsidRDefault="00B50AC5" w:rsidP="004E13FC">
            <w:pPr>
              <w:pStyle w:val="List"/>
              <w:numPr>
                <w:ilvl w:val="0"/>
                <w:numId w:val="0"/>
              </w:numPr>
              <w:rPr>
                <w:rFonts w:asciiTheme="minorHAnsi" w:hAnsiTheme="minorHAnsi" w:cstheme="minorHAnsi"/>
                <w:b/>
                <w:bCs/>
                <w:lang w:eastAsia="nb-NO"/>
              </w:rPr>
            </w:pPr>
            <w:r w:rsidRPr="00825827">
              <w:rPr>
                <w:rFonts w:asciiTheme="minorHAnsi" w:hAnsiTheme="minorHAnsi" w:cstheme="minorHAnsi"/>
                <w:b/>
                <w:bCs/>
                <w:lang w:eastAsia="nb-NO"/>
              </w:rPr>
              <w:t>Avvik</w:t>
            </w:r>
          </w:p>
        </w:tc>
      </w:tr>
      <w:tr w:rsidR="00B50AC5" w:rsidRPr="00F22704" w14:paraId="40D9A9AD" w14:textId="77777777">
        <w:tc>
          <w:tcPr>
            <w:tcW w:w="2944" w:type="dxa"/>
          </w:tcPr>
          <w:p w14:paraId="2F53E606" w14:textId="77777777" w:rsidR="00B50AC5" w:rsidRPr="00825827" w:rsidRDefault="00B50AC5" w:rsidP="004E13FC">
            <w:pPr>
              <w:pStyle w:val="List"/>
              <w:numPr>
                <w:ilvl w:val="0"/>
                <w:numId w:val="0"/>
              </w:numPr>
              <w:rPr>
                <w:rFonts w:asciiTheme="minorHAnsi" w:hAnsiTheme="minorHAnsi" w:cstheme="minorHAnsi"/>
                <w:lang w:eastAsia="nb-NO"/>
              </w:rPr>
            </w:pPr>
          </w:p>
        </w:tc>
        <w:tc>
          <w:tcPr>
            <w:tcW w:w="2924" w:type="dxa"/>
          </w:tcPr>
          <w:p w14:paraId="40AC5237" w14:textId="77777777" w:rsidR="00B50AC5" w:rsidRPr="00825827" w:rsidRDefault="00B50AC5" w:rsidP="004E13FC">
            <w:pPr>
              <w:pStyle w:val="List"/>
              <w:numPr>
                <w:ilvl w:val="0"/>
                <w:numId w:val="0"/>
              </w:numPr>
              <w:rPr>
                <w:rFonts w:asciiTheme="minorHAnsi" w:hAnsiTheme="minorHAnsi" w:cstheme="minorHAnsi"/>
                <w:lang w:eastAsia="nb-NO"/>
              </w:rPr>
            </w:pPr>
          </w:p>
        </w:tc>
        <w:tc>
          <w:tcPr>
            <w:tcW w:w="2909" w:type="dxa"/>
          </w:tcPr>
          <w:p w14:paraId="2DDAE03F" w14:textId="77777777" w:rsidR="00B50AC5" w:rsidRPr="00825827" w:rsidRDefault="00B50AC5" w:rsidP="004E13FC">
            <w:pPr>
              <w:pStyle w:val="List"/>
              <w:numPr>
                <w:ilvl w:val="0"/>
                <w:numId w:val="0"/>
              </w:numPr>
              <w:rPr>
                <w:rFonts w:asciiTheme="minorHAnsi" w:hAnsiTheme="minorHAnsi" w:cstheme="minorHAnsi"/>
                <w:lang w:eastAsia="nb-NO"/>
              </w:rPr>
            </w:pPr>
          </w:p>
        </w:tc>
      </w:tr>
      <w:tr w:rsidR="00B50AC5" w:rsidRPr="00F22704" w14:paraId="6D309F54" w14:textId="77777777">
        <w:tc>
          <w:tcPr>
            <w:tcW w:w="2944" w:type="dxa"/>
          </w:tcPr>
          <w:p w14:paraId="794F350D" w14:textId="77777777" w:rsidR="00B50AC5" w:rsidRPr="00825827" w:rsidRDefault="00B50AC5" w:rsidP="004E13FC">
            <w:pPr>
              <w:pStyle w:val="List"/>
              <w:numPr>
                <w:ilvl w:val="0"/>
                <w:numId w:val="0"/>
              </w:numPr>
              <w:rPr>
                <w:rFonts w:asciiTheme="minorHAnsi" w:hAnsiTheme="minorHAnsi" w:cstheme="minorHAnsi"/>
                <w:lang w:eastAsia="nb-NO"/>
              </w:rPr>
            </w:pPr>
          </w:p>
        </w:tc>
        <w:tc>
          <w:tcPr>
            <w:tcW w:w="2924" w:type="dxa"/>
          </w:tcPr>
          <w:p w14:paraId="6EB32071" w14:textId="77777777" w:rsidR="00B50AC5" w:rsidRPr="00825827" w:rsidRDefault="00B50AC5" w:rsidP="004E13FC">
            <w:pPr>
              <w:pStyle w:val="List"/>
              <w:numPr>
                <w:ilvl w:val="0"/>
                <w:numId w:val="0"/>
              </w:numPr>
              <w:rPr>
                <w:rFonts w:asciiTheme="minorHAnsi" w:hAnsiTheme="minorHAnsi" w:cstheme="minorHAnsi"/>
                <w:lang w:eastAsia="nb-NO"/>
              </w:rPr>
            </w:pPr>
          </w:p>
        </w:tc>
        <w:tc>
          <w:tcPr>
            <w:tcW w:w="2909" w:type="dxa"/>
          </w:tcPr>
          <w:p w14:paraId="68F07E78" w14:textId="77777777" w:rsidR="00B50AC5" w:rsidRPr="00825827" w:rsidRDefault="00B50AC5" w:rsidP="004E13FC">
            <w:pPr>
              <w:pStyle w:val="List"/>
              <w:numPr>
                <w:ilvl w:val="0"/>
                <w:numId w:val="0"/>
              </w:numPr>
              <w:rPr>
                <w:rFonts w:asciiTheme="minorHAnsi" w:hAnsiTheme="minorHAnsi" w:cstheme="minorHAnsi"/>
                <w:lang w:eastAsia="nb-NO"/>
              </w:rPr>
            </w:pPr>
          </w:p>
        </w:tc>
      </w:tr>
      <w:tr w:rsidR="00B50AC5" w:rsidRPr="00F22704" w14:paraId="1628503D" w14:textId="77777777">
        <w:tc>
          <w:tcPr>
            <w:tcW w:w="2944" w:type="dxa"/>
          </w:tcPr>
          <w:p w14:paraId="7D5D3C45" w14:textId="77777777" w:rsidR="00B50AC5" w:rsidRPr="00825827" w:rsidRDefault="00B50AC5" w:rsidP="004E13FC">
            <w:pPr>
              <w:pStyle w:val="List"/>
              <w:numPr>
                <w:ilvl w:val="0"/>
                <w:numId w:val="0"/>
              </w:numPr>
              <w:rPr>
                <w:rFonts w:asciiTheme="minorHAnsi" w:hAnsiTheme="minorHAnsi" w:cstheme="minorHAnsi"/>
                <w:lang w:eastAsia="nb-NO"/>
              </w:rPr>
            </w:pPr>
          </w:p>
        </w:tc>
        <w:tc>
          <w:tcPr>
            <w:tcW w:w="2924" w:type="dxa"/>
          </w:tcPr>
          <w:p w14:paraId="7CDE0C7D" w14:textId="77777777" w:rsidR="00B50AC5" w:rsidRPr="00825827" w:rsidRDefault="00B50AC5" w:rsidP="004E13FC">
            <w:pPr>
              <w:pStyle w:val="List"/>
              <w:numPr>
                <w:ilvl w:val="0"/>
                <w:numId w:val="0"/>
              </w:numPr>
              <w:rPr>
                <w:rFonts w:asciiTheme="minorHAnsi" w:hAnsiTheme="minorHAnsi" w:cstheme="minorHAnsi"/>
                <w:lang w:eastAsia="nb-NO"/>
              </w:rPr>
            </w:pPr>
          </w:p>
        </w:tc>
        <w:tc>
          <w:tcPr>
            <w:tcW w:w="2909" w:type="dxa"/>
          </w:tcPr>
          <w:p w14:paraId="6D920720" w14:textId="77777777" w:rsidR="00B50AC5" w:rsidRPr="00825827" w:rsidRDefault="00B50AC5" w:rsidP="004E13FC">
            <w:pPr>
              <w:pStyle w:val="List"/>
              <w:numPr>
                <w:ilvl w:val="0"/>
                <w:numId w:val="0"/>
              </w:numPr>
              <w:rPr>
                <w:rFonts w:asciiTheme="minorHAnsi" w:hAnsiTheme="minorHAnsi" w:cstheme="minorHAnsi"/>
                <w:lang w:eastAsia="nb-NO"/>
              </w:rPr>
            </w:pPr>
          </w:p>
        </w:tc>
      </w:tr>
      <w:tr w:rsidR="00B50AC5" w:rsidRPr="00F22704" w14:paraId="52B4C582" w14:textId="77777777">
        <w:tc>
          <w:tcPr>
            <w:tcW w:w="2944" w:type="dxa"/>
          </w:tcPr>
          <w:p w14:paraId="239AE025" w14:textId="77777777" w:rsidR="00B50AC5" w:rsidRPr="00825827" w:rsidRDefault="00B50AC5" w:rsidP="004E13FC">
            <w:pPr>
              <w:pStyle w:val="List"/>
              <w:numPr>
                <w:ilvl w:val="0"/>
                <w:numId w:val="0"/>
              </w:numPr>
              <w:rPr>
                <w:rFonts w:asciiTheme="minorHAnsi" w:hAnsiTheme="minorHAnsi" w:cstheme="minorHAnsi"/>
                <w:lang w:eastAsia="nb-NO"/>
              </w:rPr>
            </w:pPr>
          </w:p>
        </w:tc>
        <w:tc>
          <w:tcPr>
            <w:tcW w:w="2924" w:type="dxa"/>
          </w:tcPr>
          <w:p w14:paraId="0795B6D3" w14:textId="77777777" w:rsidR="00B50AC5" w:rsidRPr="00825827" w:rsidRDefault="00B50AC5" w:rsidP="004E13FC">
            <w:pPr>
              <w:pStyle w:val="List"/>
              <w:numPr>
                <w:ilvl w:val="0"/>
                <w:numId w:val="0"/>
              </w:numPr>
              <w:rPr>
                <w:rFonts w:asciiTheme="minorHAnsi" w:hAnsiTheme="minorHAnsi" w:cstheme="minorHAnsi"/>
                <w:lang w:eastAsia="nb-NO"/>
              </w:rPr>
            </w:pPr>
          </w:p>
        </w:tc>
        <w:tc>
          <w:tcPr>
            <w:tcW w:w="2909" w:type="dxa"/>
          </w:tcPr>
          <w:p w14:paraId="159365CA" w14:textId="77777777" w:rsidR="00B50AC5" w:rsidRPr="00825827" w:rsidRDefault="00B50AC5" w:rsidP="004E13FC">
            <w:pPr>
              <w:pStyle w:val="List"/>
              <w:numPr>
                <w:ilvl w:val="0"/>
                <w:numId w:val="0"/>
              </w:numPr>
              <w:rPr>
                <w:rFonts w:asciiTheme="minorHAnsi" w:hAnsiTheme="minorHAnsi" w:cstheme="minorHAnsi"/>
                <w:lang w:eastAsia="nb-NO"/>
              </w:rPr>
            </w:pPr>
          </w:p>
        </w:tc>
      </w:tr>
      <w:tr w:rsidR="00B50AC5" w:rsidRPr="00F22704" w14:paraId="2D86AE36" w14:textId="77777777">
        <w:tc>
          <w:tcPr>
            <w:tcW w:w="2944" w:type="dxa"/>
          </w:tcPr>
          <w:p w14:paraId="7C09DEDE" w14:textId="77777777" w:rsidR="00B50AC5" w:rsidRPr="00825827" w:rsidRDefault="00B50AC5" w:rsidP="004E13FC">
            <w:pPr>
              <w:pStyle w:val="List"/>
              <w:numPr>
                <w:ilvl w:val="0"/>
                <w:numId w:val="0"/>
              </w:numPr>
              <w:rPr>
                <w:rFonts w:asciiTheme="minorHAnsi" w:hAnsiTheme="minorHAnsi" w:cstheme="minorHAnsi"/>
                <w:lang w:eastAsia="nb-NO"/>
              </w:rPr>
            </w:pPr>
          </w:p>
        </w:tc>
        <w:tc>
          <w:tcPr>
            <w:tcW w:w="2924" w:type="dxa"/>
          </w:tcPr>
          <w:p w14:paraId="21B7F844" w14:textId="77777777" w:rsidR="00B50AC5" w:rsidRPr="00825827" w:rsidRDefault="00B50AC5" w:rsidP="004E13FC">
            <w:pPr>
              <w:pStyle w:val="List"/>
              <w:numPr>
                <w:ilvl w:val="0"/>
                <w:numId w:val="0"/>
              </w:numPr>
              <w:rPr>
                <w:rFonts w:asciiTheme="minorHAnsi" w:hAnsiTheme="minorHAnsi" w:cstheme="minorHAnsi"/>
                <w:lang w:eastAsia="nb-NO"/>
              </w:rPr>
            </w:pPr>
          </w:p>
        </w:tc>
        <w:tc>
          <w:tcPr>
            <w:tcW w:w="2909" w:type="dxa"/>
          </w:tcPr>
          <w:p w14:paraId="29BC07DF" w14:textId="77777777" w:rsidR="00B50AC5" w:rsidRPr="00825827" w:rsidRDefault="00B50AC5" w:rsidP="004E13FC">
            <w:pPr>
              <w:pStyle w:val="List"/>
              <w:numPr>
                <w:ilvl w:val="0"/>
                <w:numId w:val="0"/>
              </w:numPr>
              <w:rPr>
                <w:rFonts w:asciiTheme="minorHAnsi" w:hAnsiTheme="minorHAnsi" w:cstheme="minorHAnsi"/>
                <w:lang w:eastAsia="nb-NO"/>
              </w:rPr>
            </w:pPr>
          </w:p>
        </w:tc>
      </w:tr>
      <w:tr w:rsidR="00B50AC5" w:rsidRPr="00F22704" w14:paraId="412AF8FF" w14:textId="77777777">
        <w:tc>
          <w:tcPr>
            <w:tcW w:w="2944" w:type="dxa"/>
          </w:tcPr>
          <w:p w14:paraId="22D609F0" w14:textId="77777777" w:rsidR="00B50AC5" w:rsidRPr="00825827" w:rsidRDefault="00B50AC5" w:rsidP="004E13FC">
            <w:pPr>
              <w:pStyle w:val="List"/>
              <w:numPr>
                <w:ilvl w:val="0"/>
                <w:numId w:val="0"/>
              </w:numPr>
              <w:rPr>
                <w:rFonts w:asciiTheme="minorHAnsi" w:hAnsiTheme="minorHAnsi" w:cstheme="minorHAnsi"/>
                <w:lang w:eastAsia="nb-NO"/>
              </w:rPr>
            </w:pPr>
          </w:p>
        </w:tc>
        <w:tc>
          <w:tcPr>
            <w:tcW w:w="2924" w:type="dxa"/>
          </w:tcPr>
          <w:p w14:paraId="0847F822" w14:textId="77777777" w:rsidR="00B50AC5" w:rsidRPr="00825827" w:rsidRDefault="00B50AC5" w:rsidP="004E13FC">
            <w:pPr>
              <w:pStyle w:val="List"/>
              <w:numPr>
                <w:ilvl w:val="0"/>
                <w:numId w:val="0"/>
              </w:numPr>
              <w:rPr>
                <w:rFonts w:asciiTheme="minorHAnsi" w:hAnsiTheme="minorHAnsi" w:cstheme="minorHAnsi"/>
                <w:lang w:eastAsia="nb-NO"/>
              </w:rPr>
            </w:pPr>
          </w:p>
        </w:tc>
        <w:tc>
          <w:tcPr>
            <w:tcW w:w="2909" w:type="dxa"/>
          </w:tcPr>
          <w:p w14:paraId="4C06EFD1" w14:textId="77777777" w:rsidR="00B50AC5" w:rsidRPr="00825827" w:rsidRDefault="00B50AC5" w:rsidP="004E13FC">
            <w:pPr>
              <w:pStyle w:val="List"/>
              <w:numPr>
                <w:ilvl w:val="0"/>
                <w:numId w:val="0"/>
              </w:numPr>
              <w:rPr>
                <w:rFonts w:asciiTheme="minorHAnsi" w:hAnsiTheme="minorHAnsi" w:cstheme="minorHAnsi"/>
                <w:lang w:eastAsia="nb-NO"/>
              </w:rPr>
            </w:pPr>
          </w:p>
        </w:tc>
      </w:tr>
      <w:tr w:rsidR="00B50AC5" w:rsidRPr="00F22704" w14:paraId="3D0E6160" w14:textId="77777777">
        <w:tc>
          <w:tcPr>
            <w:tcW w:w="2944" w:type="dxa"/>
          </w:tcPr>
          <w:p w14:paraId="289F20D6" w14:textId="77777777" w:rsidR="00B50AC5" w:rsidRPr="00825827" w:rsidRDefault="00B50AC5" w:rsidP="004E13FC">
            <w:pPr>
              <w:pStyle w:val="List"/>
              <w:numPr>
                <w:ilvl w:val="0"/>
                <w:numId w:val="0"/>
              </w:numPr>
              <w:rPr>
                <w:rFonts w:asciiTheme="minorHAnsi" w:hAnsiTheme="minorHAnsi" w:cstheme="minorHAnsi"/>
                <w:lang w:eastAsia="nb-NO"/>
              </w:rPr>
            </w:pPr>
          </w:p>
        </w:tc>
        <w:tc>
          <w:tcPr>
            <w:tcW w:w="2924" w:type="dxa"/>
          </w:tcPr>
          <w:p w14:paraId="7BBB6F2E" w14:textId="77777777" w:rsidR="00B50AC5" w:rsidRPr="00825827" w:rsidRDefault="00B50AC5" w:rsidP="004E13FC">
            <w:pPr>
              <w:pStyle w:val="List"/>
              <w:numPr>
                <w:ilvl w:val="0"/>
                <w:numId w:val="0"/>
              </w:numPr>
              <w:rPr>
                <w:rFonts w:asciiTheme="minorHAnsi" w:hAnsiTheme="minorHAnsi" w:cstheme="minorHAnsi"/>
                <w:lang w:eastAsia="nb-NO"/>
              </w:rPr>
            </w:pPr>
          </w:p>
        </w:tc>
        <w:tc>
          <w:tcPr>
            <w:tcW w:w="2909" w:type="dxa"/>
          </w:tcPr>
          <w:p w14:paraId="60A535D0" w14:textId="77777777" w:rsidR="00B50AC5" w:rsidRPr="00825827" w:rsidRDefault="00B50AC5" w:rsidP="004E13FC">
            <w:pPr>
              <w:pStyle w:val="List"/>
              <w:numPr>
                <w:ilvl w:val="0"/>
                <w:numId w:val="0"/>
              </w:numPr>
              <w:rPr>
                <w:rFonts w:asciiTheme="minorHAnsi" w:hAnsiTheme="minorHAnsi" w:cstheme="minorHAnsi"/>
                <w:lang w:eastAsia="nb-NO"/>
              </w:rPr>
            </w:pPr>
          </w:p>
        </w:tc>
      </w:tr>
    </w:tbl>
    <w:p w14:paraId="6BBA8088" w14:textId="77777777" w:rsidR="00B50AC5" w:rsidRPr="00F22704" w:rsidRDefault="00B50AC5" w:rsidP="004E13FC">
      <w:pPr>
        <w:pStyle w:val="List"/>
        <w:numPr>
          <w:ilvl w:val="0"/>
          <w:numId w:val="0"/>
        </w:numPr>
        <w:rPr>
          <w:rFonts w:asciiTheme="majorHAnsi" w:hAnsiTheme="majorHAnsi" w:cstheme="majorHAnsi"/>
          <w:lang w:eastAsia="nb-NO"/>
        </w:rPr>
      </w:pPr>
    </w:p>
    <w:p w14:paraId="7AF616DC" w14:textId="02683531" w:rsidR="00B50AC5" w:rsidRPr="00D10B65" w:rsidRDefault="00B50AC5" w:rsidP="004E13FC">
      <w:pPr>
        <w:spacing w:line="240" w:lineRule="auto"/>
        <w:rPr>
          <w:rFonts w:cstheme="minorHAnsi"/>
        </w:rPr>
      </w:pPr>
      <w:r w:rsidRPr="00D10B65">
        <w:rPr>
          <w:rFonts w:cstheme="minorHAnsi"/>
        </w:rPr>
        <w:br w:type="page"/>
      </w:r>
    </w:p>
    <w:p w14:paraId="6E8BF5C3" w14:textId="01B55DB4" w:rsidR="00B50AC5" w:rsidRPr="00D10B65" w:rsidRDefault="00642531" w:rsidP="004E13FC">
      <w:pPr>
        <w:pStyle w:val="Heading1"/>
        <w:ind w:left="850" w:hanging="850"/>
        <w:rPr>
          <w:rFonts w:asciiTheme="minorHAnsi" w:hAnsiTheme="minorHAnsi" w:cstheme="minorHAnsi"/>
          <w:lang w:val="nb-NO"/>
        </w:rPr>
      </w:pPr>
      <w:bookmarkStart w:id="222" w:name="_Toc227678551"/>
      <w:r w:rsidRPr="00D10B65">
        <w:rPr>
          <w:rFonts w:asciiTheme="minorHAnsi" w:hAnsiTheme="minorHAnsi" w:cstheme="minorHAnsi"/>
          <w:lang w:val="nb-NO"/>
        </w:rPr>
        <w:lastRenderedPageBreak/>
        <w:t xml:space="preserve">Vedlegg 3 - </w:t>
      </w:r>
      <w:r w:rsidR="00B50AC5" w:rsidRPr="00D10B65">
        <w:rPr>
          <w:rFonts w:asciiTheme="minorHAnsi" w:hAnsiTheme="minorHAnsi" w:cstheme="minorHAnsi"/>
          <w:lang w:val="nb-NO"/>
        </w:rPr>
        <w:t>Skjema for tilbyders beskrivelse av lignende oppdrag</w:t>
      </w:r>
      <w:bookmarkEnd w:id="222"/>
      <w:r w:rsidRPr="00D10B65">
        <w:rPr>
          <w:rFonts w:asciiTheme="minorHAnsi" w:hAnsiTheme="minorHAnsi" w:cstheme="minorHAnsi"/>
          <w:lang w:val="nb-NO"/>
        </w:rPr>
        <w:t xml:space="preserve"> </w:t>
      </w:r>
    </w:p>
    <w:p w14:paraId="0A6033FA" w14:textId="77777777" w:rsidR="00B50AC5" w:rsidRPr="00D10B65" w:rsidRDefault="00B50AC5" w:rsidP="004E13FC">
      <w:pPr>
        <w:spacing w:line="240" w:lineRule="auto"/>
        <w:rPr>
          <w:rFonts w:cstheme="minorHAnsi"/>
        </w:rPr>
      </w:pPr>
    </w:p>
    <w:tbl>
      <w:tblPr>
        <w:tblW w:w="82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0"/>
        <w:gridCol w:w="4224"/>
      </w:tblGrid>
      <w:tr w:rsidR="0019403A" w:rsidRPr="00825827" w14:paraId="272F7D1C" w14:textId="77777777" w:rsidTr="001B2FE8">
        <w:trPr>
          <w:cantSplit/>
          <w:tblHeader/>
        </w:trPr>
        <w:tc>
          <w:tcPr>
            <w:tcW w:w="82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B6B44C" w14:textId="663768DB" w:rsidR="00B50AC5" w:rsidRPr="00825827" w:rsidRDefault="00825827" w:rsidP="004E13FC">
            <w:pPr>
              <w:spacing w:line="240" w:lineRule="auto"/>
              <w:rPr>
                <w:rFonts w:cstheme="minorHAnsi"/>
                <w:bCs/>
                <w:sz w:val="28"/>
                <w:szCs w:val="28"/>
              </w:rPr>
            </w:pPr>
            <w:r>
              <w:rPr>
                <w:rFonts w:cstheme="minorHAnsi"/>
                <w:bCs/>
                <w:sz w:val="28"/>
                <w:szCs w:val="28"/>
              </w:rPr>
              <w:t>Referanse på l</w:t>
            </w:r>
            <w:r w:rsidR="00B50AC5" w:rsidRPr="00825827">
              <w:rPr>
                <w:rFonts w:cstheme="minorHAnsi"/>
                <w:bCs/>
                <w:sz w:val="28"/>
                <w:szCs w:val="28"/>
              </w:rPr>
              <w:t>everanse av lignende oppdrag</w:t>
            </w:r>
          </w:p>
        </w:tc>
      </w:tr>
      <w:tr w:rsidR="001B00D9" w:rsidRPr="00825827" w14:paraId="06724882" w14:textId="77777777" w:rsidTr="00A042F4">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63DF692C" w14:textId="77777777" w:rsidR="00B50AC5" w:rsidRPr="00825827" w:rsidRDefault="00B50AC5" w:rsidP="004E13FC">
            <w:pPr>
              <w:spacing w:line="240" w:lineRule="auto"/>
              <w:rPr>
                <w:rFonts w:cstheme="minorHAnsi"/>
              </w:rPr>
            </w:pPr>
            <w:r w:rsidRPr="00825827">
              <w:rPr>
                <w:rFonts w:cstheme="minorHAnsi"/>
              </w:rPr>
              <w:t>Firmanavn/ Kunde</w:t>
            </w:r>
          </w:p>
        </w:tc>
        <w:tc>
          <w:tcPr>
            <w:tcW w:w="4224" w:type="dxa"/>
            <w:tcBorders>
              <w:top w:val="single" w:sz="4" w:space="0" w:color="auto"/>
              <w:left w:val="single" w:sz="4" w:space="0" w:color="auto"/>
              <w:bottom w:val="single" w:sz="4" w:space="0" w:color="auto"/>
              <w:right w:val="single" w:sz="4" w:space="0" w:color="auto"/>
            </w:tcBorders>
          </w:tcPr>
          <w:p w14:paraId="0CD29A33" w14:textId="77777777" w:rsidR="00B50AC5" w:rsidRPr="00825827" w:rsidRDefault="00B50AC5" w:rsidP="004E13FC">
            <w:pPr>
              <w:spacing w:line="240" w:lineRule="auto"/>
              <w:rPr>
                <w:rFonts w:cstheme="minorHAnsi"/>
              </w:rPr>
            </w:pPr>
          </w:p>
        </w:tc>
      </w:tr>
      <w:tr w:rsidR="001B00D9" w:rsidRPr="00825827" w14:paraId="09163191" w14:textId="77777777" w:rsidTr="00A042F4">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69545C9F" w14:textId="77777777" w:rsidR="00B50AC5" w:rsidRPr="00825827" w:rsidRDefault="00B50AC5" w:rsidP="004E13FC">
            <w:pPr>
              <w:spacing w:line="240" w:lineRule="auto"/>
              <w:rPr>
                <w:rFonts w:cstheme="minorHAnsi"/>
              </w:rPr>
            </w:pPr>
            <w:r w:rsidRPr="00825827">
              <w:rPr>
                <w:rFonts w:cstheme="minorHAnsi"/>
              </w:rPr>
              <w:t>Kontaktperson med epost og mobil</w:t>
            </w:r>
          </w:p>
        </w:tc>
        <w:tc>
          <w:tcPr>
            <w:tcW w:w="4224" w:type="dxa"/>
            <w:tcBorders>
              <w:top w:val="single" w:sz="4" w:space="0" w:color="auto"/>
              <w:left w:val="single" w:sz="4" w:space="0" w:color="auto"/>
              <w:bottom w:val="single" w:sz="4" w:space="0" w:color="auto"/>
              <w:right w:val="single" w:sz="4" w:space="0" w:color="auto"/>
            </w:tcBorders>
          </w:tcPr>
          <w:p w14:paraId="64721ED8" w14:textId="77777777" w:rsidR="00B50AC5" w:rsidRPr="00825827" w:rsidRDefault="00B50AC5" w:rsidP="004E13FC">
            <w:pPr>
              <w:spacing w:line="240" w:lineRule="auto"/>
              <w:rPr>
                <w:rFonts w:cstheme="minorHAnsi"/>
              </w:rPr>
            </w:pPr>
          </w:p>
        </w:tc>
      </w:tr>
      <w:tr w:rsidR="001B00D9" w:rsidRPr="00825827" w14:paraId="4A030F41" w14:textId="77777777" w:rsidTr="00A042F4">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33784D23" w14:textId="77777777" w:rsidR="00B50AC5" w:rsidRPr="00825827" w:rsidRDefault="00B50AC5" w:rsidP="004E13FC">
            <w:pPr>
              <w:spacing w:line="240" w:lineRule="auto"/>
              <w:rPr>
                <w:rFonts w:cstheme="minorHAnsi"/>
              </w:rPr>
            </w:pPr>
            <w:r w:rsidRPr="00825827">
              <w:rPr>
                <w:rFonts w:cstheme="minorHAnsi"/>
              </w:rPr>
              <w:t>Tidspunkt for ytelsen</w:t>
            </w:r>
          </w:p>
        </w:tc>
        <w:tc>
          <w:tcPr>
            <w:tcW w:w="4224" w:type="dxa"/>
            <w:tcBorders>
              <w:top w:val="single" w:sz="4" w:space="0" w:color="auto"/>
              <w:left w:val="single" w:sz="4" w:space="0" w:color="auto"/>
              <w:bottom w:val="single" w:sz="4" w:space="0" w:color="auto"/>
              <w:right w:val="single" w:sz="4" w:space="0" w:color="auto"/>
            </w:tcBorders>
          </w:tcPr>
          <w:p w14:paraId="2933F9CE" w14:textId="77777777" w:rsidR="00B50AC5" w:rsidRPr="00825827" w:rsidRDefault="00B50AC5" w:rsidP="004E13FC">
            <w:pPr>
              <w:spacing w:line="240" w:lineRule="auto"/>
              <w:rPr>
                <w:rFonts w:cstheme="minorHAnsi"/>
              </w:rPr>
            </w:pPr>
          </w:p>
        </w:tc>
      </w:tr>
      <w:tr w:rsidR="001B00D9" w:rsidRPr="00825827" w14:paraId="155A83FF" w14:textId="77777777" w:rsidTr="00A042F4">
        <w:trPr>
          <w:cantSplit/>
          <w:trHeight w:val="70"/>
        </w:trPr>
        <w:tc>
          <w:tcPr>
            <w:tcW w:w="4070" w:type="dxa"/>
            <w:tcBorders>
              <w:top w:val="single" w:sz="4" w:space="0" w:color="auto"/>
              <w:left w:val="single" w:sz="4" w:space="0" w:color="auto"/>
              <w:bottom w:val="single" w:sz="4" w:space="0" w:color="auto"/>
              <w:right w:val="single" w:sz="4" w:space="0" w:color="auto"/>
            </w:tcBorders>
            <w:hideMark/>
          </w:tcPr>
          <w:p w14:paraId="726D0C06" w14:textId="77777777" w:rsidR="00B50AC5" w:rsidRPr="00825827" w:rsidRDefault="00B50AC5" w:rsidP="004E13FC">
            <w:pPr>
              <w:spacing w:line="240" w:lineRule="auto"/>
              <w:rPr>
                <w:rFonts w:cstheme="minorHAnsi"/>
              </w:rPr>
            </w:pPr>
            <w:r w:rsidRPr="00825827">
              <w:rPr>
                <w:rFonts w:cstheme="minorHAnsi"/>
              </w:rPr>
              <w:t>Beskrivelse av leveranse</w:t>
            </w:r>
          </w:p>
          <w:p w14:paraId="5C733318" w14:textId="77777777" w:rsidR="00B50AC5" w:rsidRPr="00825827" w:rsidRDefault="00B50AC5" w:rsidP="004E13FC">
            <w:pPr>
              <w:spacing w:line="240" w:lineRule="auto"/>
              <w:rPr>
                <w:rFonts w:cstheme="minorHAnsi"/>
              </w:rPr>
            </w:pPr>
          </w:p>
        </w:tc>
        <w:tc>
          <w:tcPr>
            <w:tcW w:w="4224" w:type="dxa"/>
            <w:tcBorders>
              <w:top w:val="single" w:sz="4" w:space="0" w:color="auto"/>
              <w:left w:val="single" w:sz="4" w:space="0" w:color="auto"/>
              <w:bottom w:val="single" w:sz="4" w:space="0" w:color="auto"/>
              <w:right w:val="single" w:sz="4" w:space="0" w:color="auto"/>
            </w:tcBorders>
          </w:tcPr>
          <w:p w14:paraId="4A7C15BB" w14:textId="77777777" w:rsidR="00B50AC5" w:rsidRPr="00825827" w:rsidRDefault="00B50AC5" w:rsidP="004E13FC">
            <w:pPr>
              <w:spacing w:line="240" w:lineRule="auto"/>
              <w:rPr>
                <w:rFonts w:cstheme="minorHAnsi"/>
              </w:rPr>
            </w:pPr>
          </w:p>
        </w:tc>
      </w:tr>
      <w:tr w:rsidR="00825827" w:rsidRPr="00825827" w14:paraId="2FCF670A" w14:textId="77777777" w:rsidTr="00A042F4">
        <w:trPr>
          <w:cantSplit/>
          <w:trHeight w:val="70"/>
        </w:trPr>
        <w:tc>
          <w:tcPr>
            <w:tcW w:w="4070" w:type="dxa"/>
            <w:tcBorders>
              <w:top w:val="single" w:sz="4" w:space="0" w:color="auto"/>
              <w:left w:val="single" w:sz="4" w:space="0" w:color="auto"/>
              <w:bottom w:val="single" w:sz="4" w:space="0" w:color="auto"/>
              <w:right w:val="single" w:sz="4" w:space="0" w:color="auto"/>
            </w:tcBorders>
          </w:tcPr>
          <w:p w14:paraId="7F3BF380" w14:textId="23F72FDC" w:rsidR="00825827" w:rsidRPr="00825827" w:rsidRDefault="00825827" w:rsidP="004E13FC">
            <w:pPr>
              <w:spacing w:line="240" w:lineRule="auto"/>
              <w:rPr>
                <w:rFonts w:cstheme="minorHAnsi"/>
                <w:lang w:val="nn-NO"/>
              </w:rPr>
            </w:pPr>
            <w:r w:rsidRPr="00825827">
              <w:rPr>
                <w:rFonts w:cstheme="minorHAnsi"/>
                <w:lang w:val="nn-NO"/>
              </w:rPr>
              <w:t>Relevans for avtale med Norges Bank</w:t>
            </w:r>
          </w:p>
        </w:tc>
        <w:tc>
          <w:tcPr>
            <w:tcW w:w="4224" w:type="dxa"/>
            <w:tcBorders>
              <w:top w:val="single" w:sz="4" w:space="0" w:color="auto"/>
              <w:left w:val="single" w:sz="4" w:space="0" w:color="auto"/>
              <w:bottom w:val="single" w:sz="4" w:space="0" w:color="auto"/>
              <w:right w:val="single" w:sz="4" w:space="0" w:color="auto"/>
            </w:tcBorders>
          </w:tcPr>
          <w:p w14:paraId="39F9661E" w14:textId="77777777" w:rsidR="00825827" w:rsidRPr="00825827" w:rsidRDefault="00825827" w:rsidP="004E13FC">
            <w:pPr>
              <w:spacing w:line="240" w:lineRule="auto"/>
              <w:rPr>
                <w:rFonts w:cstheme="minorHAnsi"/>
                <w:lang w:val="nn-NO"/>
              </w:rPr>
            </w:pPr>
          </w:p>
        </w:tc>
      </w:tr>
    </w:tbl>
    <w:p w14:paraId="4C86980A" w14:textId="791CFBEF" w:rsidR="00B50AC5" w:rsidRPr="00825827" w:rsidRDefault="00B50AC5" w:rsidP="004E13FC">
      <w:pPr>
        <w:spacing w:line="240" w:lineRule="auto"/>
        <w:rPr>
          <w:rFonts w:cstheme="minorHAnsi"/>
          <w:lang w:val="nn-NO"/>
        </w:rPr>
      </w:pPr>
    </w:p>
    <w:tbl>
      <w:tblPr>
        <w:tblW w:w="82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0"/>
        <w:gridCol w:w="4224"/>
      </w:tblGrid>
      <w:tr w:rsidR="0019403A" w:rsidRPr="00825827" w14:paraId="6E8FE82F" w14:textId="77777777" w:rsidTr="38B248B0">
        <w:trPr>
          <w:cantSplit/>
          <w:tblHeader/>
        </w:trPr>
        <w:tc>
          <w:tcPr>
            <w:tcW w:w="8294" w:type="dxa"/>
            <w:gridSpan w:val="2"/>
            <w:shd w:val="clear" w:color="auto" w:fill="F2F2F2" w:themeFill="background1" w:themeFillShade="F2"/>
            <w:hideMark/>
          </w:tcPr>
          <w:p w14:paraId="62839FA2" w14:textId="635CA40A" w:rsidR="00B50AC5" w:rsidRPr="00825827" w:rsidRDefault="00825827" w:rsidP="004E13FC">
            <w:pPr>
              <w:spacing w:line="240" w:lineRule="auto"/>
              <w:rPr>
                <w:rFonts w:cstheme="minorHAnsi"/>
              </w:rPr>
            </w:pPr>
            <w:r>
              <w:rPr>
                <w:rFonts w:cstheme="minorHAnsi"/>
                <w:bCs/>
                <w:sz w:val="28"/>
                <w:szCs w:val="28"/>
              </w:rPr>
              <w:t>Referanse på l</w:t>
            </w:r>
            <w:r w:rsidRPr="00825827">
              <w:rPr>
                <w:rFonts w:cstheme="minorHAnsi"/>
                <w:bCs/>
                <w:sz w:val="28"/>
                <w:szCs w:val="28"/>
              </w:rPr>
              <w:t>everanse av lignende oppdrag</w:t>
            </w:r>
          </w:p>
        </w:tc>
      </w:tr>
      <w:tr w:rsidR="00AA160C" w:rsidRPr="00825827" w14:paraId="25AA81F7" w14:textId="77777777" w:rsidTr="38B248B0">
        <w:trPr>
          <w:cantSplit/>
          <w:trHeight w:val="70"/>
        </w:trPr>
        <w:tc>
          <w:tcPr>
            <w:tcW w:w="4070" w:type="dxa"/>
            <w:hideMark/>
          </w:tcPr>
          <w:p w14:paraId="21CB4737" w14:textId="77777777" w:rsidR="00B50AC5" w:rsidRPr="00825827" w:rsidRDefault="00B50AC5" w:rsidP="004E13FC">
            <w:pPr>
              <w:spacing w:line="240" w:lineRule="auto"/>
              <w:rPr>
                <w:rFonts w:cstheme="minorHAnsi"/>
              </w:rPr>
            </w:pPr>
            <w:r w:rsidRPr="00825827">
              <w:rPr>
                <w:rFonts w:cstheme="minorHAnsi"/>
              </w:rPr>
              <w:t>Firmanavn/ Kunde</w:t>
            </w:r>
          </w:p>
        </w:tc>
        <w:tc>
          <w:tcPr>
            <w:tcW w:w="4224" w:type="dxa"/>
          </w:tcPr>
          <w:p w14:paraId="0E77D171" w14:textId="77777777" w:rsidR="00B50AC5" w:rsidRPr="00825827" w:rsidRDefault="00B50AC5" w:rsidP="004E13FC">
            <w:pPr>
              <w:spacing w:line="240" w:lineRule="auto"/>
              <w:rPr>
                <w:rFonts w:cstheme="minorHAnsi"/>
              </w:rPr>
            </w:pPr>
          </w:p>
        </w:tc>
      </w:tr>
      <w:tr w:rsidR="00AA160C" w:rsidRPr="00825827" w14:paraId="1DF3CC8A" w14:textId="77777777" w:rsidTr="38B248B0">
        <w:trPr>
          <w:cantSplit/>
          <w:trHeight w:val="70"/>
        </w:trPr>
        <w:tc>
          <w:tcPr>
            <w:tcW w:w="4070" w:type="dxa"/>
            <w:hideMark/>
          </w:tcPr>
          <w:p w14:paraId="1948B720" w14:textId="77777777" w:rsidR="00B50AC5" w:rsidRPr="00825827" w:rsidRDefault="00B50AC5" w:rsidP="004E13FC">
            <w:pPr>
              <w:spacing w:line="240" w:lineRule="auto"/>
              <w:rPr>
                <w:rFonts w:cstheme="minorHAnsi"/>
              </w:rPr>
            </w:pPr>
            <w:r w:rsidRPr="00825827">
              <w:rPr>
                <w:rFonts w:cstheme="minorHAnsi"/>
              </w:rPr>
              <w:t>Kontaktperson med epost og mobil</w:t>
            </w:r>
          </w:p>
        </w:tc>
        <w:tc>
          <w:tcPr>
            <w:tcW w:w="4224" w:type="dxa"/>
          </w:tcPr>
          <w:p w14:paraId="15A60AAA" w14:textId="77777777" w:rsidR="00B50AC5" w:rsidRPr="00825827" w:rsidRDefault="00B50AC5" w:rsidP="004E13FC">
            <w:pPr>
              <w:spacing w:line="240" w:lineRule="auto"/>
              <w:rPr>
                <w:rFonts w:cstheme="minorHAnsi"/>
              </w:rPr>
            </w:pPr>
          </w:p>
        </w:tc>
      </w:tr>
      <w:tr w:rsidR="00AA160C" w:rsidRPr="00825827" w14:paraId="0D8FE07A" w14:textId="77777777" w:rsidTr="38B248B0">
        <w:trPr>
          <w:cantSplit/>
          <w:trHeight w:val="70"/>
        </w:trPr>
        <w:tc>
          <w:tcPr>
            <w:tcW w:w="4070" w:type="dxa"/>
            <w:hideMark/>
          </w:tcPr>
          <w:p w14:paraId="2CFA8720" w14:textId="77777777" w:rsidR="00B50AC5" w:rsidRPr="00825827" w:rsidRDefault="00B50AC5" w:rsidP="004E13FC">
            <w:pPr>
              <w:spacing w:line="240" w:lineRule="auto"/>
              <w:rPr>
                <w:rFonts w:cstheme="minorHAnsi"/>
              </w:rPr>
            </w:pPr>
            <w:r w:rsidRPr="00825827">
              <w:rPr>
                <w:rFonts w:cstheme="minorHAnsi"/>
              </w:rPr>
              <w:t>Tidspunkt for ytelsen</w:t>
            </w:r>
          </w:p>
        </w:tc>
        <w:tc>
          <w:tcPr>
            <w:tcW w:w="4224" w:type="dxa"/>
          </w:tcPr>
          <w:p w14:paraId="221EAAEC" w14:textId="77777777" w:rsidR="00B50AC5" w:rsidRPr="00825827" w:rsidRDefault="00B50AC5" w:rsidP="004E13FC">
            <w:pPr>
              <w:spacing w:line="240" w:lineRule="auto"/>
              <w:rPr>
                <w:rFonts w:cstheme="minorHAnsi"/>
              </w:rPr>
            </w:pPr>
          </w:p>
        </w:tc>
      </w:tr>
      <w:tr w:rsidR="00AA160C" w:rsidRPr="00825827" w14:paraId="37AF6019" w14:textId="77777777" w:rsidTr="38B248B0">
        <w:trPr>
          <w:cantSplit/>
          <w:trHeight w:val="70"/>
        </w:trPr>
        <w:tc>
          <w:tcPr>
            <w:tcW w:w="4070" w:type="dxa"/>
            <w:hideMark/>
          </w:tcPr>
          <w:p w14:paraId="63A35966" w14:textId="77777777" w:rsidR="00B50AC5" w:rsidRPr="00825827" w:rsidRDefault="00B50AC5" w:rsidP="004E13FC">
            <w:pPr>
              <w:spacing w:line="240" w:lineRule="auto"/>
              <w:rPr>
                <w:rFonts w:cstheme="minorHAnsi"/>
              </w:rPr>
            </w:pPr>
            <w:r w:rsidRPr="00825827">
              <w:rPr>
                <w:rFonts w:cstheme="minorHAnsi"/>
              </w:rPr>
              <w:t>Beskrivelse av leveranse</w:t>
            </w:r>
          </w:p>
          <w:p w14:paraId="0CA976EC" w14:textId="77777777" w:rsidR="00B50AC5" w:rsidRPr="00825827" w:rsidRDefault="00B50AC5" w:rsidP="004E13FC">
            <w:pPr>
              <w:spacing w:line="240" w:lineRule="auto"/>
              <w:rPr>
                <w:rFonts w:cstheme="minorHAnsi"/>
              </w:rPr>
            </w:pPr>
          </w:p>
        </w:tc>
        <w:tc>
          <w:tcPr>
            <w:tcW w:w="4224" w:type="dxa"/>
          </w:tcPr>
          <w:p w14:paraId="5C43FF8B" w14:textId="2AD391EB" w:rsidR="00B50AC5" w:rsidRPr="00825827" w:rsidRDefault="00B50AC5" w:rsidP="004E13FC">
            <w:pPr>
              <w:spacing w:line="240" w:lineRule="auto"/>
              <w:rPr>
                <w:rFonts w:cstheme="minorHAnsi"/>
              </w:rPr>
            </w:pPr>
          </w:p>
        </w:tc>
      </w:tr>
      <w:tr w:rsidR="00825827" w:rsidRPr="00825827" w14:paraId="62DFE99A" w14:textId="77777777" w:rsidTr="38B248B0">
        <w:trPr>
          <w:cantSplit/>
          <w:trHeight w:val="70"/>
        </w:trPr>
        <w:tc>
          <w:tcPr>
            <w:tcW w:w="4070" w:type="dxa"/>
          </w:tcPr>
          <w:p w14:paraId="6476261A" w14:textId="28BA9289" w:rsidR="00825827" w:rsidRPr="00825827" w:rsidRDefault="00825827" w:rsidP="004E13FC">
            <w:pPr>
              <w:spacing w:line="240" w:lineRule="auto"/>
              <w:rPr>
                <w:rFonts w:cstheme="minorHAnsi"/>
              </w:rPr>
            </w:pPr>
            <w:r w:rsidRPr="00825827">
              <w:rPr>
                <w:rFonts w:cstheme="minorHAnsi"/>
                <w:lang w:val="nn-NO"/>
              </w:rPr>
              <w:t>Relevans for avtale med Norges Bank</w:t>
            </w:r>
          </w:p>
        </w:tc>
        <w:tc>
          <w:tcPr>
            <w:tcW w:w="4224" w:type="dxa"/>
          </w:tcPr>
          <w:p w14:paraId="23A0977A" w14:textId="77777777" w:rsidR="00825827" w:rsidRPr="00825827" w:rsidRDefault="00825827" w:rsidP="004E13FC">
            <w:pPr>
              <w:spacing w:line="240" w:lineRule="auto"/>
              <w:rPr>
                <w:rFonts w:cstheme="minorHAnsi"/>
              </w:rPr>
            </w:pPr>
          </w:p>
        </w:tc>
      </w:tr>
    </w:tbl>
    <w:p w14:paraId="781C7DC2" w14:textId="77777777" w:rsidR="00B50AC5" w:rsidRPr="00D10B65" w:rsidRDefault="00B50AC5" w:rsidP="004E13FC">
      <w:pPr>
        <w:spacing w:line="240" w:lineRule="auto"/>
        <w:rPr>
          <w:rFonts w:cstheme="minorHAnsi"/>
          <w:sz w:val="28"/>
          <w:szCs w:val="28"/>
        </w:rPr>
      </w:pPr>
      <w:r w:rsidRPr="00D10B65">
        <w:rPr>
          <w:rFonts w:cstheme="minorHAnsi"/>
        </w:rPr>
        <w:br/>
      </w:r>
    </w:p>
    <w:p w14:paraId="78116A84" w14:textId="77777777" w:rsidR="00B50AC5" w:rsidRPr="00D10B65" w:rsidRDefault="00B50AC5" w:rsidP="004E13FC">
      <w:pPr>
        <w:spacing w:line="240" w:lineRule="auto"/>
        <w:rPr>
          <w:rFonts w:cstheme="minorHAnsi"/>
        </w:rPr>
      </w:pPr>
    </w:p>
    <w:p w14:paraId="1ADB2C70" w14:textId="10B9BD56" w:rsidR="00B50AC5" w:rsidRPr="002B0A97" w:rsidRDefault="00B50AC5" w:rsidP="004E13FC">
      <w:pPr>
        <w:spacing w:line="240" w:lineRule="auto"/>
        <w:rPr>
          <w:rFonts w:cstheme="minorHAnsi"/>
        </w:rPr>
      </w:pPr>
      <w:r w:rsidRPr="00D10B65">
        <w:rPr>
          <w:rFonts w:cstheme="minorHAnsi"/>
        </w:rPr>
        <w:br w:type="page"/>
      </w:r>
    </w:p>
    <w:p w14:paraId="4EF66918" w14:textId="4E2E12B8" w:rsidR="000620AF" w:rsidRPr="00D10B65" w:rsidRDefault="00642531" w:rsidP="004E13FC">
      <w:pPr>
        <w:pStyle w:val="Heading1"/>
        <w:ind w:left="850" w:hanging="850"/>
        <w:rPr>
          <w:rFonts w:asciiTheme="minorHAnsi" w:hAnsiTheme="minorHAnsi" w:cstheme="minorHAnsi"/>
          <w:lang w:val="nb-NO"/>
        </w:rPr>
      </w:pPr>
      <w:bookmarkStart w:id="223" w:name="_Toc227678552"/>
      <w:r w:rsidRPr="00606422">
        <w:rPr>
          <w:rFonts w:asciiTheme="minorHAnsi" w:hAnsiTheme="minorHAnsi" w:cstheme="minorHAnsi"/>
          <w:lang w:val="nb-NO"/>
        </w:rPr>
        <w:lastRenderedPageBreak/>
        <w:t xml:space="preserve">vedlegg </w:t>
      </w:r>
      <w:r w:rsidR="007D50FB" w:rsidRPr="00606422">
        <w:rPr>
          <w:rFonts w:asciiTheme="minorHAnsi" w:hAnsiTheme="minorHAnsi" w:cstheme="minorHAnsi"/>
          <w:lang w:val="nb-NO"/>
        </w:rPr>
        <w:t>4</w:t>
      </w:r>
      <w:r w:rsidRPr="00606422">
        <w:rPr>
          <w:rFonts w:asciiTheme="minorHAnsi" w:hAnsiTheme="minorHAnsi" w:cstheme="minorHAnsi"/>
          <w:lang w:val="nb-NO"/>
        </w:rPr>
        <w:t xml:space="preserve"> - </w:t>
      </w:r>
      <w:r w:rsidR="000620AF" w:rsidRPr="00D10B65">
        <w:rPr>
          <w:rFonts w:asciiTheme="minorHAnsi" w:hAnsiTheme="minorHAnsi" w:cstheme="minorHAnsi"/>
          <w:lang w:val="nb-NO"/>
        </w:rPr>
        <w:t>Skjema for egenerklæring om lønns- og arbeidsvilkår</w:t>
      </w:r>
      <w:bookmarkEnd w:id="223"/>
    </w:p>
    <w:p w14:paraId="5E2AAD49" w14:textId="20346F2C" w:rsidR="000620AF" w:rsidRPr="00825827" w:rsidRDefault="000620AF" w:rsidP="004E13FC">
      <w:pPr>
        <w:spacing w:line="240" w:lineRule="auto"/>
        <w:rPr>
          <w:rFonts w:cstheme="minorHAnsi"/>
        </w:rPr>
      </w:pPr>
      <w:r w:rsidRPr="00825827">
        <w:rPr>
          <w:rFonts w:cstheme="minorHAnsi"/>
        </w:rPr>
        <w:t xml:space="preserve">Hjemlet i lov 17. juni 2016 nr. 73 om offentlige anskaffelser § 6, </w:t>
      </w:r>
      <w:r w:rsidR="005233D9" w:rsidRPr="00825827">
        <w:rPr>
          <w:rFonts w:cstheme="minorHAnsi"/>
        </w:rPr>
        <w:t>ref.</w:t>
      </w:r>
      <w:r w:rsidRPr="00825827">
        <w:rPr>
          <w:rFonts w:cstheme="minorHAnsi"/>
        </w:rPr>
        <w:t xml:space="preserve"> forskrift om lønns- og </w:t>
      </w:r>
      <w:r w:rsidR="00D67922" w:rsidRPr="00825827">
        <w:rPr>
          <w:rFonts w:cstheme="minorHAnsi"/>
        </w:rPr>
        <w:br/>
      </w:r>
      <w:r w:rsidRPr="00825827">
        <w:rPr>
          <w:rFonts w:cstheme="minorHAnsi"/>
        </w:rPr>
        <w:t>arbeidsvilkår i offentlige kontrakter fastsatt av kgl.res. 06. februar 2008.</w:t>
      </w:r>
    </w:p>
    <w:p w14:paraId="2646B51E" w14:textId="77777777" w:rsidR="000620AF" w:rsidRPr="00825827" w:rsidRDefault="000620AF" w:rsidP="004E13FC">
      <w:pPr>
        <w:spacing w:line="240" w:lineRule="auto"/>
        <w:rPr>
          <w:rFonts w:cstheme="minorHAnsi"/>
        </w:rPr>
      </w:pPr>
      <w:r w:rsidRPr="00825827">
        <w:rPr>
          <w:rFonts w:cstheme="minorHAnsi"/>
        </w:rPr>
        <w:t>Denne bekreftelsen gjelder: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5"/>
        <w:gridCol w:w="6217"/>
      </w:tblGrid>
      <w:tr w:rsidR="000620AF" w:rsidRPr="00825827" w14:paraId="47A88C74" w14:textId="77777777" w:rsidTr="00D67922">
        <w:tc>
          <w:tcPr>
            <w:tcW w:w="2425" w:type="dxa"/>
            <w:shd w:val="clear" w:color="auto" w:fill="F2F2F2" w:themeFill="background1" w:themeFillShade="F2"/>
          </w:tcPr>
          <w:p w14:paraId="019F1373" w14:textId="77777777" w:rsidR="000620AF" w:rsidRPr="00825827" w:rsidRDefault="000620AF" w:rsidP="004E13FC">
            <w:pPr>
              <w:spacing w:line="240" w:lineRule="auto"/>
              <w:rPr>
                <w:rFonts w:cstheme="minorHAnsi"/>
                <w:b/>
                <w:bCs/>
              </w:rPr>
            </w:pPr>
            <w:r w:rsidRPr="00825827">
              <w:rPr>
                <w:rFonts w:cstheme="minorHAnsi"/>
                <w:b/>
                <w:bCs/>
              </w:rPr>
              <w:t>Firma</w:t>
            </w:r>
          </w:p>
        </w:tc>
        <w:tc>
          <w:tcPr>
            <w:tcW w:w="6217" w:type="dxa"/>
          </w:tcPr>
          <w:p w14:paraId="4EB9C432" w14:textId="77777777" w:rsidR="000620AF" w:rsidRPr="00825827" w:rsidRDefault="000620AF" w:rsidP="004E13FC">
            <w:pPr>
              <w:spacing w:line="240" w:lineRule="auto"/>
              <w:rPr>
                <w:rFonts w:cstheme="minorHAnsi"/>
              </w:rPr>
            </w:pPr>
          </w:p>
        </w:tc>
      </w:tr>
      <w:tr w:rsidR="000620AF" w:rsidRPr="00825827" w14:paraId="568AEA1B" w14:textId="77777777" w:rsidTr="00D67922">
        <w:tc>
          <w:tcPr>
            <w:tcW w:w="2425" w:type="dxa"/>
            <w:shd w:val="clear" w:color="auto" w:fill="F2F2F2" w:themeFill="background1" w:themeFillShade="F2"/>
          </w:tcPr>
          <w:p w14:paraId="28211EBA" w14:textId="77777777" w:rsidR="000620AF" w:rsidRPr="00825827" w:rsidRDefault="000620AF" w:rsidP="004E13FC">
            <w:pPr>
              <w:spacing w:line="240" w:lineRule="auto"/>
              <w:rPr>
                <w:rFonts w:cstheme="minorHAnsi"/>
                <w:b/>
                <w:bCs/>
              </w:rPr>
            </w:pPr>
            <w:r w:rsidRPr="00825827">
              <w:rPr>
                <w:rFonts w:cstheme="minorHAnsi"/>
                <w:b/>
                <w:bCs/>
              </w:rPr>
              <w:t>Organisasjonsnummer</w:t>
            </w:r>
          </w:p>
        </w:tc>
        <w:tc>
          <w:tcPr>
            <w:tcW w:w="6217" w:type="dxa"/>
          </w:tcPr>
          <w:p w14:paraId="19A47E38" w14:textId="77777777" w:rsidR="000620AF" w:rsidRPr="00825827" w:rsidRDefault="000620AF" w:rsidP="004E13FC">
            <w:pPr>
              <w:spacing w:line="240" w:lineRule="auto"/>
              <w:rPr>
                <w:rFonts w:cstheme="minorHAnsi"/>
              </w:rPr>
            </w:pPr>
          </w:p>
        </w:tc>
      </w:tr>
      <w:tr w:rsidR="000620AF" w:rsidRPr="00825827" w14:paraId="4D2901F4" w14:textId="77777777" w:rsidTr="00D67922">
        <w:tc>
          <w:tcPr>
            <w:tcW w:w="2425" w:type="dxa"/>
            <w:shd w:val="clear" w:color="auto" w:fill="F2F2F2" w:themeFill="background1" w:themeFillShade="F2"/>
          </w:tcPr>
          <w:p w14:paraId="2A43FDC1" w14:textId="77777777" w:rsidR="000620AF" w:rsidRPr="00825827" w:rsidRDefault="000620AF" w:rsidP="004E13FC">
            <w:pPr>
              <w:spacing w:line="240" w:lineRule="auto"/>
              <w:rPr>
                <w:rFonts w:cstheme="minorHAnsi"/>
                <w:b/>
                <w:bCs/>
              </w:rPr>
            </w:pPr>
            <w:r w:rsidRPr="00825827">
              <w:rPr>
                <w:rFonts w:cstheme="minorHAnsi"/>
                <w:b/>
                <w:bCs/>
              </w:rPr>
              <w:t>Adresse</w:t>
            </w:r>
          </w:p>
        </w:tc>
        <w:tc>
          <w:tcPr>
            <w:tcW w:w="6217" w:type="dxa"/>
          </w:tcPr>
          <w:p w14:paraId="0D6A96D4" w14:textId="77777777" w:rsidR="000620AF" w:rsidRPr="00825827" w:rsidRDefault="000620AF" w:rsidP="004E13FC">
            <w:pPr>
              <w:spacing w:line="240" w:lineRule="auto"/>
              <w:rPr>
                <w:rFonts w:cstheme="minorHAnsi"/>
              </w:rPr>
            </w:pPr>
          </w:p>
        </w:tc>
      </w:tr>
      <w:tr w:rsidR="000620AF" w:rsidRPr="00825827" w14:paraId="63026B15" w14:textId="77777777" w:rsidTr="00D67922">
        <w:tc>
          <w:tcPr>
            <w:tcW w:w="2425" w:type="dxa"/>
            <w:shd w:val="clear" w:color="auto" w:fill="F2F2F2" w:themeFill="background1" w:themeFillShade="F2"/>
          </w:tcPr>
          <w:p w14:paraId="393CDDA9" w14:textId="77777777" w:rsidR="000620AF" w:rsidRPr="00825827" w:rsidRDefault="000620AF" w:rsidP="004E13FC">
            <w:pPr>
              <w:spacing w:line="240" w:lineRule="auto"/>
              <w:rPr>
                <w:rFonts w:cstheme="minorHAnsi"/>
                <w:b/>
                <w:bCs/>
              </w:rPr>
            </w:pPr>
            <w:r w:rsidRPr="00825827">
              <w:rPr>
                <w:rFonts w:cstheme="minorHAnsi"/>
                <w:b/>
                <w:bCs/>
              </w:rPr>
              <w:t>Postnr./sted</w:t>
            </w:r>
          </w:p>
        </w:tc>
        <w:tc>
          <w:tcPr>
            <w:tcW w:w="6217" w:type="dxa"/>
          </w:tcPr>
          <w:p w14:paraId="6F106513" w14:textId="77777777" w:rsidR="000620AF" w:rsidRPr="00825827" w:rsidRDefault="000620AF" w:rsidP="004E13FC">
            <w:pPr>
              <w:spacing w:line="240" w:lineRule="auto"/>
              <w:rPr>
                <w:rFonts w:cstheme="minorHAnsi"/>
              </w:rPr>
            </w:pPr>
          </w:p>
        </w:tc>
      </w:tr>
      <w:tr w:rsidR="000620AF" w:rsidRPr="00825827" w14:paraId="723CBC12" w14:textId="77777777" w:rsidTr="00D67922">
        <w:tc>
          <w:tcPr>
            <w:tcW w:w="2425" w:type="dxa"/>
            <w:shd w:val="clear" w:color="auto" w:fill="F2F2F2" w:themeFill="background1" w:themeFillShade="F2"/>
          </w:tcPr>
          <w:p w14:paraId="6ED2F518" w14:textId="77777777" w:rsidR="000620AF" w:rsidRPr="00825827" w:rsidRDefault="000620AF" w:rsidP="004E13FC">
            <w:pPr>
              <w:spacing w:line="240" w:lineRule="auto"/>
              <w:rPr>
                <w:rFonts w:cstheme="minorHAnsi"/>
                <w:b/>
                <w:bCs/>
              </w:rPr>
            </w:pPr>
            <w:r w:rsidRPr="00825827">
              <w:rPr>
                <w:rFonts w:cstheme="minorHAnsi"/>
                <w:b/>
                <w:bCs/>
              </w:rPr>
              <w:t>Land</w:t>
            </w:r>
          </w:p>
        </w:tc>
        <w:tc>
          <w:tcPr>
            <w:tcW w:w="6217" w:type="dxa"/>
          </w:tcPr>
          <w:p w14:paraId="2E118C36" w14:textId="77777777" w:rsidR="000620AF" w:rsidRPr="00825827" w:rsidRDefault="000620AF" w:rsidP="004E13FC">
            <w:pPr>
              <w:spacing w:line="240" w:lineRule="auto"/>
              <w:rPr>
                <w:rFonts w:cstheme="minorHAnsi"/>
              </w:rPr>
            </w:pPr>
          </w:p>
        </w:tc>
      </w:tr>
    </w:tbl>
    <w:p w14:paraId="1F07F12F" w14:textId="77777777" w:rsidR="000620AF" w:rsidRPr="00825827" w:rsidRDefault="000620AF" w:rsidP="004E13FC">
      <w:pPr>
        <w:spacing w:line="240" w:lineRule="auto"/>
        <w:rPr>
          <w:rFonts w:cstheme="minorHAnsi"/>
        </w:rPr>
      </w:pPr>
    </w:p>
    <w:p w14:paraId="0EBC4842" w14:textId="5FED3AF9" w:rsidR="000620AF" w:rsidRPr="00825827" w:rsidRDefault="000620AF" w:rsidP="004E13FC">
      <w:pPr>
        <w:spacing w:line="240" w:lineRule="auto"/>
        <w:rPr>
          <w:rFonts w:cstheme="minorHAnsi"/>
        </w:rPr>
      </w:pPr>
      <w:r w:rsidRPr="00825827">
        <w:rPr>
          <w:rFonts w:cstheme="minorHAnsi"/>
        </w:rPr>
        <w:t xml:space="preserve">Det bekreftes at alle ansatte i vårt firma, innleide arbeidstakere og underleverandører som direkte medvirker til å oppfylle kontrakten, har lønns- og arbeidsvilkår i samsvar med følgende: På områder dekket av forskrift om allmenngjort tariffavtale bekreftes det at lønns- og arbeidsvilkår er i samsvar </w:t>
      </w:r>
      <w:r w:rsidR="00D67922" w:rsidRPr="00825827">
        <w:rPr>
          <w:rFonts w:cstheme="minorHAnsi"/>
        </w:rPr>
        <w:br/>
      </w:r>
      <w:r w:rsidRPr="00825827">
        <w:rPr>
          <w:rFonts w:cstheme="minorHAnsi"/>
        </w:rPr>
        <w:t xml:space="preserve">med gjeldende forskrifter; På områder som ikke er dekket av forskrift om allmenngjort tariffavtale, bekreftes det at lønns- og arbeidsvilkår er i henhold til gjeldende landsomfattende tariffavtale </w:t>
      </w:r>
      <w:r w:rsidR="00D91BB2" w:rsidRPr="00825827">
        <w:rPr>
          <w:rFonts w:cstheme="minorHAnsi"/>
        </w:rPr>
        <w:br/>
      </w:r>
      <w:r w:rsidRPr="00825827">
        <w:rPr>
          <w:rFonts w:cstheme="minorHAnsi"/>
        </w:rPr>
        <w:t xml:space="preserve">for den aktuelle bransje. Med lønns- og arbeidsvilkår menes i denne sammenheng bestemmelser </w:t>
      </w:r>
      <w:r w:rsidR="00D91BB2" w:rsidRPr="00825827">
        <w:rPr>
          <w:rFonts w:cstheme="minorHAnsi"/>
        </w:rPr>
        <w:br/>
      </w:r>
      <w:r w:rsidRPr="00825827">
        <w:rPr>
          <w:rFonts w:cstheme="minorHAnsi"/>
        </w:rPr>
        <w:t xml:space="preserve">om minste arbeidstid, lønn, herunder overtidstillegg, skift- og turnustillegg og ulempetillegg, </w:t>
      </w:r>
      <w:r w:rsidR="00D91BB2" w:rsidRPr="00825827">
        <w:rPr>
          <w:rFonts w:cstheme="minorHAnsi"/>
        </w:rPr>
        <w:br/>
      </w:r>
      <w:r w:rsidRPr="00825827">
        <w:rPr>
          <w:rFonts w:cstheme="minorHAnsi"/>
        </w:rPr>
        <w:t xml:space="preserve">og dekning av utgifter til reise, kost og losji, i den grad slike bestemmelser følger av tariffavtalen. </w:t>
      </w:r>
    </w:p>
    <w:p w14:paraId="682CB795" w14:textId="77777777" w:rsidR="000620AF" w:rsidRPr="00825827" w:rsidRDefault="000620AF" w:rsidP="004E13FC">
      <w:pPr>
        <w:spacing w:line="240" w:lineRule="auto"/>
        <w:rPr>
          <w:rFonts w:cstheme="minorHAnsi"/>
        </w:rPr>
      </w:pPr>
    </w:p>
    <w:p w14:paraId="168BC465" w14:textId="76B4CC08" w:rsidR="000620AF" w:rsidRPr="00825827" w:rsidRDefault="000620AF" w:rsidP="004E13FC">
      <w:pPr>
        <w:spacing w:line="240" w:lineRule="auto"/>
        <w:rPr>
          <w:rFonts w:cstheme="minorHAnsi"/>
        </w:rPr>
      </w:pPr>
      <w:r w:rsidRPr="00825827">
        <w:rPr>
          <w:rFonts w:cstheme="minorHAnsi"/>
        </w:rPr>
        <w:t xml:space="preserve">Norges Bank krever i henhold til forskriftens § 5 at leverandører og eventuelle underleverandører </w:t>
      </w:r>
      <w:r w:rsidR="00D67922" w:rsidRPr="00825827">
        <w:rPr>
          <w:rFonts w:cstheme="minorHAnsi"/>
        </w:rPr>
        <w:br/>
      </w:r>
      <w:r w:rsidRPr="00825827">
        <w:rPr>
          <w:rFonts w:cstheme="minorHAnsi"/>
        </w:rPr>
        <w:t>som direkte medvirker til å oppfylle kontrakten, på forespørsel i kontraktsperioden kan dokumentere lønns- og arbeidsvilkårene til ansatte og innleide som medvirker til å gjennomføre kontrakten.</w:t>
      </w:r>
    </w:p>
    <w:p w14:paraId="0AFA1470" w14:textId="6BAF6A43" w:rsidR="000620AF" w:rsidRPr="00825827" w:rsidRDefault="000620AF" w:rsidP="004E13FC">
      <w:pPr>
        <w:spacing w:line="240" w:lineRule="auto"/>
        <w:rPr>
          <w:rFonts w:cstheme="minorHAnsi"/>
        </w:rPr>
      </w:pPr>
      <w:r w:rsidRPr="00825827">
        <w:rPr>
          <w:rFonts w:cstheme="minorHAnsi"/>
        </w:rPr>
        <w:t xml:space="preserve">Dersom leverandøren ikke oppfyller denne forpliktelsen, har Norges Bank rett til å holde tilbake deler </w:t>
      </w:r>
      <w:r w:rsidR="00D67922" w:rsidRPr="00825827">
        <w:rPr>
          <w:rFonts w:cstheme="minorHAnsi"/>
        </w:rPr>
        <w:br/>
      </w:r>
      <w:r w:rsidRPr="00825827">
        <w:rPr>
          <w:rFonts w:cstheme="minorHAnsi"/>
        </w:rPr>
        <w:t xml:space="preserve">av kontraktssum, tilsvarende </w:t>
      </w:r>
      <w:r w:rsidR="005233D9" w:rsidRPr="00825827">
        <w:rPr>
          <w:rFonts w:cstheme="minorHAnsi"/>
        </w:rPr>
        <w:t>ca.</w:t>
      </w:r>
      <w:r w:rsidRPr="00825827">
        <w:rPr>
          <w:rFonts w:cstheme="minorHAnsi"/>
        </w:rPr>
        <w:t xml:space="preserve"> to ganger innsparingen for leverandøren, inntil det er dokumentert </w:t>
      </w:r>
      <w:r w:rsidR="00D67922" w:rsidRPr="00825827">
        <w:rPr>
          <w:rFonts w:cstheme="minorHAnsi"/>
        </w:rPr>
        <w:br/>
      </w:r>
      <w:r w:rsidRPr="00825827">
        <w:rPr>
          <w:rFonts w:cstheme="minorHAnsi"/>
        </w:rPr>
        <w:t>at forholdet er brakt i orden. Leverandøren og eventuelle underleverandører skal, på forespørsel, dokumentere lønns- og arbeidsvilkår for personer nevnt i første ledd.</w:t>
      </w:r>
    </w:p>
    <w:p w14:paraId="36EEB393" w14:textId="77777777" w:rsidR="000620AF" w:rsidRPr="00825827" w:rsidRDefault="000620AF" w:rsidP="004E13FC">
      <w:pPr>
        <w:spacing w:line="240" w:lineRule="auto"/>
        <w:rPr>
          <w:rFonts w:cstheme="minorHAnsi"/>
        </w:rPr>
      </w:pPr>
    </w:p>
    <w:p w14:paraId="7E6BF2A7" w14:textId="77777777" w:rsidR="000620AF" w:rsidRPr="00825827" w:rsidRDefault="000620AF" w:rsidP="004E13FC">
      <w:pPr>
        <w:spacing w:line="240" w:lineRule="auto"/>
        <w:rPr>
          <w:rFonts w:cstheme="minorHAnsi"/>
        </w:rPr>
      </w:pPr>
      <w:r w:rsidRPr="00825827">
        <w:rPr>
          <w:rFonts w:cstheme="minorHAnsi"/>
        </w:rPr>
        <w:t>Daglig leder (</w:t>
      </w:r>
      <w:proofErr w:type="spellStart"/>
      <w:r w:rsidRPr="00825827">
        <w:rPr>
          <w:rFonts w:cstheme="minorHAnsi"/>
        </w:rPr>
        <w:t>sign</w:t>
      </w:r>
      <w:proofErr w:type="spellEnd"/>
      <w:r w:rsidRPr="00825827">
        <w:rPr>
          <w:rFonts w:cstheme="minorHAnsi"/>
        </w:rPr>
        <w:t>):________________________ Dato:_________________</w:t>
      </w:r>
    </w:p>
    <w:p w14:paraId="0E48F239" w14:textId="39A73643" w:rsidR="002B0A97" w:rsidRPr="00825827" w:rsidRDefault="002B0A97" w:rsidP="004E13FC">
      <w:pPr>
        <w:spacing w:line="240" w:lineRule="auto"/>
        <w:rPr>
          <w:rFonts w:cstheme="minorHAnsi"/>
        </w:rPr>
      </w:pPr>
      <w:r w:rsidRPr="00825827">
        <w:rPr>
          <w:rFonts w:cstheme="minorHAnsi"/>
        </w:rPr>
        <w:br w:type="page"/>
      </w:r>
    </w:p>
    <w:p w14:paraId="78283DC9" w14:textId="7487D6CD" w:rsidR="006F403E" w:rsidRDefault="002B0A97" w:rsidP="004E13FC">
      <w:pPr>
        <w:pStyle w:val="Heading1"/>
        <w:spacing w:after="0"/>
        <w:ind w:left="850" w:hanging="850"/>
        <w:rPr>
          <w:rFonts w:asciiTheme="minorHAnsi" w:hAnsiTheme="minorHAnsi" w:cstheme="minorHAnsi"/>
          <w:lang w:val="nb-NO"/>
        </w:rPr>
      </w:pPr>
      <w:bookmarkStart w:id="224" w:name="_Toc227678553"/>
      <w:r w:rsidRPr="0027763A">
        <w:rPr>
          <w:rFonts w:asciiTheme="minorHAnsi" w:hAnsiTheme="minorHAnsi" w:cstheme="minorHAnsi"/>
          <w:lang w:val="nb-NO"/>
        </w:rPr>
        <w:lastRenderedPageBreak/>
        <w:t xml:space="preserve">vedlegg </w:t>
      </w:r>
      <w:r w:rsidR="001F3846">
        <w:rPr>
          <w:rFonts w:asciiTheme="minorHAnsi" w:hAnsiTheme="minorHAnsi" w:cstheme="minorHAnsi"/>
          <w:lang w:val="nb-NO"/>
        </w:rPr>
        <w:t>5</w:t>
      </w:r>
      <w:r w:rsidRPr="0027763A">
        <w:rPr>
          <w:rFonts w:asciiTheme="minorHAnsi" w:hAnsiTheme="minorHAnsi" w:cstheme="minorHAnsi"/>
          <w:lang w:val="nb-NO"/>
        </w:rPr>
        <w:t xml:space="preserve"> </w:t>
      </w:r>
      <w:r w:rsidR="00A97BA4">
        <w:rPr>
          <w:rFonts w:asciiTheme="minorHAnsi" w:hAnsiTheme="minorHAnsi" w:cstheme="minorHAnsi"/>
          <w:lang w:val="nb-NO"/>
        </w:rPr>
        <w:t>–</w:t>
      </w:r>
      <w:r w:rsidR="007A5A60">
        <w:rPr>
          <w:rFonts w:asciiTheme="minorHAnsi" w:hAnsiTheme="minorHAnsi" w:cstheme="minorHAnsi"/>
          <w:lang w:val="nb-NO"/>
        </w:rPr>
        <w:t xml:space="preserve"> </w:t>
      </w:r>
      <w:r w:rsidR="00A97BA4">
        <w:rPr>
          <w:rFonts w:asciiTheme="minorHAnsi" w:hAnsiTheme="minorHAnsi" w:cstheme="minorHAnsi"/>
          <w:lang w:val="nb-NO"/>
        </w:rPr>
        <w:t>Kravspesifikasjon</w:t>
      </w:r>
      <w:bookmarkEnd w:id="224"/>
    </w:p>
    <w:p w14:paraId="66254929" w14:textId="17D5661E" w:rsidR="002B3E71" w:rsidRDefault="009C1FA0" w:rsidP="002B3E71">
      <w:pPr>
        <w:spacing w:before="240" w:after="0" w:line="240" w:lineRule="auto"/>
        <w:rPr>
          <w:rFonts w:eastAsia="Times New Roman"/>
          <w:snapToGrid w:val="0"/>
          <w:lang w:eastAsia="nb-NO"/>
        </w:rPr>
      </w:pPr>
      <w:bookmarkStart w:id="225" w:name="2_Arbeidssted"/>
      <w:bookmarkEnd w:id="225"/>
      <w:r w:rsidRPr="00341F13">
        <w:rPr>
          <w:rFonts w:eastAsia="Times New Roman" w:cstheme="minorHAnsi"/>
          <w:kern w:val="32"/>
          <w:sz w:val="28"/>
          <w:szCs w:val="28"/>
          <w:lang w:eastAsia="nb-NO"/>
        </w:rPr>
        <w:t>1</w:t>
      </w:r>
      <w:r w:rsidR="00825827" w:rsidRPr="00341F13">
        <w:rPr>
          <w:rFonts w:eastAsia="Times New Roman" w:cstheme="minorHAnsi"/>
          <w:kern w:val="32"/>
          <w:sz w:val="28"/>
          <w:szCs w:val="28"/>
          <w:lang w:eastAsia="nb-NO"/>
        </w:rPr>
        <w:tab/>
      </w:r>
      <w:r w:rsidRPr="00341F13">
        <w:rPr>
          <w:rFonts w:eastAsia="Times New Roman" w:cstheme="minorHAnsi"/>
          <w:kern w:val="32"/>
          <w:sz w:val="28"/>
          <w:szCs w:val="28"/>
          <w:lang w:eastAsia="nb-NO"/>
        </w:rPr>
        <w:t>Formål, f</w:t>
      </w:r>
      <w:r w:rsidR="00825827" w:rsidRPr="00341F13">
        <w:rPr>
          <w:rFonts w:eastAsia="Times New Roman" w:cstheme="minorHAnsi"/>
          <w:kern w:val="32"/>
          <w:sz w:val="28"/>
          <w:szCs w:val="28"/>
          <w:lang w:eastAsia="nb-NO"/>
        </w:rPr>
        <w:t>ago</w:t>
      </w:r>
      <w:r w:rsidRPr="00341F13">
        <w:rPr>
          <w:rFonts w:eastAsia="Times New Roman" w:cstheme="minorHAnsi"/>
          <w:kern w:val="32"/>
          <w:sz w:val="28"/>
          <w:szCs w:val="28"/>
          <w:lang w:eastAsia="nb-NO"/>
        </w:rPr>
        <w:t>mråder og opp</w:t>
      </w:r>
      <w:r w:rsidR="00825827" w:rsidRPr="00341F13">
        <w:rPr>
          <w:rFonts w:eastAsia="Times New Roman" w:cstheme="minorHAnsi"/>
          <w:kern w:val="32"/>
          <w:sz w:val="28"/>
          <w:szCs w:val="28"/>
          <w:lang w:eastAsia="nb-NO"/>
        </w:rPr>
        <w:t>gaver</w:t>
      </w:r>
      <w:bookmarkStart w:id="226" w:name="Typiske_fagoppgaver_under_rammeavtalen,_"/>
      <w:bookmarkEnd w:id="226"/>
      <w:r w:rsidR="00825827">
        <w:rPr>
          <w:rFonts w:eastAsia="Times New Roman" w:cstheme="minorHAnsi"/>
          <w:b/>
          <w:bCs/>
          <w:iCs/>
          <w:snapToGrid w:val="0"/>
          <w:lang w:eastAsia="nb-NO"/>
        </w:rPr>
        <w:br/>
      </w:r>
      <w:r w:rsidR="00E81CF6">
        <w:rPr>
          <w:rFonts w:eastAsia="Times New Roman"/>
          <w:snapToGrid w:val="0"/>
          <w:lang w:eastAsia="nb-NO"/>
        </w:rPr>
        <w:t>Arbeidene omfatter e</w:t>
      </w:r>
      <w:r w:rsidR="003F1055">
        <w:rPr>
          <w:rFonts w:eastAsia="Times New Roman"/>
          <w:snapToGrid w:val="0"/>
          <w:lang w:eastAsia="nb-NO"/>
        </w:rPr>
        <w:t>nklere drifts-</w:t>
      </w:r>
      <w:r w:rsidR="00B206AF">
        <w:rPr>
          <w:rFonts w:eastAsia="Times New Roman"/>
          <w:snapToGrid w:val="0"/>
          <w:lang w:eastAsia="nb-NO"/>
        </w:rPr>
        <w:t xml:space="preserve"> </w:t>
      </w:r>
      <w:r w:rsidR="003F1055">
        <w:rPr>
          <w:rFonts w:eastAsia="Times New Roman"/>
          <w:snapToGrid w:val="0"/>
          <w:lang w:eastAsia="nb-NO"/>
        </w:rPr>
        <w:t xml:space="preserve">og vedlikeholdsoppdrag, oppgraderinger samt løpende behov </w:t>
      </w:r>
      <w:r w:rsidR="00E81CF6">
        <w:rPr>
          <w:rFonts w:eastAsia="Times New Roman"/>
          <w:snapToGrid w:val="0"/>
          <w:lang w:eastAsia="nb-NO"/>
        </w:rPr>
        <w:br/>
      </w:r>
      <w:r w:rsidR="003F1055">
        <w:rPr>
          <w:rFonts w:eastAsia="Times New Roman"/>
          <w:snapToGrid w:val="0"/>
          <w:lang w:eastAsia="nb-NO"/>
        </w:rPr>
        <w:t xml:space="preserve">for </w:t>
      </w:r>
      <w:r w:rsidR="004F05E1">
        <w:rPr>
          <w:rFonts w:eastAsia="Times New Roman"/>
          <w:snapToGrid w:val="0"/>
          <w:lang w:eastAsia="nb-NO"/>
        </w:rPr>
        <w:t>rørlegger</w:t>
      </w:r>
      <w:r w:rsidR="003F1055">
        <w:rPr>
          <w:rFonts w:eastAsia="Times New Roman"/>
          <w:snapToGrid w:val="0"/>
          <w:lang w:eastAsia="nb-NO"/>
        </w:rPr>
        <w:t xml:space="preserve">tjenester. </w:t>
      </w:r>
      <w:r w:rsidR="00825827" w:rsidRPr="25DF9854">
        <w:rPr>
          <w:rFonts w:eastAsia="Times New Roman"/>
          <w:snapToGrid w:val="0"/>
          <w:lang w:eastAsia="nb-NO"/>
        </w:rPr>
        <w:t xml:space="preserve">Det kreves god kompetanse og erfaring med vernet bygningsmasse. </w:t>
      </w:r>
    </w:p>
    <w:p w14:paraId="071C991E" w14:textId="77777777" w:rsidR="00E81CF6" w:rsidRDefault="002B3E71" w:rsidP="00E81CF6">
      <w:pPr>
        <w:spacing w:before="240" w:after="0" w:line="240" w:lineRule="auto"/>
      </w:pPr>
      <w:r w:rsidRPr="0C99AE0A">
        <w:t xml:space="preserve">Det forventes at leverandør bistår i prosesser ved valg av produkter og løsninger. Det forventes </w:t>
      </w:r>
      <w:r>
        <w:br/>
      </w:r>
      <w:r w:rsidRPr="0C99AE0A">
        <w:t xml:space="preserve">også at leverandør er oppdatert på lovverk, standarder, materialer, nye løsninger etc og kan være </w:t>
      </w:r>
      <w:r>
        <w:br/>
      </w:r>
      <w:r w:rsidRPr="0C99AE0A">
        <w:t xml:space="preserve">en sparringpartner i behov for tilstandsvurdering og bruk av materialer. </w:t>
      </w:r>
    </w:p>
    <w:p w14:paraId="1E60F8CC" w14:textId="77777777" w:rsidR="000F78A8" w:rsidRDefault="002B3E71" w:rsidP="000F78A8">
      <w:pPr>
        <w:spacing w:before="240" w:after="0" w:line="240" w:lineRule="auto"/>
        <w:rPr>
          <w:rFonts w:cstheme="minorHAnsi"/>
        </w:rPr>
      </w:pPr>
      <w:r w:rsidRPr="008F7F2D">
        <w:rPr>
          <w:rFonts w:cstheme="minorHAnsi"/>
        </w:rPr>
        <w:t xml:space="preserve">Leverandøren forplikter seg til å utføre arbeidet i samsvar med de spesifikasjoner og vilkår </w:t>
      </w:r>
      <w:r w:rsidR="00E81CF6">
        <w:rPr>
          <w:rFonts w:cstheme="minorHAnsi"/>
        </w:rPr>
        <w:br/>
      </w:r>
      <w:r w:rsidRPr="008F7F2D">
        <w:rPr>
          <w:rFonts w:cstheme="minorHAnsi"/>
        </w:rPr>
        <w:t xml:space="preserve">som følger av denne avtalen med vedlegg. Leverandøren plikter også å samarbeide med </w:t>
      </w:r>
      <w:r w:rsidR="00E81CF6">
        <w:rPr>
          <w:rFonts w:cstheme="minorHAnsi"/>
        </w:rPr>
        <w:br/>
      </w:r>
      <w:r w:rsidRPr="008F7F2D">
        <w:rPr>
          <w:rFonts w:cstheme="minorHAnsi"/>
        </w:rPr>
        <w:t>tredjeparter som Norges Bank har avtale med.</w:t>
      </w:r>
    </w:p>
    <w:p w14:paraId="65127BF9" w14:textId="29CC518B" w:rsidR="00341F13" w:rsidRPr="000F78A8" w:rsidRDefault="00341F13" w:rsidP="000F78A8">
      <w:pPr>
        <w:spacing w:before="240" w:after="0" w:line="240" w:lineRule="auto"/>
        <w:rPr>
          <w:rFonts w:cstheme="minorHAnsi"/>
        </w:rPr>
      </w:pPr>
      <w:r w:rsidRPr="00C62B1C">
        <w:rPr>
          <w:b/>
          <w:bCs/>
        </w:rPr>
        <w:t>Andre tekniske anlegg</w:t>
      </w:r>
    </w:p>
    <w:p w14:paraId="24365D47" w14:textId="77777777" w:rsidR="00C62B1C" w:rsidRDefault="00C62B1C" w:rsidP="00341F13">
      <w:pPr>
        <w:pStyle w:val="NoSpacing"/>
        <w:numPr>
          <w:ilvl w:val="0"/>
          <w:numId w:val="27"/>
        </w:numPr>
        <w:spacing w:line="240" w:lineRule="auto"/>
        <w:ind w:left="567"/>
        <w:rPr>
          <w:lang w:val="en-US"/>
        </w:rPr>
      </w:pPr>
      <w:proofErr w:type="spellStart"/>
      <w:r>
        <w:rPr>
          <w:lang w:val="en-US"/>
        </w:rPr>
        <w:t>Sanitæranlegg</w:t>
      </w:r>
      <w:proofErr w:type="spellEnd"/>
    </w:p>
    <w:p w14:paraId="112AEA75" w14:textId="51A0E321" w:rsidR="00341F13" w:rsidRDefault="00341F13" w:rsidP="00341F13">
      <w:pPr>
        <w:pStyle w:val="NoSpacing"/>
        <w:numPr>
          <w:ilvl w:val="0"/>
          <w:numId w:val="27"/>
        </w:numPr>
        <w:spacing w:line="240" w:lineRule="auto"/>
        <w:ind w:left="567"/>
        <w:rPr>
          <w:lang w:val="en-US"/>
        </w:rPr>
      </w:pPr>
      <w:proofErr w:type="spellStart"/>
      <w:r w:rsidRPr="5EB781F5">
        <w:rPr>
          <w:lang w:val="en-US"/>
        </w:rPr>
        <w:t>Avløpspumpestasjon</w:t>
      </w:r>
      <w:proofErr w:type="spellEnd"/>
      <w:r w:rsidRPr="5EB781F5">
        <w:rPr>
          <w:lang w:val="en-US"/>
        </w:rPr>
        <w:t xml:space="preserve"> </w:t>
      </w:r>
      <w:proofErr w:type="spellStart"/>
      <w:r w:rsidRPr="5EB781F5">
        <w:rPr>
          <w:lang w:val="en-US"/>
        </w:rPr>
        <w:t>bygg</w:t>
      </w:r>
      <w:proofErr w:type="spellEnd"/>
      <w:r w:rsidRPr="5EB781F5">
        <w:rPr>
          <w:lang w:val="en-US"/>
        </w:rPr>
        <w:t xml:space="preserve"> A </w:t>
      </w:r>
    </w:p>
    <w:p w14:paraId="3396FE82" w14:textId="77777777" w:rsidR="00341F13" w:rsidRDefault="00341F13" w:rsidP="00341F13">
      <w:pPr>
        <w:pStyle w:val="NoSpacing"/>
        <w:numPr>
          <w:ilvl w:val="0"/>
          <w:numId w:val="27"/>
        </w:numPr>
        <w:spacing w:line="240" w:lineRule="auto"/>
        <w:ind w:left="567"/>
      </w:pPr>
      <w:r>
        <w:t>Varmtvannsberedere</w:t>
      </w:r>
    </w:p>
    <w:p w14:paraId="42AE9885" w14:textId="77777777" w:rsidR="00341F13" w:rsidRDefault="00341F13" w:rsidP="00341F13">
      <w:pPr>
        <w:pStyle w:val="NoSpacing"/>
        <w:numPr>
          <w:ilvl w:val="0"/>
          <w:numId w:val="27"/>
        </w:numPr>
        <w:spacing w:line="240" w:lineRule="auto"/>
        <w:ind w:left="567"/>
      </w:pPr>
      <w:r>
        <w:t>Sprinkelanlegg bygg A</w:t>
      </w:r>
    </w:p>
    <w:p w14:paraId="2C7E4B96" w14:textId="77777777" w:rsidR="00341F13" w:rsidRDefault="00341F13" w:rsidP="00341F13">
      <w:pPr>
        <w:pStyle w:val="NoSpacing"/>
        <w:numPr>
          <w:ilvl w:val="0"/>
          <w:numId w:val="27"/>
        </w:numPr>
        <w:spacing w:line="240" w:lineRule="auto"/>
        <w:ind w:left="567"/>
      </w:pPr>
      <w:r>
        <w:t>kjølerom, fryserom og storkjøkken.</w:t>
      </w:r>
    </w:p>
    <w:p w14:paraId="6B678BEB" w14:textId="77777777" w:rsidR="00341F13" w:rsidRPr="00E913FE" w:rsidRDefault="00341F13" w:rsidP="00341F13">
      <w:pPr>
        <w:pStyle w:val="NoSpacing"/>
        <w:numPr>
          <w:ilvl w:val="0"/>
          <w:numId w:val="27"/>
        </w:numPr>
        <w:spacing w:after="240" w:line="240" w:lineRule="auto"/>
        <w:ind w:left="567"/>
      </w:pPr>
      <w:r>
        <w:t>Sentralt driftskontrollanlegg.</w:t>
      </w:r>
    </w:p>
    <w:p w14:paraId="6E4DE8A1" w14:textId="77B8BC55" w:rsidR="00877A67" w:rsidRDefault="00B609B4" w:rsidP="00E81CF6">
      <w:pPr>
        <w:keepNext/>
        <w:tabs>
          <w:tab w:val="left" w:pos="851"/>
          <w:tab w:val="left" w:pos="1701"/>
          <w:tab w:val="left" w:pos="2552"/>
          <w:tab w:val="left" w:pos="3402"/>
          <w:tab w:val="left" w:pos="5670"/>
          <w:tab w:val="left" w:pos="7938"/>
        </w:tabs>
        <w:spacing w:after="0" w:line="240" w:lineRule="auto"/>
        <w:ind w:left="432" w:hanging="432"/>
        <w:jc w:val="both"/>
        <w:outlineLvl w:val="0"/>
        <w:rPr>
          <w:rFonts w:eastAsia="Times New Roman" w:cstheme="minorHAnsi"/>
          <w:b/>
          <w:iCs/>
          <w:snapToGrid w:val="0"/>
          <w:lang w:eastAsia="nb-NO"/>
        </w:rPr>
      </w:pPr>
      <w:bookmarkStart w:id="227" w:name="3_Fagoppgaver"/>
      <w:bookmarkStart w:id="228" w:name="4_Tidspunkt_for_arbeider"/>
      <w:bookmarkStart w:id="229" w:name="_Toc227312109"/>
      <w:bookmarkStart w:id="230" w:name="_Toc227312850"/>
      <w:bookmarkStart w:id="231" w:name="_Toc227678555"/>
      <w:bookmarkEnd w:id="227"/>
      <w:bookmarkEnd w:id="228"/>
      <w:r>
        <w:rPr>
          <w:rFonts w:eastAsia="Times New Roman" w:cstheme="minorHAnsi"/>
          <w:kern w:val="32"/>
          <w:sz w:val="28"/>
          <w:szCs w:val="28"/>
          <w:lang w:eastAsia="nb-NO"/>
        </w:rPr>
        <w:t>2</w:t>
      </w:r>
      <w:r w:rsidR="00825827" w:rsidRPr="00E81CF6">
        <w:rPr>
          <w:rFonts w:eastAsia="Times New Roman" w:cstheme="minorHAnsi"/>
          <w:kern w:val="32"/>
          <w:sz w:val="28"/>
          <w:szCs w:val="28"/>
          <w:lang w:eastAsia="nb-NO"/>
        </w:rPr>
        <w:tab/>
      </w:r>
      <w:r w:rsidR="00877A67" w:rsidRPr="00E81CF6">
        <w:rPr>
          <w:rFonts w:eastAsia="Times New Roman" w:cstheme="minorHAnsi"/>
          <w:kern w:val="32"/>
          <w:sz w:val="28"/>
          <w:szCs w:val="28"/>
          <w:lang w:eastAsia="nb-NO"/>
        </w:rPr>
        <w:t>Om bygningsmassen</w:t>
      </w:r>
      <w:bookmarkEnd w:id="229"/>
      <w:bookmarkEnd w:id="230"/>
      <w:bookmarkEnd w:id="231"/>
    </w:p>
    <w:p w14:paraId="21DBB3BB" w14:textId="77777777" w:rsidR="00877A67" w:rsidRPr="00B33587" w:rsidRDefault="00877A67" w:rsidP="00877A67">
      <w:pPr>
        <w:pStyle w:val="NoSpacing"/>
        <w:spacing w:after="240" w:line="240" w:lineRule="auto"/>
      </w:pPr>
      <w:r w:rsidRPr="00B33587">
        <w:t>Vindåsen består av bygg med følgende areal:</w:t>
      </w:r>
    </w:p>
    <w:p w14:paraId="048AE1FB" w14:textId="77777777" w:rsidR="00877A67" w:rsidRPr="00B33587" w:rsidRDefault="00877A67" w:rsidP="00877A67">
      <w:pPr>
        <w:pStyle w:val="NoSpacing"/>
        <w:spacing w:line="240" w:lineRule="auto"/>
      </w:pPr>
      <w:r w:rsidRPr="00B33587">
        <w:t>Hovedhuset (Bygg A)</w:t>
      </w:r>
    </w:p>
    <w:p w14:paraId="5F0C13E0" w14:textId="77777777" w:rsidR="00877A67" w:rsidRPr="00B33587" w:rsidRDefault="00877A67" w:rsidP="00877A67">
      <w:pPr>
        <w:pStyle w:val="NoSpacing"/>
        <w:numPr>
          <w:ilvl w:val="0"/>
          <w:numId w:val="22"/>
        </w:numPr>
        <w:spacing w:line="240" w:lineRule="auto"/>
        <w:ind w:left="567"/>
      </w:pPr>
      <w:r w:rsidRPr="00B33587">
        <w:t xml:space="preserve">1. </w:t>
      </w:r>
      <w:proofErr w:type="spellStart"/>
      <w:r w:rsidRPr="00B33587">
        <w:t>etg</w:t>
      </w:r>
      <w:proofErr w:type="spellEnd"/>
      <w:r w:rsidRPr="00B33587">
        <w:t xml:space="preserve"> 152 m2 – inneholder 2 møterom, felleskjøkken, 2 stuer, toalett og korridor/</w:t>
      </w:r>
    </w:p>
    <w:p w14:paraId="6D637354" w14:textId="77777777" w:rsidR="00877A67" w:rsidRPr="00B33587" w:rsidRDefault="00877A67" w:rsidP="00877A67">
      <w:pPr>
        <w:pStyle w:val="NoSpacing"/>
        <w:spacing w:line="240" w:lineRule="auto"/>
        <w:ind w:left="285" w:firstLine="282"/>
      </w:pPr>
      <w:r w:rsidRPr="00B33587">
        <w:t>inngangsparti og lager</w:t>
      </w:r>
    </w:p>
    <w:p w14:paraId="1B4C607E" w14:textId="77777777" w:rsidR="00877A67" w:rsidRPr="00B33587" w:rsidRDefault="00877A67" w:rsidP="00877A67">
      <w:pPr>
        <w:pStyle w:val="NoSpacing"/>
        <w:numPr>
          <w:ilvl w:val="0"/>
          <w:numId w:val="22"/>
        </w:numPr>
        <w:spacing w:line="240" w:lineRule="auto"/>
        <w:ind w:left="567"/>
      </w:pPr>
      <w:r w:rsidRPr="00B33587">
        <w:t xml:space="preserve">2. </w:t>
      </w:r>
      <w:proofErr w:type="spellStart"/>
      <w:r w:rsidRPr="00B33587">
        <w:t>etg</w:t>
      </w:r>
      <w:proofErr w:type="spellEnd"/>
      <w:r w:rsidRPr="00B33587">
        <w:t xml:space="preserve"> 142 m2 – inneholder 6 soverom og 5 bad, korridor og noe lager</w:t>
      </w:r>
    </w:p>
    <w:p w14:paraId="5C1E88BB" w14:textId="77777777" w:rsidR="00877A67" w:rsidRPr="00B33587" w:rsidRDefault="00877A67" w:rsidP="00877A67">
      <w:pPr>
        <w:pStyle w:val="NoSpacing"/>
        <w:numPr>
          <w:ilvl w:val="0"/>
          <w:numId w:val="22"/>
        </w:numPr>
        <w:spacing w:line="240" w:lineRule="auto"/>
        <w:ind w:left="567"/>
      </w:pPr>
      <w:r w:rsidRPr="00B33587">
        <w:t xml:space="preserve">3. </w:t>
      </w:r>
      <w:proofErr w:type="spellStart"/>
      <w:r w:rsidRPr="00B33587">
        <w:t>etg</w:t>
      </w:r>
      <w:proofErr w:type="spellEnd"/>
      <w:r w:rsidRPr="00B33587">
        <w:t xml:space="preserve"> 104 m2 – inneholder 4 soverom og 4 bad, korridor og noe lager</w:t>
      </w:r>
    </w:p>
    <w:p w14:paraId="1A70484D" w14:textId="77777777" w:rsidR="00877A67" w:rsidRPr="00B33587" w:rsidRDefault="00877A67" w:rsidP="00877A67">
      <w:pPr>
        <w:pStyle w:val="NoSpacing"/>
        <w:numPr>
          <w:ilvl w:val="0"/>
          <w:numId w:val="22"/>
        </w:numPr>
        <w:spacing w:after="240" w:line="240" w:lineRule="auto"/>
        <w:ind w:left="567"/>
      </w:pPr>
      <w:r w:rsidRPr="00B33587">
        <w:t>Kjeller104 m2 – primært lagerarealer</w:t>
      </w:r>
    </w:p>
    <w:p w14:paraId="609267B2" w14:textId="246B3C0E" w:rsidR="00877A67" w:rsidRPr="00B33587" w:rsidRDefault="00877A67" w:rsidP="00877A67">
      <w:pPr>
        <w:pStyle w:val="NoSpacing"/>
        <w:spacing w:line="240" w:lineRule="auto"/>
        <w:rPr>
          <w:lang w:val="nn-NO"/>
        </w:rPr>
      </w:pPr>
      <w:r w:rsidRPr="00B33587">
        <w:rPr>
          <w:lang w:val="nn-NO"/>
        </w:rPr>
        <w:t>Annekset (Bygg B, C og D)</w:t>
      </w:r>
    </w:p>
    <w:p w14:paraId="6BA0FA91" w14:textId="77777777" w:rsidR="00877A67" w:rsidRPr="00B33587" w:rsidRDefault="00877A67" w:rsidP="00877A67">
      <w:pPr>
        <w:pStyle w:val="NoSpacing"/>
        <w:numPr>
          <w:ilvl w:val="0"/>
          <w:numId w:val="22"/>
        </w:numPr>
        <w:spacing w:line="240" w:lineRule="auto"/>
        <w:ind w:left="567"/>
      </w:pPr>
      <w:r w:rsidRPr="00B33587">
        <w:t>Bygg B   48 m2 – inneholder kjøkken og buffetområde med personaltoalett og garderobe</w:t>
      </w:r>
    </w:p>
    <w:p w14:paraId="19B983E4" w14:textId="77777777" w:rsidR="00877A67" w:rsidRPr="00B33587" w:rsidRDefault="00877A67" w:rsidP="00877A67">
      <w:pPr>
        <w:pStyle w:val="NoSpacing"/>
        <w:numPr>
          <w:ilvl w:val="0"/>
          <w:numId w:val="22"/>
        </w:numPr>
        <w:spacing w:line="240" w:lineRule="auto"/>
        <w:ind w:left="567"/>
      </w:pPr>
      <w:r w:rsidRPr="00B33587">
        <w:t>Bygg C 110 m2 – inneholder spisesal/møterom og resepsjon med gjestetoaletter og lager</w:t>
      </w:r>
    </w:p>
    <w:p w14:paraId="7D057500" w14:textId="77777777" w:rsidR="00877A67" w:rsidRDefault="00877A67" w:rsidP="00960047">
      <w:pPr>
        <w:pStyle w:val="NoSpacing"/>
        <w:numPr>
          <w:ilvl w:val="0"/>
          <w:numId w:val="22"/>
        </w:numPr>
        <w:spacing w:after="240" w:line="240" w:lineRule="auto"/>
        <w:ind w:left="567"/>
      </w:pPr>
      <w:r w:rsidRPr="00B33587">
        <w:t>Bygg D 187 m2 – inneholder 11 soverom med tilhørende bad</w:t>
      </w:r>
    </w:p>
    <w:p w14:paraId="6861C035" w14:textId="46B2EA37" w:rsidR="00960047" w:rsidRPr="008F7F2D" w:rsidRDefault="00960047" w:rsidP="00960047">
      <w:pPr>
        <w:tabs>
          <w:tab w:val="left" w:pos="851"/>
          <w:tab w:val="left" w:pos="1701"/>
          <w:tab w:val="left" w:pos="2552"/>
          <w:tab w:val="left" w:pos="3402"/>
          <w:tab w:val="left" w:pos="5670"/>
          <w:tab w:val="left" w:pos="7938"/>
        </w:tabs>
        <w:spacing w:after="0" w:line="240" w:lineRule="auto"/>
        <w:rPr>
          <w:rFonts w:eastAsia="Times New Roman" w:cstheme="minorHAnsi"/>
          <w:b/>
          <w:lang w:eastAsia="nb-NO"/>
        </w:rPr>
      </w:pPr>
      <w:r w:rsidRPr="008F7F2D">
        <w:rPr>
          <w:rFonts w:eastAsia="Times New Roman" w:cstheme="minorHAnsi"/>
          <w:b/>
          <w:lang w:eastAsia="nb-NO"/>
        </w:rPr>
        <w:t>Valgt leverandør har ansvar for å sette seg inn i bygningsmasse</w:t>
      </w:r>
      <w:r>
        <w:rPr>
          <w:rFonts w:eastAsia="Times New Roman" w:cstheme="minorHAnsi"/>
          <w:b/>
          <w:lang w:eastAsia="nb-NO"/>
        </w:rPr>
        <w:t>n</w:t>
      </w:r>
      <w:r w:rsidRPr="008F7F2D">
        <w:rPr>
          <w:rFonts w:eastAsia="Times New Roman" w:cstheme="minorHAnsi"/>
          <w:b/>
          <w:lang w:eastAsia="nb-NO"/>
        </w:rPr>
        <w:t xml:space="preserve">, FDV-dokumentasjon samt </w:t>
      </w:r>
      <w:r>
        <w:rPr>
          <w:rFonts w:eastAsia="Times New Roman" w:cstheme="minorHAnsi"/>
          <w:b/>
          <w:lang w:eastAsia="nb-NO"/>
        </w:rPr>
        <w:br/>
      </w:r>
      <w:r w:rsidRPr="008F7F2D">
        <w:rPr>
          <w:rFonts w:eastAsia="Times New Roman" w:cstheme="minorHAnsi"/>
          <w:b/>
          <w:lang w:eastAsia="nb-NO"/>
        </w:rPr>
        <w:t>sørge for at arbeidene blir korrekt utført i henhold til denne.</w:t>
      </w:r>
    </w:p>
    <w:p w14:paraId="1511D695" w14:textId="77777777" w:rsidR="00960047" w:rsidRDefault="00960047" w:rsidP="00960047">
      <w:pPr>
        <w:pStyle w:val="NoSpacing"/>
        <w:spacing w:line="240" w:lineRule="auto"/>
      </w:pPr>
    </w:p>
    <w:p w14:paraId="6EADA1A5" w14:textId="68E283E5" w:rsidR="00AE00F9" w:rsidRPr="00E81CF6" w:rsidRDefault="00B609B4" w:rsidP="00AE00F9">
      <w:pPr>
        <w:keepNext/>
        <w:tabs>
          <w:tab w:val="left" w:pos="851"/>
          <w:tab w:val="left" w:pos="1701"/>
          <w:tab w:val="left" w:pos="2552"/>
          <w:tab w:val="left" w:pos="3402"/>
          <w:tab w:val="left" w:pos="5670"/>
          <w:tab w:val="left" w:pos="7938"/>
        </w:tabs>
        <w:spacing w:after="0" w:line="240" w:lineRule="auto"/>
        <w:ind w:left="432" w:hanging="432"/>
        <w:jc w:val="both"/>
        <w:outlineLvl w:val="0"/>
        <w:rPr>
          <w:rFonts w:eastAsia="Times New Roman" w:cstheme="minorHAnsi"/>
          <w:kern w:val="32"/>
          <w:sz w:val="28"/>
          <w:szCs w:val="28"/>
          <w:lang w:eastAsia="nb-NO"/>
        </w:rPr>
      </w:pPr>
      <w:bookmarkStart w:id="232" w:name="_Toc227312110"/>
      <w:bookmarkStart w:id="233" w:name="_Toc227312851"/>
      <w:bookmarkStart w:id="234" w:name="_Toc227678556"/>
      <w:r>
        <w:rPr>
          <w:rFonts w:eastAsia="Times New Roman" w:cstheme="minorHAnsi"/>
          <w:kern w:val="32"/>
          <w:sz w:val="28"/>
          <w:szCs w:val="28"/>
          <w:lang w:eastAsia="nb-NO"/>
        </w:rPr>
        <w:t>3</w:t>
      </w:r>
      <w:r w:rsidR="00AE00F9">
        <w:rPr>
          <w:rFonts w:eastAsia="Times New Roman" w:cstheme="minorHAnsi"/>
          <w:kern w:val="32"/>
          <w:sz w:val="28"/>
          <w:szCs w:val="28"/>
          <w:lang w:eastAsia="nb-NO"/>
        </w:rPr>
        <w:tab/>
        <w:t>Oppfølging av avtale</w:t>
      </w:r>
      <w:bookmarkEnd w:id="232"/>
      <w:bookmarkEnd w:id="233"/>
      <w:bookmarkEnd w:id="234"/>
    </w:p>
    <w:p w14:paraId="5CF3A103" w14:textId="63FC37C7" w:rsidR="00632765" w:rsidRPr="008F7F2D" w:rsidRDefault="00632765" w:rsidP="00632765">
      <w:pPr>
        <w:tabs>
          <w:tab w:val="left" w:pos="851"/>
          <w:tab w:val="left" w:pos="1701"/>
          <w:tab w:val="left" w:pos="2552"/>
          <w:tab w:val="left" w:pos="3402"/>
          <w:tab w:val="left" w:pos="5670"/>
          <w:tab w:val="left" w:pos="7938"/>
        </w:tabs>
        <w:spacing w:line="240" w:lineRule="auto"/>
        <w:rPr>
          <w:rFonts w:eastAsia="Times New Roman" w:cstheme="minorHAnsi"/>
          <w:lang w:eastAsia="nb-NO"/>
        </w:rPr>
      </w:pPr>
      <w:r w:rsidRPr="008F7F2D">
        <w:rPr>
          <w:rFonts w:eastAsia="Times New Roman" w:cstheme="minorHAnsi"/>
          <w:lang w:eastAsia="nb-NO"/>
        </w:rPr>
        <w:t xml:space="preserve">Norges Bank ønsker en samarbeidsmodell med gjensidig </w:t>
      </w:r>
      <w:proofErr w:type="gramStart"/>
      <w:r w:rsidRPr="008F7F2D">
        <w:rPr>
          <w:rFonts w:eastAsia="Times New Roman" w:cstheme="minorHAnsi"/>
          <w:lang w:eastAsia="nb-NO"/>
        </w:rPr>
        <w:t>fokus</w:t>
      </w:r>
      <w:proofErr w:type="gramEnd"/>
      <w:r w:rsidRPr="008F7F2D">
        <w:rPr>
          <w:rFonts w:eastAsia="Times New Roman" w:cstheme="minorHAnsi"/>
          <w:lang w:eastAsia="nb-NO"/>
        </w:rPr>
        <w:t xml:space="preserve"> på kontinuerlig forbedring. </w:t>
      </w:r>
      <w:r w:rsidRPr="008F7F2D">
        <w:rPr>
          <w:rFonts w:eastAsia="Times New Roman" w:cstheme="minorHAnsi"/>
          <w:lang w:eastAsia="nb-NO"/>
        </w:rPr>
        <w:br/>
        <w:t xml:space="preserve">Det ønskes derfor en proaktiv samarbeidspartner både når det gjelder å følge med på utvikling </w:t>
      </w:r>
      <w:r>
        <w:rPr>
          <w:rFonts w:eastAsia="Times New Roman" w:cstheme="minorHAnsi"/>
          <w:lang w:eastAsia="nb-NO"/>
        </w:rPr>
        <w:br/>
      </w:r>
      <w:r w:rsidRPr="008F7F2D">
        <w:rPr>
          <w:rFonts w:eastAsia="Times New Roman" w:cstheme="minorHAnsi"/>
          <w:lang w:eastAsia="nb-NO"/>
        </w:rPr>
        <w:t xml:space="preserve">og forbedringsmuligheter innen fagfeltene, og når det gjelder kontinuerlig effektivisering av </w:t>
      </w:r>
      <w:r>
        <w:rPr>
          <w:rFonts w:eastAsia="Times New Roman" w:cstheme="minorHAnsi"/>
          <w:lang w:eastAsia="nb-NO"/>
        </w:rPr>
        <w:br/>
      </w:r>
      <w:r w:rsidRPr="008F7F2D">
        <w:rPr>
          <w:rFonts w:eastAsia="Times New Roman" w:cstheme="minorHAnsi"/>
          <w:lang w:eastAsia="nb-NO"/>
        </w:rPr>
        <w:t>arbeidet i Norges Bank.</w:t>
      </w:r>
    </w:p>
    <w:p w14:paraId="0974D0D3" w14:textId="136411D2" w:rsidR="00632765" w:rsidRPr="008F7F2D" w:rsidRDefault="00632765" w:rsidP="00632765">
      <w:pPr>
        <w:tabs>
          <w:tab w:val="left" w:pos="851"/>
          <w:tab w:val="left" w:pos="1701"/>
          <w:tab w:val="left" w:pos="2552"/>
          <w:tab w:val="left" w:pos="3402"/>
          <w:tab w:val="left" w:pos="5670"/>
          <w:tab w:val="left" w:pos="7938"/>
        </w:tabs>
        <w:spacing w:line="240" w:lineRule="auto"/>
        <w:rPr>
          <w:rFonts w:eastAsia="Times New Roman" w:cstheme="minorHAnsi"/>
          <w:lang w:eastAsia="nb-NO"/>
        </w:rPr>
      </w:pPr>
      <w:r w:rsidRPr="008F7F2D">
        <w:rPr>
          <w:rFonts w:eastAsia="Times New Roman" w:cstheme="minorHAnsi"/>
          <w:lang w:eastAsia="nb-NO"/>
        </w:rPr>
        <w:t>Norges Bank ønsker en ansvarsfull og selvgående samarbeidspartner</w:t>
      </w:r>
      <w:r>
        <w:rPr>
          <w:rFonts w:eastAsia="Times New Roman" w:cstheme="minorHAnsi"/>
          <w:lang w:eastAsia="nb-NO"/>
        </w:rPr>
        <w:t xml:space="preserve">. </w:t>
      </w:r>
      <w:r w:rsidRPr="008F7F2D">
        <w:rPr>
          <w:rFonts w:eastAsia="Times New Roman" w:cstheme="minorHAnsi"/>
          <w:lang w:eastAsia="nb-NO"/>
        </w:rPr>
        <w:t xml:space="preserve">Det er viktig at </w:t>
      </w:r>
      <w:r>
        <w:rPr>
          <w:rFonts w:eastAsia="Times New Roman" w:cstheme="minorHAnsi"/>
          <w:lang w:eastAsia="nb-NO"/>
        </w:rPr>
        <w:br/>
      </w:r>
      <w:r w:rsidRPr="008F7F2D">
        <w:rPr>
          <w:rFonts w:eastAsia="Times New Roman" w:cstheme="minorHAnsi"/>
          <w:lang w:eastAsia="nb-NO"/>
        </w:rPr>
        <w:t xml:space="preserve">oppdragene gjennomføres effektivt og med kun den nødvendige bemanning. Leverandøren </w:t>
      </w:r>
      <w:r>
        <w:rPr>
          <w:rFonts w:eastAsia="Times New Roman" w:cstheme="minorHAnsi"/>
          <w:lang w:eastAsia="nb-NO"/>
        </w:rPr>
        <w:br/>
      </w:r>
      <w:r w:rsidRPr="008F7F2D">
        <w:rPr>
          <w:rFonts w:eastAsia="Times New Roman" w:cstheme="minorHAnsi"/>
          <w:lang w:eastAsia="nb-NO"/>
        </w:rPr>
        <w:t>er ansvarlig for å foreslå og å gjennomføre en best mulig ressursstyring av egne ressurser.</w:t>
      </w:r>
    </w:p>
    <w:p w14:paraId="617BF53C" w14:textId="010C7218" w:rsidR="00632765" w:rsidRPr="008F7F2D" w:rsidRDefault="00632765" w:rsidP="00632765">
      <w:pPr>
        <w:tabs>
          <w:tab w:val="left" w:pos="851"/>
          <w:tab w:val="left" w:pos="1701"/>
          <w:tab w:val="left" w:pos="2552"/>
          <w:tab w:val="left" w:pos="3402"/>
          <w:tab w:val="left" w:pos="5670"/>
          <w:tab w:val="left" w:pos="7938"/>
        </w:tabs>
        <w:spacing w:line="240" w:lineRule="auto"/>
        <w:rPr>
          <w:rFonts w:eastAsia="Times New Roman" w:cstheme="minorHAnsi"/>
          <w:lang w:eastAsia="nb-NO"/>
        </w:rPr>
      </w:pPr>
      <w:r w:rsidRPr="008F7F2D">
        <w:rPr>
          <w:rFonts w:eastAsia="Times New Roman" w:cstheme="minorHAnsi"/>
          <w:lang w:eastAsia="nb-NO"/>
        </w:rPr>
        <w:lastRenderedPageBreak/>
        <w:t xml:space="preserve">Norges Bank vil kalle inn til samarbeidsmøter regelmessig, der erfaringsoppsummering, forbedringsforslag, kontraktsoppfølging, trender, bransjeutvikling og forskrifter/lover skal </w:t>
      </w:r>
      <w:r w:rsidRPr="008F7F2D">
        <w:rPr>
          <w:rFonts w:eastAsia="Times New Roman" w:cstheme="minorHAnsi"/>
          <w:lang w:eastAsia="nb-NO"/>
        </w:rPr>
        <w:br/>
        <w:t xml:space="preserve">stå på agendaen. Målet er felles kontinuerlig forbedring gjennom et konstruktivt samarbeid. </w:t>
      </w:r>
      <w:r>
        <w:rPr>
          <w:rFonts w:eastAsia="Times New Roman" w:cstheme="minorHAnsi"/>
          <w:lang w:eastAsia="nb-NO"/>
        </w:rPr>
        <w:br/>
      </w:r>
      <w:r w:rsidRPr="008F7F2D">
        <w:rPr>
          <w:rFonts w:eastAsia="Times New Roman" w:cstheme="minorHAnsi"/>
          <w:lang w:eastAsia="nb-NO"/>
        </w:rPr>
        <w:t xml:space="preserve">Møtene holdes i Norges Bank. </w:t>
      </w:r>
    </w:p>
    <w:p w14:paraId="6B7BDCAE" w14:textId="77777777" w:rsidR="00632765" w:rsidRDefault="00632765" w:rsidP="00632765">
      <w:pPr>
        <w:tabs>
          <w:tab w:val="left" w:pos="851"/>
          <w:tab w:val="left" w:pos="1701"/>
          <w:tab w:val="left" w:pos="2552"/>
          <w:tab w:val="left" w:pos="3402"/>
          <w:tab w:val="left" w:pos="5670"/>
          <w:tab w:val="left" w:pos="7938"/>
        </w:tabs>
        <w:spacing w:line="240" w:lineRule="auto"/>
        <w:rPr>
          <w:rFonts w:eastAsia="Times New Roman" w:cstheme="minorHAnsi"/>
          <w:lang w:eastAsia="nb-NO"/>
        </w:rPr>
      </w:pPr>
      <w:r w:rsidRPr="008F7F2D">
        <w:rPr>
          <w:rFonts w:eastAsia="Times New Roman" w:cstheme="minorHAnsi"/>
          <w:lang w:eastAsia="nb-NO"/>
        </w:rPr>
        <w:t xml:space="preserve">Leverandøren forplikter seg til å utføre arbeidet i samsvar med de spesifikasjoner og vilkår </w:t>
      </w:r>
      <w:r>
        <w:rPr>
          <w:rFonts w:eastAsia="Times New Roman" w:cstheme="minorHAnsi"/>
          <w:lang w:eastAsia="nb-NO"/>
        </w:rPr>
        <w:br/>
      </w:r>
      <w:r w:rsidRPr="008F7F2D">
        <w:rPr>
          <w:rFonts w:eastAsia="Times New Roman" w:cstheme="minorHAnsi"/>
          <w:lang w:eastAsia="nb-NO"/>
        </w:rPr>
        <w:t xml:space="preserve">som følger av denne avtalen med vedlegg. </w:t>
      </w:r>
    </w:p>
    <w:p w14:paraId="09CDEFE8" w14:textId="77777777" w:rsidR="00632765" w:rsidRPr="008F7F2D" w:rsidRDefault="00632765" w:rsidP="00632765">
      <w:pPr>
        <w:tabs>
          <w:tab w:val="left" w:pos="851"/>
          <w:tab w:val="left" w:pos="1701"/>
          <w:tab w:val="left" w:pos="2552"/>
          <w:tab w:val="left" w:pos="3402"/>
          <w:tab w:val="left" w:pos="5670"/>
          <w:tab w:val="left" w:pos="7938"/>
        </w:tabs>
        <w:spacing w:line="240" w:lineRule="auto"/>
        <w:rPr>
          <w:rFonts w:eastAsia="Times New Roman" w:cstheme="minorHAnsi"/>
          <w:lang w:eastAsia="nb-NO"/>
        </w:rPr>
      </w:pPr>
      <w:r w:rsidRPr="008F7F2D">
        <w:rPr>
          <w:rFonts w:eastAsia="Times New Roman" w:cstheme="minorHAnsi"/>
          <w:lang w:eastAsia="nb-NO"/>
        </w:rPr>
        <w:t xml:space="preserve">Leverandøren plikter å samarbeide med Norges Bank i forbindelse med alt arbeid som utføres </w:t>
      </w:r>
      <w:r>
        <w:rPr>
          <w:rFonts w:eastAsia="Times New Roman" w:cstheme="minorHAnsi"/>
          <w:lang w:eastAsia="nb-NO"/>
        </w:rPr>
        <w:br/>
      </w:r>
      <w:r w:rsidRPr="008F7F2D">
        <w:rPr>
          <w:rFonts w:eastAsia="Times New Roman" w:cstheme="minorHAnsi"/>
          <w:lang w:eastAsia="nb-NO"/>
        </w:rPr>
        <w:t xml:space="preserve">i henhold til denne avtalen. Leverandøren plikter også å samarbeide med tredjeparter som </w:t>
      </w:r>
      <w:r>
        <w:rPr>
          <w:rFonts w:eastAsia="Times New Roman" w:cstheme="minorHAnsi"/>
          <w:lang w:eastAsia="nb-NO"/>
        </w:rPr>
        <w:br/>
      </w:r>
      <w:r w:rsidRPr="008F7F2D">
        <w:rPr>
          <w:rFonts w:eastAsia="Times New Roman" w:cstheme="minorHAnsi"/>
          <w:lang w:eastAsia="nb-NO"/>
        </w:rPr>
        <w:t xml:space="preserve">Norges Bank har avtale med. </w:t>
      </w:r>
    </w:p>
    <w:p w14:paraId="2F6890B6" w14:textId="299934B5" w:rsidR="00846404" w:rsidRPr="00B33587" w:rsidRDefault="00632765" w:rsidP="00C567B1">
      <w:pPr>
        <w:tabs>
          <w:tab w:val="left" w:pos="851"/>
          <w:tab w:val="left" w:pos="1701"/>
          <w:tab w:val="left" w:pos="2552"/>
          <w:tab w:val="left" w:pos="3402"/>
          <w:tab w:val="left" w:pos="5670"/>
          <w:tab w:val="left" w:pos="7938"/>
        </w:tabs>
        <w:spacing w:line="240" w:lineRule="auto"/>
      </w:pPr>
      <w:r w:rsidRPr="008F7F2D">
        <w:rPr>
          <w:rFonts w:eastAsia="Times New Roman" w:cstheme="minorHAnsi"/>
          <w:lang w:eastAsia="nb-NO"/>
        </w:rPr>
        <w:t xml:space="preserve">Ved avslutning av rammeavtalen plikter Leverandøren å bidra med overføring av kompetanse </w:t>
      </w:r>
      <w:r>
        <w:rPr>
          <w:rFonts w:eastAsia="Times New Roman" w:cstheme="minorHAnsi"/>
          <w:lang w:eastAsia="nb-NO"/>
        </w:rPr>
        <w:br/>
      </w:r>
      <w:r w:rsidRPr="008F7F2D">
        <w:rPr>
          <w:rFonts w:eastAsia="Times New Roman" w:cstheme="minorHAnsi"/>
          <w:lang w:eastAsia="nb-NO"/>
        </w:rPr>
        <w:t xml:space="preserve">til eventuell ny </w:t>
      </w:r>
      <w:r w:rsidR="00B609B4" w:rsidRPr="008F7F2D">
        <w:rPr>
          <w:rFonts w:eastAsia="Times New Roman" w:cstheme="minorHAnsi"/>
          <w:lang w:eastAsia="nb-NO"/>
        </w:rPr>
        <w:t>leverandør. Leverandøren</w:t>
      </w:r>
      <w:r w:rsidRPr="008F7F2D">
        <w:rPr>
          <w:rFonts w:eastAsia="Times New Roman" w:cstheme="minorHAnsi"/>
          <w:lang w:eastAsia="nb-NO"/>
        </w:rPr>
        <w:t xml:space="preserve"> kan maksimalt ha ett ledd med underleverandører</w:t>
      </w:r>
    </w:p>
    <w:p w14:paraId="14EAC1BF" w14:textId="329A7D79" w:rsidR="00975A91" w:rsidRPr="00E81CF6" w:rsidRDefault="00B609B4" w:rsidP="00975A91">
      <w:pPr>
        <w:keepNext/>
        <w:tabs>
          <w:tab w:val="left" w:pos="851"/>
          <w:tab w:val="left" w:pos="1701"/>
          <w:tab w:val="left" w:pos="2552"/>
          <w:tab w:val="left" w:pos="3402"/>
          <w:tab w:val="left" w:pos="5670"/>
          <w:tab w:val="left" w:pos="7938"/>
        </w:tabs>
        <w:spacing w:after="0" w:line="240" w:lineRule="auto"/>
        <w:ind w:left="432" w:hanging="432"/>
        <w:jc w:val="both"/>
        <w:outlineLvl w:val="0"/>
        <w:rPr>
          <w:rFonts w:eastAsia="Times New Roman" w:cstheme="minorHAnsi"/>
          <w:kern w:val="32"/>
          <w:sz w:val="28"/>
          <w:szCs w:val="28"/>
          <w:lang w:eastAsia="nb-NO"/>
        </w:rPr>
      </w:pPr>
      <w:bookmarkStart w:id="235" w:name="_Toc227312111"/>
      <w:bookmarkStart w:id="236" w:name="_Toc227312852"/>
      <w:bookmarkStart w:id="237" w:name="_Toc227678557"/>
      <w:r>
        <w:rPr>
          <w:rFonts w:eastAsia="Times New Roman" w:cstheme="minorHAnsi"/>
          <w:kern w:val="32"/>
          <w:sz w:val="28"/>
          <w:szCs w:val="28"/>
          <w:lang w:eastAsia="nb-NO"/>
        </w:rPr>
        <w:t>4</w:t>
      </w:r>
      <w:r>
        <w:rPr>
          <w:rFonts w:eastAsia="Times New Roman" w:cstheme="minorHAnsi"/>
          <w:kern w:val="32"/>
          <w:sz w:val="28"/>
          <w:szCs w:val="28"/>
          <w:lang w:eastAsia="nb-NO"/>
        </w:rPr>
        <w:tab/>
      </w:r>
      <w:r w:rsidR="00F25626">
        <w:rPr>
          <w:rFonts w:eastAsia="Times New Roman" w:cstheme="minorHAnsi"/>
          <w:kern w:val="32"/>
          <w:sz w:val="28"/>
          <w:szCs w:val="28"/>
          <w:lang w:eastAsia="nb-NO"/>
        </w:rPr>
        <w:t>Tidspunkt for arbeider</w:t>
      </w:r>
      <w:bookmarkEnd w:id="235"/>
      <w:bookmarkEnd w:id="236"/>
      <w:bookmarkEnd w:id="237"/>
    </w:p>
    <w:p w14:paraId="32C642CB" w14:textId="749DA5C9" w:rsidR="00825827" w:rsidRPr="00825827" w:rsidRDefault="00975A91" w:rsidP="00F25626">
      <w:pPr>
        <w:spacing w:after="0" w:line="240" w:lineRule="auto"/>
        <w:rPr>
          <w:rFonts w:eastAsia="Times New Roman" w:cstheme="minorHAnsi"/>
          <w:iCs/>
          <w:snapToGrid w:val="0"/>
          <w:lang w:eastAsia="nb-NO"/>
        </w:rPr>
      </w:pPr>
      <w:r w:rsidRPr="008F7F2D">
        <w:rPr>
          <w:rFonts w:eastAsia="Times New Roman" w:cstheme="minorHAnsi"/>
          <w:lang w:eastAsia="nb-NO"/>
        </w:rPr>
        <w:t>Oppdragsgiver har behov for denne tjenesten innenfor ordinær arbeidstid (</w:t>
      </w:r>
      <w:r w:rsidRPr="008F7F2D">
        <w:rPr>
          <w:rFonts w:eastAsia="Times New Roman" w:cstheme="minorHAnsi"/>
          <w:i/>
          <w:lang w:eastAsia="nb-NO"/>
        </w:rPr>
        <w:t xml:space="preserve">man-fre mellom </w:t>
      </w:r>
      <w:r>
        <w:rPr>
          <w:rFonts w:eastAsia="Times New Roman" w:cstheme="minorHAnsi"/>
          <w:i/>
          <w:lang w:eastAsia="nb-NO"/>
        </w:rPr>
        <w:br/>
      </w:r>
      <w:r w:rsidRPr="008F7F2D">
        <w:rPr>
          <w:rFonts w:eastAsia="Times New Roman" w:cstheme="minorHAnsi"/>
          <w:i/>
          <w:lang w:eastAsia="nb-NO"/>
        </w:rPr>
        <w:t>07:00-1</w:t>
      </w:r>
      <w:r>
        <w:rPr>
          <w:rFonts w:eastAsia="Times New Roman" w:cstheme="minorHAnsi"/>
          <w:i/>
          <w:lang w:eastAsia="nb-NO"/>
        </w:rPr>
        <w:t>7</w:t>
      </w:r>
      <w:r w:rsidRPr="008F7F2D">
        <w:rPr>
          <w:rFonts w:eastAsia="Times New Roman" w:cstheme="minorHAnsi"/>
          <w:i/>
          <w:lang w:eastAsia="nb-NO"/>
        </w:rPr>
        <w:t>:00</w:t>
      </w:r>
      <w:r w:rsidRPr="008F7F2D">
        <w:rPr>
          <w:rFonts w:eastAsia="Times New Roman" w:cstheme="minorHAnsi"/>
          <w:lang w:eastAsia="nb-NO"/>
        </w:rPr>
        <w:t xml:space="preserve">) på ordinære arbeidsdager. </w:t>
      </w:r>
      <w:r w:rsidR="00825827" w:rsidRPr="00825827">
        <w:rPr>
          <w:rFonts w:eastAsia="Times New Roman" w:cstheme="minorHAnsi"/>
          <w:iCs/>
          <w:snapToGrid w:val="0"/>
          <w:lang w:eastAsia="nb-NO"/>
        </w:rPr>
        <w:t>Arbeider utenom</w:t>
      </w:r>
      <w:r w:rsidR="00F25626">
        <w:rPr>
          <w:rFonts w:eastAsia="Times New Roman" w:cstheme="minorHAnsi"/>
          <w:iCs/>
          <w:snapToGrid w:val="0"/>
          <w:lang w:eastAsia="nb-NO"/>
        </w:rPr>
        <w:t xml:space="preserve"> dette </w:t>
      </w:r>
      <w:r w:rsidR="00825827" w:rsidRPr="00825827">
        <w:rPr>
          <w:rFonts w:eastAsia="Times New Roman" w:cstheme="minorHAnsi"/>
          <w:iCs/>
          <w:snapToGrid w:val="0"/>
          <w:lang w:eastAsia="nb-NO"/>
        </w:rPr>
        <w:t xml:space="preserve">skal </w:t>
      </w:r>
      <w:r w:rsidR="00FB1537">
        <w:rPr>
          <w:rFonts w:eastAsia="Times New Roman" w:cstheme="minorHAnsi"/>
          <w:iCs/>
          <w:snapToGrid w:val="0"/>
          <w:lang w:eastAsia="nb-NO"/>
        </w:rPr>
        <w:t xml:space="preserve">spesielt </w:t>
      </w:r>
      <w:r w:rsidR="00825827" w:rsidRPr="00825827">
        <w:rPr>
          <w:rFonts w:eastAsia="Times New Roman" w:cstheme="minorHAnsi"/>
          <w:iCs/>
          <w:snapToGrid w:val="0"/>
          <w:lang w:eastAsia="nb-NO"/>
        </w:rPr>
        <w:t xml:space="preserve">avtales. </w:t>
      </w:r>
    </w:p>
    <w:p w14:paraId="7F70E844" w14:textId="3E251C16" w:rsidR="00E90743" w:rsidRDefault="00B609B4" w:rsidP="00B609B4">
      <w:pPr>
        <w:tabs>
          <w:tab w:val="left" w:pos="426"/>
        </w:tabs>
        <w:spacing w:before="238" w:after="0" w:line="240" w:lineRule="auto"/>
        <w:rPr>
          <w:rFonts w:eastAsia="Times New Roman" w:cstheme="minorHAnsi"/>
          <w:iCs/>
          <w:snapToGrid w:val="0"/>
          <w:lang w:eastAsia="nb-NO"/>
        </w:rPr>
      </w:pPr>
      <w:bookmarkStart w:id="238" w:name="5_Forhold_på_arbeidsplassen"/>
      <w:bookmarkEnd w:id="238"/>
      <w:r>
        <w:rPr>
          <w:rFonts w:eastAsia="Times New Roman" w:cstheme="minorHAnsi"/>
          <w:kern w:val="32"/>
          <w:sz w:val="28"/>
          <w:szCs w:val="28"/>
          <w:lang w:eastAsia="nb-NO"/>
        </w:rPr>
        <w:t>5</w:t>
      </w:r>
      <w:r>
        <w:rPr>
          <w:rFonts w:eastAsia="Times New Roman" w:cstheme="minorHAnsi"/>
          <w:kern w:val="32"/>
          <w:sz w:val="28"/>
          <w:szCs w:val="28"/>
          <w:lang w:eastAsia="nb-NO"/>
        </w:rPr>
        <w:tab/>
      </w:r>
      <w:r w:rsidR="00825827" w:rsidRPr="00F265F5">
        <w:rPr>
          <w:rFonts w:eastAsia="Times New Roman" w:cstheme="minorHAnsi"/>
          <w:kern w:val="32"/>
          <w:sz w:val="28"/>
          <w:szCs w:val="28"/>
          <w:lang w:eastAsia="nb-NO"/>
        </w:rPr>
        <w:t>Forhold på arbeidsplassen</w:t>
      </w:r>
      <w:r w:rsidR="000F6F13">
        <w:rPr>
          <w:rFonts w:eastAsia="Times New Roman" w:cstheme="minorHAnsi"/>
          <w:b/>
          <w:iCs/>
          <w:snapToGrid w:val="0"/>
          <w:lang w:eastAsia="nb-NO"/>
        </w:rPr>
        <w:br/>
      </w:r>
      <w:r w:rsidR="00E90743" w:rsidRPr="008F7F2D">
        <w:rPr>
          <w:rFonts w:eastAsia="Times New Roman" w:cstheme="minorHAnsi"/>
          <w:lang w:eastAsia="nb-NO"/>
        </w:rPr>
        <w:t xml:space="preserve">Begge parter skal overholde de lover, offentlige forskrifter, bransjenormer og evt. lokale </w:t>
      </w:r>
      <w:r w:rsidR="00E90743">
        <w:rPr>
          <w:rFonts w:eastAsia="Times New Roman" w:cstheme="minorHAnsi"/>
          <w:lang w:eastAsia="nb-NO"/>
        </w:rPr>
        <w:br/>
      </w:r>
      <w:r w:rsidR="00E90743" w:rsidRPr="008F7F2D">
        <w:rPr>
          <w:rFonts w:eastAsia="Times New Roman" w:cstheme="minorHAnsi"/>
          <w:lang w:eastAsia="nb-NO"/>
        </w:rPr>
        <w:t>bestemmelser som gjelder for deres arbeid og for forholdene på arbeidsplassen</w:t>
      </w:r>
      <w:r w:rsidR="00E90743" w:rsidRPr="00825827">
        <w:rPr>
          <w:rFonts w:eastAsia="Times New Roman" w:cstheme="minorHAnsi"/>
          <w:iCs/>
          <w:snapToGrid w:val="0"/>
          <w:lang w:eastAsia="nb-NO"/>
        </w:rPr>
        <w:t xml:space="preserve"> </w:t>
      </w:r>
    </w:p>
    <w:p w14:paraId="6ED8540C" w14:textId="77777777" w:rsidR="00F577F0" w:rsidRDefault="00825827" w:rsidP="00F577F0">
      <w:pPr>
        <w:spacing w:before="238" w:after="0" w:line="240" w:lineRule="auto"/>
        <w:rPr>
          <w:rFonts w:eastAsia="Times New Roman" w:cstheme="minorHAnsi"/>
          <w:iCs/>
          <w:snapToGrid w:val="0"/>
          <w:lang w:eastAsia="nb-NO"/>
        </w:rPr>
      </w:pPr>
      <w:r w:rsidRPr="00825827">
        <w:rPr>
          <w:rFonts w:eastAsia="Times New Roman" w:cstheme="minorHAnsi"/>
          <w:iCs/>
          <w:snapToGrid w:val="0"/>
          <w:lang w:eastAsia="nb-NO"/>
        </w:rPr>
        <w:t xml:space="preserve">Arbeidene skal tilrettelegges slik at naboer, ansatte og brukere av bygget i minst mulig grad </w:t>
      </w:r>
      <w:r w:rsidR="00F577F0">
        <w:rPr>
          <w:rFonts w:eastAsia="Times New Roman" w:cstheme="minorHAnsi"/>
          <w:iCs/>
          <w:snapToGrid w:val="0"/>
          <w:lang w:eastAsia="nb-NO"/>
        </w:rPr>
        <w:br/>
      </w:r>
      <w:r w:rsidRPr="00825827">
        <w:rPr>
          <w:rFonts w:eastAsia="Times New Roman" w:cstheme="minorHAnsi"/>
          <w:iCs/>
          <w:snapToGrid w:val="0"/>
          <w:lang w:eastAsia="nb-NO"/>
        </w:rPr>
        <w:t xml:space="preserve">blir sjenert ved gjennomføring av sine gjøremål. Alt støyende arbeid skal meldes til </w:t>
      </w:r>
      <w:r w:rsidR="00F577F0">
        <w:rPr>
          <w:rFonts w:eastAsia="Times New Roman" w:cstheme="minorHAnsi"/>
          <w:iCs/>
          <w:snapToGrid w:val="0"/>
          <w:lang w:eastAsia="nb-NO"/>
        </w:rPr>
        <w:br/>
      </w:r>
      <w:r w:rsidRPr="00825827">
        <w:rPr>
          <w:rFonts w:eastAsia="Times New Roman" w:cstheme="minorHAnsi"/>
          <w:iCs/>
          <w:snapToGrid w:val="0"/>
          <w:lang w:eastAsia="nb-NO"/>
        </w:rPr>
        <w:t>kontaktperson (P</w:t>
      </w:r>
      <w:r w:rsidR="00FB1537">
        <w:rPr>
          <w:rFonts w:eastAsia="Times New Roman" w:cstheme="minorHAnsi"/>
          <w:iCs/>
          <w:snapToGrid w:val="0"/>
          <w:lang w:eastAsia="nb-NO"/>
        </w:rPr>
        <w:t xml:space="preserve">rosjektleder </w:t>
      </w:r>
      <w:r w:rsidRPr="00825827">
        <w:rPr>
          <w:rFonts w:eastAsia="Times New Roman" w:cstheme="minorHAnsi"/>
          <w:iCs/>
          <w:snapToGrid w:val="0"/>
          <w:lang w:eastAsia="nb-NO"/>
        </w:rPr>
        <w:t>/</w:t>
      </w:r>
      <w:r w:rsidR="00FB1537">
        <w:rPr>
          <w:rFonts w:eastAsia="Times New Roman" w:cstheme="minorHAnsi"/>
          <w:iCs/>
          <w:snapToGrid w:val="0"/>
          <w:lang w:eastAsia="nb-NO"/>
        </w:rPr>
        <w:t xml:space="preserve"> </w:t>
      </w:r>
      <w:r w:rsidRPr="00825827">
        <w:rPr>
          <w:rFonts w:eastAsia="Times New Roman" w:cstheme="minorHAnsi"/>
          <w:iCs/>
          <w:snapToGrid w:val="0"/>
          <w:lang w:eastAsia="nb-NO"/>
        </w:rPr>
        <w:t>B</w:t>
      </w:r>
      <w:r w:rsidR="00FB1537">
        <w:rPr>
          <w:rFonts w:eastAsia="Times New Roman" w:cstheme="minorHAnsi"/>
          <w:iCs/>
          <w:snapToGrid w:val="0"/>
          <w:lang w:eastAsia="nb-NO"/>
        </w:rPr>
        <w:t xml:space="preserve">yggeleder </w:t>
      </w:r>
      <w:r w:rsidRPr="00825827">
        <w:rPr>
          <w:rFonts w:eastAsia="Times New Roman" w:cstheme="minorHAnsi"/>
          <w:iCs/>
          <w:snapToGrid w:val="0"/>
          <w:lang w:eastAsia="nb-NO"/>
        </w:rPr>
        <w:t>/</w:t>
      </w:r>
      <w:r w:rsidR="00FB1537">
        <w:rPr>
          <w:rFonts w:eastAsia="Times New Roman" w:cstheme="minorHAnsi"/>
          <w:iCs/>
          <w:snapToGrid w:val="0"/>
          <w:lang w:eastAsia="nb-NO"/>
        </w:rPr>
        <w:t xml:space="preserve"> Leder Vindåsen</w:t>
      </w:r>
      <w:r w:rsidRPr="00825827">
        <w:rPr>
          <w:rFonts w:eastAsia="Times New Roman" w:cstheme="minorHAnsi"/>
          <w:iCs/>
          <w:snapToGrid w:val="0"/>
          <w:lang w:eastAsia="nb-NO"/>
        </w:rPr>
        <w:t xml:space="preserve">) og godkjennes før gjennomføring. </w:t>
      </w:r>
    </w:p>
    <w:p w14:paraId="14FC1B69" w14:textId="11FE964A" w:rsidR="00825827" w:rsidRPr="00825827" w:rsidRDefault="00825827" w:rsidP="00C62B1C">
      <w:pPr>
        <w:spacing w:before="238" w:line="240" w:lineRule="auto"/>
        <w:rPr>
          <w:rFonts w:eastAsia="Times New Roman"/>
          <w:snapToGrid w:val="0"/>
          <w:lang w:eastAsia="nb-NO"/>
        </w:rPr>
      </w:pPr>
      <w:r w:rsidRPr="1D293250">
        <w:rPr>
          <w:rFonts w:eastAsia="Times New Roman"/>
          <w:snapToGrid w:val="0"/>
          <w:lang w:eastAsia="nb-NO"/>
        </w:rPr>
        <w:t xml:space="preserve">Det kan stilles parkeringsplasser til disposisjon for utførende i forbindelse med pågående arbeider. </w:t>
      </w:r>
      <w:r w:rsidR="000F6F13">
        <w:rPr>
          <w:rFonts w:eastAsia="Times New Roman" w:cstheme="minorHAnsi"/>
          <w:iCs/>
          <w:snapToGrid w:val="0"/>
          <w:lang w:eastAsia="nb-NO"/>
        </w:rPr>
        <w:br/>
      </w:r>
      <w:r w:rsidRPr="1D293250">
        <w:rPr>
          <w:rFonts w:eastAsia="Times New Roman"/>
          <w:snapToGrid w:val="0"/>
          <w:lang w:eastAsia="nb-NO"/>
        </w:rPr>
        <w:t>Det vil bli nærmere anvist hvilke plasser som benyttes.</w:t>
      </w:r>
    </w:p>
    <w:p w14:paraId="6DBA893D" w14:textId="73FEE0DD" w:rsidR="004C7E74" w:rsidRPr="008F7F2D" w:rsidRDefault="00B609B4" w:rsidP="00B609B4">
      <w:pPr>
        <w:keepNext/>
        <w:tabs>
          <w:tab w:val="left" w:pos="426"/>
          <w:tab w:val="left" w:pos="851"/>
          <w:tab w:val="left" w:pos="1701"/>
          <w:tab w:val="left" w:pos="2552"/>
          <w:tab w:val="left" w:pos="3402"/>
          <w:tab w:val="left" w:pos="5670"/>
          <w:tab w:val="left" w:pos="7938"/>
        </w:tabs>
        <w:spacing w:after="60" w:line="240" w:lineRule="auto"/>
        <w:outlineLvl w:val="0"/>
        <w:rPr>
          <w:rFonts w:eastAsia="Times New Roman" w:cstheme="minorHAnsi"/>
          <w:lang w:eastAsia="nb-NO"/>
        </w:rPr>
      </w:pPr>
      <w:bookmarkStart w:id="239" w:name="6_Risikovurdering_-_SHA"/>
      <w:bookmarkStart w:id="240" w:name="_Toc227312112"/>
      <w:bookmarkStart w:id="241" w:name="_Toc227312853"/>
      <w:bookmarkStart w:id="242" w:name="_Toc227678558"/>
      <w:bookmarkEnd w:id="239"/>
      <w:r>
        <w:rPr>
          <w:rFonts w:eastAsia="Times New Roman" w:cstheme="minorHAnsi"/>
          <w:kern w:val="32"/>
          <w:sz w:val="28"/>
          <w:szCs w:val="28"/>
          <w:lang w:eastAsia="nb-NO"/>
        </w:rPr>
        <w:t>6</w:t>
      </w:r>
      <w:r>
        <w:rPr>
          <w:rFonts w:eastAsia="Times New Roman" w:cstheme="minorHAnsi"/>
          <w:kern w:val="32"/>
          <w:sz w:val="28"/>
          <w:szCs w:val="28"/>
          <w:lang w:eastAsia="nb-NO"/>
        </w:rPr>
        <w:tab/>
      </w:r>
      <w:r w:rsidR="009C1FA0" w:rsidRPr="00F577F0">
        <w:rPr>
          <w:rFonts w:eastAsia="Times New Roman" w:cstheme="minorHAnsi"/>
          <w:kern w:val="32"/>
          <w:sz w:val="28"/>
          <w:szCs w:val="28"/>
          <w:lang w:eastAsia="nb-NO"/>
        </w:rPr>
        <w:t>Sikkerhet, helse og arbeidsmiljø</w:t>
      </w:r>
      <w:r w:rsidR="000F6F13">
        <w:rPr>
          <w:rFonts w:eastAsia="Times New Roman" w:cstheme="minorHAnsi"/>
          <w:b/>
          <w:iCs/>
          <w:snapToGrid w:val="0"/>
          <w:lang w:eastAsia="nb-NO"/>
        </w:rPr>
        <w:br/>
      </w:r>
      <w:r w:rsidR="004C7E74" w:rsidRPr="008F7F2D">
        <w:rPr>
          <w:rFonts w:eastAsia="Times New Roman" w:cstheme="minorHAnsi"/>
          <w:lang w:eastAsia="nb-NO"/>
        </w:rPr>
        <w:t xml:space="preserve">Byggherreforskriften tillegger byggherre et selvstendig overordnet ansvar for at hensynet til </w:t>
      </w:r>
      <w:r w:rsidR="004C7E74">
        <w:rPr>
          <w:rFonts w:eastAsia="Times New Roman" w:cstheme="minorHAnsi"/>
          <w:lang w:eastAsia="nb-NO"/>
        </w:rPr>
        <w:br/>
      </w:r>
      <w:r w:rsidR="004C7E74" w:rsidRPr="008F7F2D">
        <w:rPr>
          <w:rFonts w:eastAsia="Times New Roman" w:cstheme="minorHAnsi"/>
          <w:lang w:eastAsia="nb-NO"/>
        </w:rPr>
        <w:t>sikkerhet, helse og arbeidsmiljø på bygge- eller anleggsplassen blir ivaretatt.</w:t>
      </w:r>
      <w:bookmarkEnd w:id="240"/>
      <w:bookmarkEnd w:id="241"/>
      <w:bookmarkEnd w:id="242"/>
      <w:r w:rsidR="004C7E74" w:rsidRPr="008F7F2D">
        <w:rPr>
          <w:rFonts w:eastAsia="Times New Roman" w:cstheme="minorHAnsi"/>
          <w:lang w:eastAsia="nb-NO"/>
        </w:rPr>
        <w:t xml:space="preserve"> </w:t>
      </w:r>
    </w:p>
    <w:p w14:paraId="39AEA284" w14:textId="77777777" w:rsidR="002D295C" w:rsidRPr="008F7F2D" w:rsidRDefault="002D295C" w:rsidP="002D295C">
      <w:pPr>
        <w:spacing w:line="240" w:lineRule="auto"/>
        <w:rPr>
          <w:rFonts w:cstheme="minorHAnsi"/>
          <w:lang w:eastAsia="nb-NO"/>
        </w:rPr>
      </w:pPr>
      <w:r w:rsidRPr="008F7F2D">
        <w:rPr>
          <w:rFonts w:cstheme="minorHAnsi"/>
          <w:lang w:eastAsia="nb-NO"/>
        </w:rPr>
        <w:t xml:space="preserve">Leverandøren skal risikovurdere sine arbeider under planleggingsfasen. Leverandøren skal bistå byggherren i å utarbeide SHA-plan samt foreta løpende risikovurdering av identifiserte risikoområder under gjennomføringen av sine arbeider. Leverandøren skal etter avtale med byggherre fremlegge risikovurderinger/ sikker jobbanalyse for oppdragsgiver før arbeidene utføres. </w:t>
      </w:r>
    </w:p>
    <w:p w14:paraId="4D94C85E" w14:textId="5A651743" w:rsidR="009C1FA0" w:rsidRDefault="00825827" w:rsidP="004E13FC">
      <w:pPr>
        <w:spacing w:before="238" w:after="0" w:line="240" w:lineRule="auto"/>
        <w:rPr>
          <w:rFonts w:eastAsia="Times New Roman" w:cstheme="minorHAnsi"/>
          <w:iCs/>
          <w:snapToGrid w:val="0"/>
          <w:lang w:eastAsia="nb-NO"/>
        </w:rPr>
      </w:pPr>
      <w:r w:rsidRPr="00825827">
        <w:rPr>
          <w:rFonts w:eastAsia="Times New Roman" w:cstheme="minorHAnsi"/>
          <w:iCs/>
          <w:snapToGrid w:val="0"/>
          <w:lang w:eastAsia="nb-NO"/>
        </w:rPr>
        <w:t xml:space="preserve">Ved utførelse av oppdrag må de som utfører arbeidet ha kunnskap og verneutstyr til å beskytte </w:t>
      </w:r>
      <w:r w:rsidR="004F05E1">
        <w:rPr>
          <w:rFonts w:eastAsia="Times New Roman" w:cstheme="minorHAnsi"/>
          <w:iCs/>
          <w:snapToGrid w:val="0"/>
          <w:lang w:eastAsia="nb-NO"/>
        </w:rPr>
        <w:br/>
      </w:r>
      <w:r w:rsidRPr="00825827">
        <w:rPr>
          <w:rFonts w:eastAsia="Times New Roman" w:cstheme="minorHAnsi"/>
          <w:iCs/>
          <w:snapToGrid w:val="0"/>
          <w:lang w:eastAsia="nb-NO"/>
        </w:rPr>
        <w:t xml:space="preserve">seg mot arbeidsoperasjoner som medfører støy, støv eller avgassing i henhold til produktdatablad </w:t>
      </w:r>
      <w:r w:rsidR="004F05E1">
        <w:rPr>
          <w:rFonts w:eastAsia="Times New Roman" w:cstheme="minorHAnsi"/>
          <w:iCs/>
          <w:snapToGrid w:val="0"/>
          <w:lang w:eastAsia="nb-NO"/>
        </w:rPr>
        <w:br/>
      </w:r>
      <w:r w:rsidRPr="00825827">
        <w:rPr>
          <w:rFonts w:eastAsia="Times New Roman" w:cstheme="minorHAnsi"/>
          <w:iCs/>
          <w:snapToGrid w:val="0"/>
          <w:lang w:eastAsia="nb-NO"/>
        </w:rPr>
        <w:t>og Arbeidstilsynets regler. Produktdatablad skal være tilgjengelig for produktene som b</w:t>
      </w:r>
      <w:r w:rsidR="009C1FA0">
        <w:rPr>
          <w:rFonts w:eastAsia="Times New Roman" w:cstheme="minorHAnsi"/>
          <w:iCs/>
          <w:snapToGrid w:val="0"/>
          <w:lang w:eastAsia="nb-NO"/>
        </w:rPr>
        <w:t>enyttes.</w:t>
      </w:r>
      <w:r w:rsidR="000F6F13">
        <w:rPr>
          <w:rFonts w:eastAsia="Times New Roman" w:cstheme="minorHAnsi"/>
          <w:iCs/>
          <w:snapToGrid w:val="0"/>
          <w:lang w:eastAsia="nb-NO"/>
        </w:rPr>
        <w:t xml:space="preserve"> </w:t>
      </w:r>
    </w:p>
    <w:p w14:paraId="7F9FA541" w14:textId="77777777" w:rsidR="002D295C" w:rsidRDefault="00825827" w:rsidP="002D295C">
      <w:pPr>
        <w:spacing w:before="238" w:after="0" w:line="240" w:lineRule="auto"/>
        <w:rPr>
          <w:rFonts w:eastAsia="Times New Roman" w:cstheme="minorHAnsi"/>
          <w:iCs/>
          <w:snapToGrid w:val="0"/>
          <w:lang w:eastAsia="nb-NO"/>
        </w:rPr>
      </w:pPr>
      <w:r w:rsidRPr="00825827">
        <w:rPr>
          <w:rFonts w:eastAsia="Times New Roman" w:cstheme="minorHAnsi"/>
          <w:iCs/>
          <w:snapToGrid w:val="0"/>
          <w:lang w:eastAsia="nb-NO"/>
        </w:rPr>
        <w:t xml:space="preserve">Leverandøren skal selv stille med nødvendig utstyr og håndverktøy, personlig verneutstyr </w:t>
      </w:r>
      <w:r w:rsidR="000F6F13">
        <w:rPr>
          <w:rFonts w:eastAsia="Times New Roman" w:cstheme="minorHAnsi"/>
          <w:iCs/>
          <w:snapToGrid w:val="0"/>
          <w:lang w:eastAsia="nb-NO"/>
        </w:rPr>
        <w:br/>
      </w:r>
      <w:r w:rsidRPr="00825827">
        <w:rPr>
          <w:rFonts w:eastAsia="Times New Roman" w:cstheme="minorHAnsi"/>
          <w:iCs/>
          <w:snapToGrid w:val="0"/>
          <w:lang w:eastAsia="nb-NO"/>
        </w:rPr>
        <w:t>og arbeidstøy. Dette gjelder også forbruksartikler. I prosjekter skal Leverandøren stille med egne godkjente arbeidsplattformer som gardintrapper, stiger og stillaser.</w:t>
      </w:r>
      <w:bookmarkStart w:id="243" w:name="_Toc41544270"/>
      <w:bookmarkStart w:id="244" w:name="_Toc61537160"/>
      <w:bookmarkStart w:id="245" w:name="_Toc61874764"/>
    </w:p>
    <w:p w14:paraId="4738ECC1" w14:textId="3609401D" w:rsidR="004C7E74" w:rsidRPr="002D295C" w:rsidRDefault="004C7E74" w:rsidP="002D295C">
      <w:pPr>
        <w:spacing w:before="238" w:after="0" w:line="240" w:lineRule="auto"/>
        <w:rPr>
          <w:rFonts w:eastAsia="Times New Roman" w:cstheme="minorHAnsi"/>
          <w:iCs/>
          <w:snapToGrid w:val="0"/>
          <w:lang w:eastAsia="nb-NO"/>
        </w:rPr>
      </w:pPr>
      <w:r w:rsidRPr="1F05AC85">
        <w:rPr>
          <w:rFonts w:eastAsia="Aptos"/>
          <w:i/>
          <w:iCs/>
          <w:kern w:val="2"/>
          <w14:ligatures w14:val="standardContextual"/>
        </w:rPr>
        <w:t>Varme arbeider</w:t>
      </w:r>
    </w:p>
    <w:p w14:paraId="6DDF9129" w14:textId="77777777" w:rsidR="004C7E74" w:rsidRPr="00FE2D2C" w:rsidRDefault="004C7E74" w:rsidP="004C7E74">
      <w:pPr>
        <w:spacing w:line="240" w:lineRule="auto"/>
        <w:rPr>
          <w:rFonts w:eastAsia="Aptos"/>
          <w:kern w:val="2"/>
          <w14:ligatures w14:val="standardContextual"/>
        </w:rPr>
      </w:pPr>
      <w:r w:rsidRPr="1F05AC85">
        <w:rPr>
          <w:rFonts w:eastAsia="Aptos"/>
          <w:kern w:val="2"/>
          <w14:ligatures w14:val="standardContextual"/>
        </w:rPr>
        <w:t xml:space="preserve">Løsninger som betinger varme arbeider, skal unngås så langt det er mulig. Ved behov, </w:t>
      </w:r>
      <w:r>
        <w:br/>
      </w:r>
      <w:r w:rsidRPr="1F05AC85">
        <w:rPr>
          <w:rFonts w:eastAsia="Aptos"/>
          <w:kern w:val="2"/>
          <w14:ligatures w14:val="standardContextual"/>
        </w:rPr>
        <w:t xml:space="preserve">må det planlegges rasjonelt, og utføres </w:t>
      </w:r>
      <w:proofErr w:type="spellStart"/>
      <w:r w:rsidRPr="1F05AC85">
        <w:rPr>
          <w:rFonts w:eastAsia="Aptos"/>
          <w:kern w:val="2"/>
          <w14:ligatures w14:val="standardContextual"/>
        </w:rPr>
        <w:t>iht</w:t>
      </w:r>
      <w:proofErr w:type="spellEnd"/>
      <w:r w:rsidRPr="1F05AC85">
        <w:rPr>
          <w:rFonts w:eastAsia="Aptos"/>
          <w:kern w:val="2"/>
          <w14:ligatures w14:val="standardContextual"/>
        </w:rPr>
        <w:t xml:space="preserve"> sikkerhetsforskrift v/Finans Norge av 01.01.2024</w:t>
      </w:r>
    </w:p>
    <w:p w14:paraId="0589E081" w14:textId="4FCD273D" w:rsidR="00825827" w:rsidRDefault="00B609B4" w:rsidP="004E13FC">
      <w:pPr>
        <w:spacing w:before="238" w:after="0" w:line="240" w:lineRule="auto"/>
        <w:rPr>
          <w:rFonts w:eastAsia="Times New Roman" w:cstheme="minorHAnsi"/>
          <w:iCs/>
          <w:snapToGrid w:val="0"/>
          <w:lang w:eastAsia="nb-NO"/>
        </w:rPr>
      </w:pPr>
      <w:bookmarkStart w:id="246" w:name="7_Arbeider_som_genererer_støy,_støv_og_l"/>
      <w:bookmarkStart w:id="247" w:name="8_Varme_arbeider"/>
      <w:bookmarkStart w:id="248" w:name="9_Krav_til_miljø"/>
      <w:bookmarkEnd w:id="243"/>
      <w:bookmarkEnd w:id="244"/>
      <w:bookmarkEnd w:id="245"/>
      <w:bookmarkEnd w:id="246"/>
      <w:bookmarkEnd w:id="247"/>
      <w:bookmarkEnd w:id="248"/>
      <w:r>
        <w:rPr>
          <w:rFonts w:eastAsia="Times New Roman" w:cstheme="minorHAnsi"/>
          <w:kern w:val="32"/>
          <w:sz w:val="28"/>
          <w:szCs w:val="28"/>
          <w:lang w:eastAsia="nb-NO"/>
        </w:rPr>
        <w:lastRenderedPageBreak/>
        <w:t>7</w:t>
      </w:r>
      <w:r w:rsidR="00825827" w:rsidRPr="002D295C">
        <w:rPr>
          <w:rFonts w:eastAsia="Times New Roman" w:cstheme="minorHAnsi"/>
          <w:kern w:val="32"/>
          <w:sz w:val="28"/>
          <w:szCs w:val="28"/>
          <w:lang w:eastAsia="nb-NO"/>
        </w:rPr>
        <w:tab/>
        <w:t>Krav til miljø</w:t>
      </w:r>
      <w:r w:rsidR="000F6F13">
        <w:rPr>
          <w:rFonts w:eastAsia="Times New Roman" w:cstheme="minorHAnsi"/>
          <w:b/>
          <w:iCs/>
          <w:snapToGrid w:val="0"/>
          <w:lang w:eastAsia="nb-NO"/>
        </w:rPr>
        <w:br/>
      </w:r>
      <w:r w:rsidR="00825827" w:rsidRPr="00825827">
        <w:rPr>
          <w:rFonts w:eastAsia="Times New Roman" w:cstheme="minorHAnsi"/>
          <w:iCs/>
          <w:snapToGrid w:val="0"/>
          <w:lang w:eastAsia="nb-NO"/>
        </w:rPr>
        <w:t>Leverandør skal forholde seg til Norges Banks krav og rutiner under miljø, herunder håndtering av avfall,</w:t>
      </w:r>
      <w:r w:rsidR="00825827" w:rsidRPr="00825827">
        <w:rPr>
          <w:rFonts w:eastAsia="Times New Roman" w:cstheme="minorHAnsi"/>
          <w:iCs/>
          <w:snapToGrid w:val="0"/>
          <w:spacing w:val="-5"/>
          <w:lang w:eastAsia="nb-NO"/>
        </w:rPr>
        <w:t xml:space="preserve"> </w:t>
      </w:r>
      <w:r w:rsidR="00825827" w:rsidRPr="00825827">
        <w:rPr>
          <w:rFonts w:eastAsia="Times New Roman" w:cstheme="minorHAnsi"/>
          <w:iCs/>
          <w:snapToGrid w:val="0"/>
          <w:lang w:eastAsia="nb-NO"/>
        </w:rPr>
        <w:t>innkjøp</w:t>
      </w:r>
      <w:r w:rsidR="00825827" w:rsidRPr="00825827">
        <w:rPr>
          <w:rFonts w:eastAsia="Times New Roman" w:cstheme="minorHAnsi"/>
          <w:iCs/>
          <w:snapToGrid w:val="0"/>
          <w:spacing w:val="-5"/>
          <w:lang w:eastAsia="nb-NO"/>
        </w:rPr>
        <w:t xml:space="preserve"> </w:t>
      </w:r>
      <w:r w:rsidR="00825827" w:rsidRPr="00825827">
        <w:rPr>
          <w:rFonts w:eastAsia="Times New Roman" w:cstheme="minorHAnsi"/>
          <w:iCs/>
          <w:snapToGrid w:val="0"/>
          <w:lang w:eastAsia="nb-NO"/>
        </w:rPr>
        <w:t>av</w:t>
      </w:r>
      <w:r w:rsidR="00825827" w:rsidRPr="00825827">
        <w:rPr>
          <w:rFonts w:eastAsia="Times New Roman" w:cstheme="minorHAnsi"/>
          <w:iCs/>
          <w:snapToGrid w:val="0"/>
          <w:spacing w:val="-5"/>
          <w:lang w:eastAsia="nb-NO"/>
        </w:rPr>
        <w:t xml:space="preserve"> </w:t>
      </w:r>
      <w:r w:rsidR="00825827" w:rsidRPr="00825827">
        <w:rPr>
          <w:rFonts w:eastAsia="Times New Roman" w:cstheme="minorHAnsi"/>
          <w:iCs/>
          <w:snapToGrid w:val="0"/>
          <w:lang w:eastAsia="nb-NO"/>
        </w:rPr>
        <w:t>materialer</w:t>
      </w:r>
      <w:r w:rsidR="00825827" w:rsidRPr="00825827">
        <w:rPr>
          <w:rFonts w:eastAsia="Times New Roman" w:cstheme="minorHAnsi"/>
          <w:iCs/>
          <w:snapToGrid w:val="0"/>
          <w:spacing w:val="-2"/>
          <w:lang w:eastAsia="nb-NO"/>
        </w:rPr>
        <w:t xml:space="preserve"> </w:t>
      </w:r>
      <w:r w:rsidR="00825827" w:rsidRPr="00825827">
        <w:rPr>
          <w:rFonts w:eastAsia="Times New Roman" w:cstheme="minorHAnsi"/>
          <w:iCs/>
          <w:snapToGrid w:val="0"/>
          <w:lang w:eastAsia="nb-NO"/>
        </w:rPr>
        <w:t>mv.</w:t>
      </w:r>
      <w:r w:rsidR="00825827" w:rsidRPr="00825827">
        <w:rPr>
          <w:rFonts w:eastAsia="Times New Roman" w:cstheme="minorHAnsi"/>
          <w:iCs/>
          <w:snapToGrid w:val="0"/>
          <w:spacing w:val="-2"/>
          <w:lang w:eastAsia="nb-NO"/>
        </w:rPr>
        <w:t xml:space="preserve"> Norges Bank er også sertifisert som </w:t>
      </w:r>
      <w:r w:rsidR="00825827" w:rsidRPr="00825827">
        <w:rPr>
          <w:rFonts w:eastAsia="Times New Roman" w:cstheme="minorHAnsi"/>
          <w:iCs/>
          <w:snapToGrid w:val="0"/>
          <w:lang w:eastAsia="nb-NO"/>
        </w:rPr>
        <w:t>Leverandøren</w:t>
      </w:r>
      <w:r w:rsidR="00825827" w:rsidRPr="00825827">
        <w:rPr>
          <w:rFonts w:eastAsia="Times New Roman" w:cstheme="minorHAnsi"/>
          <w:iCs/>
          <w:snapToGrid w:val="0"/>
          <w:spacing w:val="-2"/>
          <w:lang w:eastAsia="nb-NO"/>
        </w:rPr>
        <w:t xml:space="preserve"> </w:t>
      </w:r>
      <w:r w:rsidR="00825827" w:rsidRPr="00825827">
        <w:rPr>
          <w:rFonts w:eastAsia="Times New Roman" w:cstheme="minorHAnsi"/>
          <w:iCs/>
          <w:snapToGrid w:val="0"/>
          <w:lang w:eastAsia="nb-NO"/>
        </w:rPr>
        <w:t>må</w:t>
      </w:r>
      <w:r w:rsidR="00825827" w:rsidRPr="00825827">
        <w:rPr>
          <w:rFonts w:eastAsia="Times New Roman" w:cstheme="minorHAnsi"/>
          <w:iCs/>
          <w:snapToGrid w:val="0"/>
          <w:spacing w:val="-2"/>
          <w:lang w:eastAsia="nb-NO"/>
        </w:rPr>
        <w:t xml:space="preserve"> </w:t>
      </w:r>
      <w:r w:rsidR="00825827" w:rsidRPr="00825827">
        <w:rPr>
          <w:rFonts w:eastAsia="Times New Roman" w:cstheme="minorHAnsi"/>
          <w:iCs/>
          <w:snapToGrid w:val="0"/>
          <w:lang w:eastAsia="nb-NO"/>
        </w:rPr>
        <w:t>også</w:t>
      </w:r>
      <w:r w:rsidR="00825827" w:rsidRPr="00825827">
        <w:rPr>
          <w:rFonts w:eastAsia="Times New Roman" w:cstheme="minorHAnsi"/>
          <w:iCs/>
          <w:snapToGrid w:val="0"/>
          <w:spacing w:val="-2"/>
          <w:lang w:eastAsia="nb-NO"/>
        </w:rPr>
        <w:t xml:space="preserve"> </w:t>
      </w:r>
      <w:r w:rsidR="00825827" w:rsidRPr="00825827">
        <w:rPr>
          <w:rFonts w:eastAsia="Times New Roman" w:cstheme="minorHAnsi"/>
          <w:iCs/>
          <w:snapToGrid w:val="0"/>
          <w:lang w:eastAsia="nb-NO"/>
        </w:rPr>
        <w:t>rette</w:t>
      </w:r>
      <w:r w:rsidR="00825827" w:rsidRPr="00825827">
        <w:rPr>
          <w:rFonts w:eastAsia="Times New Roman" w:cstheme="minorHAnsi"/>
          <w:iCs/>
          <w:snapToGrid w:val="0"/>
          <w:spacing w:val="-2"/>
          <w:lang w:eastAsia="nb-NO"/>
        </w:rPr>
        <w:t xml:space="preserve"> </w:t>
      </w:r>
      <w:r w:rsidR="00825827" w:rsidRPr="00825827">
        <w:rPr>
          <w:rFonts w:eastAsia="Times New Roman" w:cstheme="minorHAnsi"/>
          <w:iCs/>
          <w:snapToGrid w:val="0"/>
          <w:lang w:eastAsia="nb-NO"/>
        </w:rPr>
        <w:t>seg</w:t>
      </w:r>
      <w:r w:rsidR="00825827" w:rsidRPr="00825827">
        <w:rPr>
          <w:rFonts w:eastAsia="Times New Roman" w:cstheme="minorHAnsi"/>
          <w:iCs/>
          <w:snapToGrid w:val="0"/>
          <w:spacing w:val="-5"/>
          <w:lang w:eastAsia="nb-NO"/>
        </w:rPr>
        <w:t xml:space="preserve"> </w:t>
      </w:r>
      <w:r w:rsidR="00825827" w:rsidRPr="00825827">
        <w:rPr>
          <w:rFonts w:eastAsia="Times New Roman" w:cstheme="minorHAnsi"/>
          <w:iCs/>
          <w:snapToGrid w:val="0"/>
          <w:lang w:eastAsia="nb-NO"/>
        </w:rPr>
        <w:t>etter</w:t>
      </w:r>
      <w:r w:rsidR="00825827" w:rsidRPr="00825827">
        <w:rPr>
          <w:rFonts w:eastAsia="Times New Roman" w:cstheme="minorHAnsi"/>
          <w:iCs/>
          <w:snapToGrid w:val="0"/>
          <w:spacing w:val="-1"/>
          <w:lang w:eastAsia="nb-NO"/>
        </w:rPr>
        <w:t xml:space="preserve"> </w:t>
      </w:r>
      <w:r w:rsidR="00825827" w:rsidRPr="00825827">
        <w:rPr>
          <w:rFonts w:eastAsia="Times New Roman" w:cstheme="minorHAnsi"/>
          <w:iCs/>
          <w:snapToGrid w:val="0"/>
          <w:lang w:eastAsia="nb-NO"/>
        </w:rPr>
        <w:t>eksisterende</w:t>
      </w:r>
      <w:r w:rsidR="00825827" w:rsidRPr="00825827">
        <w:rPr>
          <w:rFonts w:eastAsia="Times New Roman" w:cstheme="minorHAnsi"/>
          <w:iCs/>
          <w:snapToGrid w:val="0"/>
          <w:spacing w:val="-2"/>
          <w:lang w:eastAsia="nb-NO"/>
        </w:rPr>
        <w:t xml:space="preserve"> </w:t>
      </w:r>
      <w:r w:rsidR="00825827" w:rsidRPr="00825827">
        <w:rPr>
          <w:rFonts w:eastAsia="Times New Roman" w:cstheme="minorHAnsi"/>
          <w:iCs/>
          <w:snapToGrid w:val="0"/>
          <w:lang w:eastAsia="nb-NO"/>
        </w:rPr>
        <w:t>og</w:t>
      </w:r>
      <w:r w:rsidR="00825827" w:rsidRPr="00825827">
        <w:rPr>
          <w:rFonts w:eastAsia="Times New Roman" w:cstheme="minorHAnsi"/>
          <w:iCs/>
          <w:snapToGrid w:val="0"/>
          <w:spacing w:val="-2"/>
          <w:lang w:eastAsia="nb-NO"/>
        </w:rPr>
        <w:t xml:space="preserve"> </w:t>
      </w:r>
      <w:r w:rsidR="00825827" w:rsidRPr="00825827">
        <w:rPr>
          <w:rFonts w:eastAsia="Times New Roman" w:cstheme="minorHAnsi"/>
          <w:iCs/>
          <w:snapToGrid w:val="0"/>
          <w:lang w:eastAsia="nb-NO"/>
        </w:rPr>
        <w:t>eventuelle</w:t>
      </w:r>
      <w:r w:rsidR="00825827" w:rsidRPr="00825827">
        <w:rPr>
          <w:rFonts w:eastAsia="Times New Roman" w:cstheme="minorHAnsi"/>
          <w:iCs/>
          <w:snapToGrid w:val="0"/>
          <w:spacing w:val="-2"/>
          <w:lang w:eastAsia="nb-NO"/>
        </w:rPr>
        <w:t xml:space="preserve"> </w:t>
      </w:r>
      <w:r w:rsidR="00825827" w:rsidRPr="00825827">
        <w:rPr>
          <w:rFonts w:eastAsia="Times New Roman" w:cstheme="minorHAnsi"/>
          <w:iCs/>
          <w:snapToGrid w:val="0"/>
          <w:lang w:eastAsia="nb-NO"/>
        </w:rPr>
        <w:t>nye krav og retningslinjer fra banken – eksempelvis Miljøfyrtårn.</w:t>
      </w:r>
    </w:p>
    <w:p w14:paraId="7BA78521" w14:textId="77777777" w:rsidR="002D295C" w:rsidRPr="00825827" w:rsidRDefault="002D295C" w:rsidP="002D295C">
      <w:pPr>
        <w:spacing w:before="238" w:after="0" w:line="240" w:lineRule="auto"/>
        <w:rPr>
          <w:rFonts w:eastAsia="Times New Roman" w:cstheme="minorHAnsi"/>
          <w:iCs/>
          <w:snapToGrid w:val="0"/>
          <w:lang w:eastAsia="nb-NO"/>
        </w:rPr>
      </w:pPr>
      <w:r w:rsidRPr="00825827">
        <w:rPr>
          <w:rFonts w:eastAsia="Times New Roman" w:cstheme="minorHAnsi"/>
          <w:bCs/>
          <w:i/>
          <w:snapToGrid w:val="0"/>
          <w:lang w:eastAsia="nb-NO"/>
        </w:rPr>
        <w:t>Rent bygg</w:t>
      </w:r>
      <w:r>
        <w:rPr>
          <w:rFonts w:eastAsia="Times New Roman" w:cstheme="minorHAnsi"/>
          <w:bCs/>
          <w:i/>
          <w:snapToGrid w:val="0"/>
          <w:lang w:eastAsia="nb-NO"/>
        </w:rPr>
        <w:br/>
      </w:r>
      <w:r w:rsidRPr="00825827">
        <w:rPr>
          <w:rFonts w:eastAsia="Times New Roman" w:cstheme="minorHAnsi"/>
          <w:iCs/>
          <w:snapToGrid w:val="0"/>
          <w:lang w:eastAsia="nb-NO"/>
        </w:rPr>
        <w:t>Bedriften</w:t>
      </w:r>
      <w:r w:rsidRPr="00825827">
        <w:rPr>
          <w:rFonts w:eastAsia="Times New Roman" w:cstheme="minorHAnsi"/>
          <w:iCs/>
          <w:snapToGrid w:val="0"/>
          <w:spacing w:val="40"/>
          <w:lang w:eastAsia="nb-NO"/>
        </w:rPr>
        <w:t xml:space="preserve"> </w:t>
      </w:r>
      <w:r w:rsidRPr="00825827">
        <w:rPr>
          <w:rFonts w:eastAsia="Times New Roman" w:cstheme="minorHAnsi"/>
          <w:iCs/>
          <w:snapToGrid w:val="0"/>
          <w:lang w:eastAsia="nb-NO"/>
        </w:rPr>
        <w:t>skal</w:t>
      </w:r>
      <w:r w:rsidRPr="00825827">
        <w:rPr>
          <w:rFonts w:eastAsia="Times New Roman" w:cstheme="minorHAnsi"/>
          <w:iCs/>
          <w:snapToGrid w:val="0"/>
          <w:spacing w:val="40"/>
          <w:lang w:eastAsia="nb-NO"/>
        </w:rPr>
        <w:t xml:space="preserve"> </w:t>
      </w:r>
      <w:r w:rsidRPr="00825827">
        <w:rPr>
          <w:rFonts w:eastAsia="Times New Roman" w:cstheme="minorHAnsi"/>
          <w:iCs/>
          <w:snapToGrid w:val="0"/>
          <w:lang w:eastAsia="nb-NO"/>
        </w:rPr>
        <w:t>alltid</w:t>
      </w:r>
      <w:r w:rsidRPr="00825827">
        <w:rPr>
          <w:rFonts w:eastAsia="Times New Roman" w:cstheme="minorHAnsi"/>
          <w:iCs/>
          <w:snapToGrid w:val="0"/>
          <w:spacing w:val="40"/>
          <w:lang w:eastAsia="nb-NO"/>
        </w:rPr>
        <w:t xml:space="preserve"> </w:t>
      </w:r>
      <w:r w:rsidRPr="00825827">
        <w:rPr>
          <w:rFonts w:eastAsia="Times New Roman" w:cstheme="minorHAnsi"/>
          <w:iCs/>
          <w:snapToGrid w:val="0"/>
          <w:lang w:eastAsia="nb-NO"/>
        </w:rPr>
        <w:t>rengjøre</w:t>
      </w:r>
      <w:r w:rsidRPr="00825827">
        <w:rPr>
          <w:rFonts w:eastAsia="Times New Roman" w:cstheme="minorHAnsi"/>
          <w:iCs/>
          <w:snapToGrid w:val="0"/>
          <w:spacing w:val="40"/>
          <w:lang w:eastAsia="nb-NO"/>
        </w:rPr>
        <w:t xml:space="preserve"> </w:t>
      </w:r>
      <w:r w:rsidRPr="00825827">
        <w:rPr>
          <w:rFonts w:eastAsia="Times New Roman" w:cstheme="minorHAnsi"/>
          <w:iCs/>
          <w:snapToGrid w:val="0"/>
          <w:lang w:eastAsia="nb-NO"/>
        </w:rPr>
        <w:t>etter</w:t>
      </w:r>
      <w:r w:rsidRPr="00825827">
        <w:rPr>
          <w:rFonts w:eastAsia="Times New Roman" w:cstheme="minorHAnsi"/>
          <w:iCs/>
          <w:snapToGrid w:val="0"/>
          <w:spacing w:val="40"/>
          <w:lang w:eastAsia="nb-NO"/>
        </w:rPr>
        <w:t xml:space="preserve"> </w:t>
      </w:r>
      <w:r w:rsidRPr="00825827">
        <w:rPr>
          <w:rFonts w:eastAsia="Times New Roman" w:cstheme="minorHAnsi"/>
          <w:iCs/>
          <w:snapToGrid w:val="0"/>
          <w:lang w:eastAsia="nb-NO"/>
        </w:rPr>
        <w:t>egne</w:t>
      </w:r>
      <w:r w:rsidRPr="00825827">
        <w:rPr>
          <w:rFonts w:eastAsia="Times New Roman" w:cstheme="minorHAnsi"/>
          <w:iCs/>
          <w:snapToGrid w:val="0"/>
          <w:spacing w:val="40"/>
          <w:lang w:eastAsia="nb-NO"/>
        </w:rPr>
        <w:t xml:space="preserve"> </w:t>
      </w:r>
      <w:r w:rsidRPr="00825827">
        <w:rPr>
          <w:rFonts w:eastAsia="Times New Roman" w:cstheme="minorHAnsi"/>
          <w:iCs/>
          <w:snapToGrid w:val="0"/>
          <w:lang w:eastAsia="nb-NO"/>
        </w:rPr>
        <w:t>arbeider</w:t>
      </w:r>
      <w:r w:rsidRPr="00825827">
        <w:rPr>
          <w:rFonts w:eastAsia="Times New Roman" w:cstheme="minorHAnsi"/>
          <w:iCs/>
          <w:snapToGrid w:val="0"/>
          <w:spacing w:val="40"/>
          <w:lang w:eastAsia="nb-NO"/>
        </w:rPr>
        <w:t xml:space="preserve"> </w:t>
      </w:r>
      <w:r w:rsidRPr="00825827">
        <w:rPr>
          <w:rFonts w:eastAsia="Times New Roman" w:cstheme="minorHAnsi"/>
          <w:iCs/>
          <w:snapToGrid w:val="0"/>
          <w:lang w:eastAsia="nb-NO"/>
        </w:rPr>
        <w:t>og</w:t>
      </w:r>
      <w:r w:rsidRPr="00825827">
        <w:rPr>
          <w:rFonts w:eastAsia="Times New Roman" w:cstheme="minorHAnsi"/>
          <w:iCs/>
          <w:snapToGrid w:val="0"/>
          <w:spacing w:val="40"/>
          <w:lang w:eastAsia="nb-NO"/>
        </w:rPr>
        <w:t xml:space="preserve"> </w:t>
      </w:r>
      <w:r w:rsidRPr="00825827">
        <w:rPr>
          <w:rFonts w:eastAsia="Times New Roman" w:cstheme="minorHAnsi"/>
          <w:iCs/>
          <w:snapToGrid w:val="0"/>
          <w:lang w:eastAsia="nb-NO"/>
        </w:rPr>
        <w:t>forholde</w:t>
      </w:r>
      <w:r w:rsidRPr="00825827">
        <w:rPr>
          <w:rFonts w:eastAsia="Times New Roman" w:cstheme="minorHAnsi"/>
          <w:iCs/>
          <w:snapToGrid w:val="0"/>
          <w:spacing w:val="40"/>
          <w:lang w:eastAsia="nb-NO"/>
        </w:rPr>
        <w:t xml:space="preserve"> </w:t>
      </w:r>
      <w:r w:rsidRPr="00825827">
        <w:rPr>
          <w:rFonts w:eastAsia="Times New Roman" w:cstheme="minorHAnsi"/>
          <w:iCs/>
          <w:snapToGrid w:val="0"/>
          <w:lang w:eastAsia="nb-NO"/>
        </w:rPr>
        <w:t>seg</w:t>
      </w:r>
      <w:r w:rsidRPr="00825827">
        <w:rPr>
          <w:rFonts w:eastAsia="Times New Roman" w:cstheme="minorHAnsi"/>
          <w:iCs/>
          <w:snapToGrid w:val="0"/>
          <w:spacing w:val="40"/>
          <w:lang w:eastAsia="nb-NO"/>
        </w:rPr>
        <w:t xml:space="preserve"> </w:t>
      </w:r>
      <w:r w:rsidRPr="00825827">
        <w:rPr>
          <w:rFonts w:eastAsia="Times New Roman" w:cstheme="minorHAnsi"/>
          <w:iCs/>
          <w:snapToGrid w:val="0"/>
          <w:lang w:eastAsia="nb-NO"/>
        </w:rPr>
        <w:t>til</w:t>
      </w:r>
      <w:r w:rsidRPr="00825827">
        <w:rPr>
          <w:rFonts w:eastAsia="Times New Roman" w:cstheme="minorHAnsi"/>
          <w:iCs/>
          <w:snapToGrid w:val="0"/>
          <w:spacing w:val="40"/>
          <w:lang w:eastAsia="nb-NO"/>
        </w:rPr>
        <w:t xml:space="preserve"> </w:t>
      </w:r>
      <w:r w:rsidRPr="00825827">
        <w:rPr>
          <w:rFonts w:eastAsia="Times New Roman" w:cstheme="minorHAnsi"/>
          <w:iCs/>
          <w:snapToGrid w:val="0"/>
          <w:lang w:eastAsia="nb-NO"/>
        </w:rPr>
        <w:t>prinsippene</w:t>
      </w:r>
      <w:r w:rsidRPr="00825827">
        <w:rPr>
          <w:rFonts w:eastAsia="Times New Roman" w:cstheme="minorHAnsi"/>
          <w:iCs/>
          <w:snapToGrid w:val="0"/>
          <w:spacing w:val="40"/>
          <w:lang w:eastAsia="nb-NO"/>
        </w:rPr>
        <w:t xml:space="preserve"> </w:t>
      </w:r>
      <w:r w:rsidRPr="00825827">
        <w:rPr>
          <w:rFonts w:eastAsia="Times New Roman" w:cstheme="minorHAnsi"/>
          <w:iCs/>
          <w:snapToGrid w:val="0"/>
          <w:lang w:eastAsia="nb-NO"/>
        </w:rPr>
        <w:t>om</w:t>
      </w:r>
      <w:r w:rsidRPr="00825827">
        <w:rPr>
          <w:rFonts w:eastAsia="Times New Roman" w:cstheme="minorHAnsi"/>
          <w:iCs/>
          <w:snapToGrid w:val="0"/>
          <w:spacing w:val="40"/>
          <w:lang w:eastAsia="nb-NO"/>
        </w:rPr>
        <w:t xml:space="preserve"> </w:t>
      </w:r>
      <w:r w:rsidRPr="00825827">
        <w:rPr>
          <w:rFonts w:eastAsia="Times New Roman" w:cstheme="minorHAnsi"/>
          <w:iCs/>
          <w:snapToGrid w:val="0"/>
          <w:lang w:eastAsia="nb-NO"/>
        </w:rPr>
        <w:t>rent,</w:t>
      </w:r>
      <w:r w:rsidRPr="00825827">
        <w:rPr>
          <w:rFonts w:eastAsia="Times New Roman" w:cstheme="minorHAnsi"/>
          <w:iCs/>
          <w:snapToGrid w:val="0"/>
          <w:spacing w:val="40"/>
          <w:lang w:eastAsia="nb-NO"/>
        </w:rPr>
        <w:t xml:space="preserve"> </w:t>
      </w:r>
      <w:r>
        <w:rPr>
          <w:rFonts w:eastAsia="Times New Roman" w:cstheme="minorHAnsi"/>
          <w:iCs/>
          <w:snapToGrid w:val="0"/>
          <w:spacing w:val="40"/>
          <w:lang w:eastAsia="nb-NO"/>
        </w:rPr>
        <w:br/>
      </w:r>
      <w:r w:rsidRPr="00825827">
        <w:rPr>
          <w:rFonts w:eastAsia="Times New Roman" w:cstheme="minorHAnsi"/>
          <w:iCs/>
          <w:snapToGrid w:val="0"/>
          <w:lang w:eastAsia="nb-NO"/>
        </w:rPr>
        <w:t>tørr byggeprosess som skissert i Byggforsk detaljblad 501.107.</w:t>
      </w:r>
    </w:p>
    <w:p w14:paraId="77E461ED" w14:textId="533CAF20" w:rsidR="00825827" w:rsidRPr="00825827" w:rsidRDefault="00825827" w:rsidP="004E13FC">
      <w:pPr>
        <w:spacing w:before="238" w:after="0" w:line="240" w:lineRule="auto"/>
        <w:rPr>
          <w:rFonts w:eastAsia="Times New Roman" w:cstheme="minorHAnsi"/>
          <w:iCs/>
          <w:snapToGrid w:val="0"/>
          <w:lang w:eastAsia="nb-NO"/>
        </w:rPr>
      </w:pPr>
      <w:r w:rsidRPr="00825827">
        <w:rPr>
          <w:rFonts w:eastAsia="Times New Roman" w:cstheme="minorHAnsi"/>
          <w:bCs/>
          <w:i/>
          <w:snapToGrid w:val="0"/>
          <w:lang w:eastAsia="nb-NO"/>
        </w:rPr>
        <w:t>Avfall</w:t>
      </w:r>
      <w:r w:rsidR="000F6F13">
        <w:rPr>
          <w:rFonts w:eastAsia="Times New Roman" w:cstheme="minorHAnsi"/>
          <w:bCs/>
          <w:i/>
          <w:snapToGrid w:val="0"/>
          <w:lang w:eastAsia="nb-NO"/>
        </w:rPr>
        <w:br/>
      </w:r>
      <w:r w:rsidRPr="00825827">
        <w:rPr>
          <w:rFonts w:eastAsia="Times New Roman" w:cstheme="minorHAnsi"/>
          <w:iCs/>
          <w:snapToGrid w:val="0"/>
          <w:lang w:eastAsia="nb-NO"/>
        </w:rPr>
        <w:t>Riveavfall og øvrig avfall fra byggeprosessen skal ikke lagres i bygningen, men fortløpende transporteres ut til avfallscontainer. Avfall skal ikke lagres inntil bygningen. Leverandøren skal planlegge, organisere og gjennomføre avfallshåndteringen slik at alle offentlige krav og retningslinjer blir ivaretatt. Norges Bank stiller krav til at avfall kildesorteres.</w:t>
      </w:r>
    </w:p>
    <w:p w14:paraId="05731C47" w14:textId="1C243497" w:rsidR="00825827" w:rsidRPr="00825827" w:rsidRDefault="00B609B4" w:rsidP="004E13FC">
      <w:pPr>
        <w:spacing w:before="238" w:after="0" w:line="240" w:lineRule="auto"/>
        <w:rPr>
          <w:rFonts w:eastAsia="Times New Roman" w:cstheme="minorHAnsi"/>
          <w:iCs/>
          <w:snapToGrid w:val="0"/>
          <w:lang w:eastAsia="nb-NO"/>
        </w:rPr>
      </w:pPr>
      <w:bookmarkStart w:id="249" w:name="10_Prioritering_av_oppdrag"/>
      <w:bookmarkEnd w:id="249"/>
      <w:r>
        <w:rPr>
          <w:rFonts w:eastAsia="Times New Roman" w:cstheme="minorHAnsi"/>
          <w:kern w:val="32"/>
          <w:sz w:val="28"/>
          <w:szCs w:val="28"/>
          <w:lang w:eastAsia="nb-NO"/>
        </w:rPr>
        <w:t>8</w:t>
      </w:r>
      <w:r w:rsidR="00825827" w:rsidRPr="002D295C">
        <w:rPr>
          <w:rFonts w:eastAsia="Times New Roman" w:cstheme="minorHAnsi"/>
          <w:kern w:val="32"/>
          <w:sz w:val="28"/>
          <w:szCs w:val="28"/>
          <w:lang w:eastAsia="nb-NO"/>
        </w:rPr>
        <w:tab/>
        <w:t>Prioritering av oppdrag</w:t>
      </w:r>
      <w:r w:rsidR="000F6F13">
        <w:rPr>
          <w:rFonts w:eastAsia="Times New Roman" w:cstheme="minorHAnsi"/>
          <w:b/>
          <w:iCs/>
          <w:snapToGrid w:val="0"/>
          <w:lang w:eastAsia="nb-NO"/>
        </w:rPr>
        <w:br/>
      </w:r>
      <w:r w:rsidR="00825827" w:rsidRPr="00825827">
        <w:rPr>
          <w:rFonts w:eastAsia="Times New Roman" w:cstheme="minorHAnsi"/>
          <w:iCs/>
          <w:snapToGrid w:val="0"/>
          <w:lang w:eastAsia="nb-NO"/>
        </w:rPr>
        <w:t>Leverandøren</w:t>
      </w:r>
      <w:r w:rsidR="00825827" w:rsidRPr="00825827">
        <w:rPr>
          <w:rFonts w:eastAsia="Times New Roman" w:cstheme="minorHAnsi"/>
          <w:iCs/>
          <w:snapToGrid w:val="0"/>
          <w:spacing w:val="-1"/>
          <w:lang w:eastAsia="nb-NO"/>
        </w:rPr>
        <w:t xml:space="preserve"> </w:t>
      </w:r>
      <w:r w:rsidR="00825827" w:rsidRPr="00825827">
        <w:rPr>
          <w:rFonts w:eastAsia="Times New Roman" w:cstheme="minorHAnsi"/>
          <w:iCs/>
          <w:snapToGrid w:val="0"/>
          <w:lang w:eastAsia="nb-NO"/>
        </w:rPr>
        <w:t>plikter å</w:t>
      </w:r>
      <w:r w:rsidR="00825827" w:rsidRPr="00825827">
        <w:rPr>
          <w:rFonts w:eastAsia="Times New Roman" w:cstheme="minorHAnsi"/>
          <w:iCs/>
          <w:snapToGrid w:val="0"/>
          <w:spacing w:val="-1"/>
          <w:lang w:eastAsia="nb-NO"/>
        </w:rPr>
        <w:t xml:space="preserve"> </w:t>
      </w:r>
      <w:r w:rsidR="00825827" w:rsidRPr="00825827">
        <w:rPr>
          <w:rFonts w:eastAsia="Times New Roman" w:cstheme="minorHAnsi"/>
          <w:iCs/>
          <w:snapToGrid w:val="0"/>
          <w:lang w:eastAsia="nb-NO"/>
        </w:rPr>
        <w:t>gi oppdrag</w:t>
      </w:r>
      <w:r w:rsidR="00825827" w:rsidRPr="00825827">
        <w:rPr>
          <w:rFonts w:eastAsia="Times New Roman" w:cstheme="minorHAnsi"/>
          <w:iCs/>
          <w:snapToGrid w:val="0"/>
          <w:spacing w:val="-4"/>
          <w:lang w:eastAsia="nb-NO"/>
        </w:rPr>
        <w:t xml:space="preserve"> </w:t>
      </w:r>
      <w:r w:rsidR="00825827" w:rsidRPr="00825827">
        <w:rPr>
          <w:rFonts w:eastAsia="Times New Roman" w:cstheme="minorHAnsi"/>
          <w:iCs/>
          <w:snapToGrid w:val="0"/>
          <w:lang w:eastAsia="nb-NO"/>
        </w:rPr>
        <w:t>for Norges</w:t>
      </w:r>
      <w:r w:rsidR="00825827" w:rsidRPr="00825827">
        <w:rPr>
          <w:rFonts w:eastAsia="Times New Roman" w:cstheme="minorHAnsi"/>
          <w:iCs/>
          <w:snapToGrid w:val="0"/>
          <w:spacing w:val="-1"/>
          <w:lang w:eastAsia="nb-NO"/>
        </w:rPr>
        <w:t xml:space="preserve"> </w:t>
      </w:r>
      <w:r w:rsidR="00825827" w:rsidRPr="00825827">
        <w:rPr>
          <w:rFonts w:eastAsia="Times New Roman" w:cstheme="minorHAnsi"/>
          <w:iCs/>
          <w:snapToGrid w:val="0"/>
          <w:lang w:eastAsia="nb-NO"/>
        </w:rPr>
        <w:t>Bank</w:t>
      </w:r>
      <w:r w:rsidR="00825827" w:rsidRPr="00825827">
        <w:rPr>
          <w:rFonts w:eastAsia="Times New Roman" w:cstheme="minorHAnsi"/>
          <w:iCs/>
          <w:snapToGrid w:val="0"/>
          <w:spacing w:val="-1"/>
          <w:lang w:eastAsia="nb-NO"/>
        </w:rPr>
        <w:t xml:space="preserve"> </w:t>
      </w:r>
      <w:r w:rsidR="00825827" w:rsidRPr="00825827">
        <w:rPr>
          <w:rFonts w:eastAsia="Times New Roman" w:cstheme="minorHAnsi"/>
          <w:iCs/>
          <w:snapToGrid w:val="0"/>
          <w:lang w:eastAsia="nb-NO"/>
        </w:rPr>
        <w:t>prioritet og</w:t>
      </w:r>
      <w:r w:rsidR="00825827" w:rsidRPr="00825827">
        <w:rPr>
          <w:rFonts w:eastAsia="Times New Roman" w:cstheme="minorHAnsi"/>
          <w:iCs/>
          <w:snapToGrid w:val="0"/>
          <w:spacing w:val="-1"/>
          <w:lang w:eastAsia="nb-NO"/>
        </w:rPr>
        <w:t xml:space="preserve"> </w:t>
      </w:r>
      <w:r w:rsidR="00825827" w:rsidRPr="00825827">
        <w:rPr>
          <w:rFonts w:eastAsia="Times New Roman" w:cstheme="minorHAnsi"/>
          <w:iCs/>
          <w:snapToGrid w:val="0"/>
          <w:lang w:eastAsia="nb-NO"/>
        </w:rPr>
        <w:t>behandle</w:t>
      </w:r>
      <w:r w:rsidR="00825827" w:rsidRPr="00825827">
        <w:rPr>
          <w:rFonts w:eastAsia="Times New Roman" w:cstheme="minorHAnsi"/>
          <w:iCs/>
          <w:snapToGrid w:val="0"/>
          <w:spacing w:val="-1"/>
          <w:lang w:eastAsia="nb-NO"/>
        </w:rPr>
        <w:t xml:space="preserve"> </w:t>
      </w:r>
      <w:r w:rsidR="00825827" w:rsidRPr="00825827">
        <w:rPr>
          <w:rFonts w:eastAsia="Times New Roman" w:cstheme="minorHAnsi"/>
          <w:iCs/>
          <w:snapToGrid w:val="0"/>
          <w:lang w:eastAsia="nb-NO"/>
        </w:rPr>
        <w:t>alle</w:t>
      </w:r>
      <w:r w:rsidR="00825827" w:rsidRPr="00825827">
        <w:rPr>
          <w:rFonts w:eastAsia="Times New Roman" w:cstheme="minorHAnsi"/>
          <w:iCs/>
          <w:snapToGrid w:val="0"/>
          <w:spacing w:val="-1"/>
          <w:lang w:eastAsia="nb-NO"/>
        </w:rPr>
        <w:t xml:space="preserve"> </w:t>
      </w:r>
      <w:r w:rsidR="00825827" w:rsidRPr="00825827">
        <w:rPr>
          <w:rFonts w:eastAsia="Times New Roman" w:cstheme="minorHAnsi"/>
          <w:iCs/>
          <w:snapToGrid w:val="0"/>
          <w:lang w:eastAsia="nb-NO"/>
        </w:rPr>
        <w:t>deler av</w:t>
      </w:r>
      <w:r w:rsidR="00825827" w:rsidRPr="00825827">
        <w:rPr>
          <w:rFonts w:eastAsia="Times New Roman" w:cstheme="minorHAnsi"/>
          <w:iCs/>
          <w:snapToGrid w:val="0"/>
          <w:spacing w:val="-1"/>
          <w:lang w:eastAsia="nb-NO"/>
        </w:rPr>
        <w:t xml:space="preserve"> </w:t>
      </w:r>
      <w:r w:rsidR="00825827" w:rsidRPr="00825827">
        <w:rPr>
          <w:rFonts w:eastAsia="Times New Roman" w:cstheme="minorHAnsi"/>
          <w:iCs/>
          <w:snapToGrid w:val="0"/>
          <w:lang w:eastAsia="nb-NO"/>
        </w:rPr>
        <w:t xml:space="preserve">oppdraget </w:t>
      </w:r>
      <w:r w:rsidR="000F6F13">
        <w:rPr>
          <w:rFonts w:eastAsia="Times New Roman" w:cstheme="minorHAnsi"/>
          <w:iCs/>
          <w:snapToGrid w:val="0"/>
          <w:lang w:eastAsia="nb-NO"/>
        </w:rPr>
        <w:br/>
      </w:r>
      <w:r w:rsidR="00825827" w:rsidRPr="00825827">
        <w:rPr>
          <w:rFonts w:eastAsia="Times New Roman" w:cstheme="minorHAnsi"/>
          <w:iCs/>
          <w:snapToGrid w:val="0"/>
          <w:lang w:eastAsia="nb-NO"/>
        </w:rPr>
        <w:t>med tilbørlig hurtighet, og at leverandør svarer raskt på henvendelser fra Norges Bank.</w:t>
      </w:r>
    </w:p>
    <w:p w14:paraId="2C1080B9" w14:textId="213E3659" w:rsidR="00825827" w:rsidRPr="00825827" w:rsidRDefault="00825827" w:rsidP="003F1055">
      <w:pPr>
        <w:spacing w:before="120" w:after="120" w:line="240" w:lineRule="auto"/>
        <w:ind w:right="160"/>
        <w:rPr>
          <w:rFonts w:eastAsia="Times New Roman" w:cstheme="minorHAnsi"/>
          <w:iCs/>
          <w:snapToGrid w:val="0"/>
          <w:lang w:eastAsia="nb-NO"/>
        </w:rPr>
      </w:pPr>
      <w:r w:rsidRPr="00825827">
        <w:rPr>
          <w:rFonts w:eastAsia="Times New Roman" w:cstheme="minorHAnsi"/>
          <w:iCs/>
          <w:snapToGrid w:val="0"/>
          <w:lang w:eastAsia="nb-NO"/>
        </w:rPr>
        <w:t xml:space="preserve">Arbeidet forutsettes gjennomført kontinuerlig uten ugrunnet opphold. Ved gjentatte opphold forbeholder oppdragsgiver seg retten til å sette bort arbeidet til annen entreprenør hvor </w:t>
      </w:r>
      <w:r w:rsidR="003F1055">
        <w:rPr>
          <w:rFonts w:eastAsia="Times New Roman" w:cstheme="minorHAnsi"/>
          <w:iCs/>
          <w:snapToGrid w:val="0"/>
          <w:lang w:eastAsia="nb-NO"/>
        </w:rPr>
        <w:br/>
      </w:r>
      <w:r w:rsidRPr="00825827">
        <w:rPr>
          <w:rFonts w:eastAsia="Times New Roman" w:cstheme="minorHAnsi"/>
          <w:iCs/>
          <w:snapToGrid w:val="0"/>
          <w:lang w:eastAsia="nb-NO"/>
        </w:rPr>
        <w:t xml:space="preserve">merkostnad dekkes av </w:t>
      </w:r>
      <w:r w:rsidR="00EF74FD">
        <w:rPr>
          <w:rFonts w:eastAsia="Times New Roman" w:cstheme="minorHAnsi"/>
          <w:iCs/>
          <w:snapToGrid w:val="0"/>
          <w:lang w:eastAsia="nb-NO"/>
        </w:rPr>
        <w:t>leverandør.</w:t>
      </w:r>
    </w:p>
    <w:p w14:paraId="766F2224" w14:textId="3019B711" w:rsidR="00F077EA" w:rsidRPr="008F7F2D" w:rsidRDefault="00B609B4" w:rsidP="00F077EA">
      <w:pPr>
        <w:tabs>
          <w:tab w:val="left" w:pos="851"/>
          <w:tab w:val="left" w:pos="1701"/>
          <w:tab w:val="left" w:pos="2552"/>
          <w:tab w:val="left" w:pos="3402"/>
          <w:tab w:val="left" w:pos="5670"/>
          <w:tab w:val="left" w:pos="7938"/>
        </w:tabs>
        <w:spacing w:after="0" w:line="240" w:lineRule="auto"/>
        <w:rPr>
          <w:rFonts w:eastAsia="Times New Roman" w:cstheme="minorHAnsi"/>
          <w:lang w:eastAsia="nb-NO"/>
        </w:rPr>
      </w:pPr>
      <w:bookmarkStart w:id="250" w:name="11_Oppfølging_av_avtale"/>
      <w:bookmarkStart w:id="251" w:name="11.1_Timelister_og_rapportering"/>
      <w:bookmarkEnd w:id="250"/>
      <w:bookmarkEnd w:id="251"/>
      <w:r>
        <w:rPr>
          <w:rFonts w:eastAsia="Times New Roman" w:cstheme="minorHAnsi"/>
          <w:kern w:val="32"/>
          <w:sz w:val="28"/>
          <w:szCs w:val="28"/>
          <w:lang w:eastAsia="nb-NO"/>
        </w:rPr>
        <w:t>9</w:t>
      </w:r>
      <w:r w:rsidR="009D2A7B">
        <w:rPr>
          <w:rFonts w:eastAsia="Times New Roman" w:cstheme="minorHAnsi"/>
          <w:kern w:val="32"/>
          <w:sz w:val="28"/>
          <w:szCs w:val="28"/>
          <w:lang w:eastAsia="nb-NO"/>
        </w:rPr>
        <w:tab/>
      </w:r>
      <w:r w:rsidR="00825827" w:rsidRPr="009D2A7B">
        <w:rPr>
          <w:rFonts w:eastAsia="Times New Roman" w:cstheme="minorHAnsi"/>
          <w:kern w:val="32"/>
          <w:sz w:val="28"/>
          <w:szCs w:val="28"/>
          <w:lang w:eastAsia="nb-NO"/>
        </w:rPr>
        <w:t>Timelister og rapportering</w:t>
      </w:r>
      <w:r w:rsidR="000F6F13">
        <w:rPr>
          <w:rFonts w:eastAsia="Times New Roman" w:cstheme="minorHAnsi"/>
          <w:bCs/>
          <w:i/>
          <w:snapToGrid w:val="0"/>
          <w:lang w:eastAsia="nb-NO"/>
        </w:rPr>
        <w:br/>
      </w:r>
      <w:r w:rsidR="00F077EA" w:rsidRPr="008F7F2D">
        <w:rPr>
          <w:rFonts w:eastAsia="Times New Roman" w:cstheme="minorHAnsi"/>
          <w:lang w:eastAsia="nb-NO"/>
        </w:rPr>
        <w:t xml:space="preserve">Timelister skal leveres hver måned, oppdelt pr. oppdrag, der det ikke er fastpris-oppdrag. </w:t>
      </w:r>
      <w:r w:rsidR="00F077EA">
        <w:rPr>
          <w:rFonts w:eastAsia="Times New Roman" w:cstheme="minorHAnsi"/>
          <w:lang w:eastAsia="nb-NO"/>
        </w:rPr>
        <w:br/>
      </w:r>
      <w:r w:rsidR="00F077EA" w:rsidRPr="008F7F2D">
        <w:rPr>
          <w:rFonts w:eastAsia="Times New Roman" w:cstheme="minorHAnsi"/>
          <w:lang w:eastAsia="nb-NO"/>
        </w:rPr>
        <w:t xml:space="preserve">Timer skal være godkjent av oppdragsansvarlig før fakturering. Leverandør skal på forespørsel utarbeide en rapport på utført arbeid og påløpte kostnader pr. oppdrag og akkumulert. </w:t>
      </w:r>
    </w:p>
    <w:p w14:paraId="7B84695F" w14:textId="7EAE2F4F" w:rsidR="00BC64E2" w:rsidRPr="008F7F2D" w:rsidRDefault="009D2A7B" w:rsidP="001F5500">
      <w:pPr>
        <w:spacing w:before="238" w:after="0" w:line="240" w:lineRule="auto"/>
        <w:rPr>
          <w:rFonts w:eastAsia="Times New Roman" w:cstheme="minorHAnsi"/>
          <w:lang w:eastAsia="nb-NO"/>
        </w:rPr>
      </w:pPr>
      <w:bookmarkStart w:id="252" w:name="11.2_Personell"/>
      <w:bookmarkEnd w:id="252"/>
      <w:r>
        <w:rPr>
          <w:rFonts w:eastAsia="Times New Roman" w:cstheme="minorHAnsi"/>
          <w:kern w:val="32"/>
          <w:sz w:val="28"/>
          <w:szCs w:val="28"/>
          <w:lang w:eastAsia="nb-NO"/>
        </w:rPr>
        <w:t>1</w:t>
      </w:r>
      <w:r w:rsidR="00B609B4">
        <w:rPr>
          <w:rFonts w:eastAsia="Times New Roman" w:cstheme="minorHAnsi"/>
          <w:kern w:val="32"/>
          <w:sz w:val="28"/>
          <w:szCs w:val="28"/>
          <w:lang w:eastAsia="nb-NO"/>
        </w:rPr>
        <w:t>0</w:t>
      </w:r>
      <w:r>
        <w:rPr>
          <w:rFonts w:eastAsia="Times New Roman" w:cstheme="minorHAnsi"/>
          <w:kern w:val="32"/>
          <w:sz w:val="28"/>
          <w:szCs w:val="28"/>
          <w:lang w:eastAsia="nb-NO"/>
        </w:rPr>
        <w:tab/>
      </w:r>
      <w:r w:rsidR="00825827" w:rsidRPr="009D2A7B">
        <w:rPr>
          <w:rFonts w:eastAsia="Times New Roman" w:cstheme="minorHAnsi"/>
          <w:kern w:val="32"/>
          <w:sz w:val="28"/>
          <w:szCs w:val="28"/>
          <w:lang w:eastAsia="nb-NO"/>
        </w:rPr>
        <w:t>Personell</w:t>
      </w:r>
      <w:r w:rsidR="000F6F13">
        <w:rPr>
          <w:rFonts w:eastAsia="Times New Roman" w:cstheme="minorHAnsi"/>
          <w:bCs/>
          <w:i/>
          <w:snapToGrid w:val="0"/>
          <w:lang w:eastAsia="nb-NO"/>
        </w:rPr>
        <w:br/>
      </w:r>
      <w:r w:rsidR="00BC64E2" w:rsidRPr="008F7F2D">
        <w:rPr>
          <w:rFonts w:eastAsia="Times New Roman" w:cstheme="minorHAnsi"/>
          <w:lang w:eastAsia="nb-NO"/>
        </w:rPr>
        <w:t xml:space="preserve">Leverandøren har selv arbeidsgiveransvar for personellet.  </w:t>
      </w:r>
      <w:r w:rsidR="00BC64E2" w:rsidRPr="00825827">
        <w:rPr>
          <w:rFonts w:eastAsia="Times New Roman" w:cstheme="minorHAnsi"/>
          <w:iCs/>
          <w:snapToGrid w:val="0"/>
          <w:lang w:eastAsia="nb-NO"/>
        </w:rPr>
        <w:t>Leverandøren skal ha én fast arbeidsleder som følger opp Leverandørens oppgaver og varierende oppdrag/ prosjekter, og er operativ kontakt mot Norges Bank.</w:t>
      </w:r>
      <w:r w:rsidR="004111AD">
        <w:rPr>
          <w:rFonts w:eastAsia="Times New Roman" w:cstheme="minorHAnsi"/>
          <w:iCs/>
          <w:snapToGrid w:val="0"/>
          <w:lang w:eastAsia="nb-NO"/>
        </w:rPr>
        <w:t xml:space="preserve"> </w:t>
      </w:r>
      <w:r w:rsidR="00BC64E2" w:rsidRPr="008F7F2D">
        <w:rPr>
          <w:rFonts w:eastAsia="Times New Roman" w:cstheme="minorHAnsi"/>
          <w:lang w:eastAsia="nb-NO"/>
        </w:rPr>
        <w:t xml:space="preserve">Leverandøren skal i samarbeid med Norges Bank planlegge behov for personell.  </w:t>
      </w:r>
    </w:p>
    <w:p w14:paraId="21CB6B9B" w14:textId="18C7C6B6" w:rsidR="00BC64E2" w:rsidRPr="008F7F2D" w:rsidRDefault="00BC64E2" w:rsidP="00BC64E2">
      <w:pPr>
        <w:tabs>
          <w:tab w:val="left" w:pos="851"/>
          <w:tab w:val="left" w:pos="1701"/>
          <w:tab w:val="left" w:pos="2552"/>
          <w:tab w:val="left" w:pos="3402"/>
          <w:tab w:val="left" w:pos="5670"/>
          <w:tab w:val="left" w:pos="7938"/>
        </w:tabs>
        <w:spacing w:line="240" w:lineRule="auto"/>
        <w:rPr>
          <w:rFonts w:eastAsia="Times New Roman" w:cstheme="minorHAnsi"/>
          <w:lang w:eastAsia="nb-NO"/>
        </w:rPr>
      </w:pPr>
      <w:r w:rsidRPr="008F7F2D">
        <w:rPr>
          <w:rFonts w:eastAsia="Times New Roman" w:cstheme="minorHAnsi"/>
          <w:lang w:eastAsia="nb-NO"/>
        </w:rPr>
        <w:t xml:space="preserve">Oppdragene for Norges Bank skal utføres av kvalifisert personell. Det er et krav at personell </w:t>
      </w:r>
      <w:r w:rsidR="004111AD">
        <w:rPr>
          <w:rFonts w:eastAsia="Times New Roman" w:cstheme="minorHAnsi"/>
          <w:lang w:eastAsia="nb-NO"/>
        </w:rPr>
        <w:br/>
      </w:r>
      <w:r w:rsidRPr="008F7F2D">
        <w:rPr>
          <w:rFonts w:eastAsia="Times New Roman" w:cstheme="minorHAnsi"/>
          <w:lang w:eastAsia="nb-NO"/>
        </w:rPr>
        <w:t xml:space="preserve">behersker norsk eller engelsk. All skriftlig kommunikasjon med Norges Bank skal foregå på norsk. </w:t>
      </w:r>
    </w:p>
    <w:p w14:paraId="13EBEA29" w14:textId="77777777" w:rsidR="00BC64E2" w:rsidRPr="008F7F2D" w:rsidRDefault="00BC64E2" w:rsidP="00BC64E2">
      <w:pPr>
        <w:tabs>
          <w:tab w:val="left" w:pos="851"/>
          <w:tab w:val="left" w:pos="1701"/>
          <w:tab w:val="left" w:pos="2552"/>
          <w:tab w:val="left" w:pos="3402"/>
          <w:tab w:val="left" w:pos="5670"/>
          <w:tab w:val="left" w:pos="7938"/>
        </w:tabs>
        <w:spacing w:line="240" w:lineRule="auto"/>
        <w:rPr>
          <w:rFonts w:eastAsia="Times New Roman" w:cstheme="minorHAnsi"/>
          <w:lang w:eastAsia="nb-NO"/>
        </w:rPr>
      </w:pPr>
      <w:r w:rsidRPr="008F7F2D">
        <w:rPr>
          <w:rFonts w:eastAsia="Times New Roman" w:cstheme="minorHAnsi"/>
          <w:lang w:eastAsia="nb-NO"/>
        </w:rPr>
        <w:t xml:space="preserve">Norges Bank forbeholder seg rett til å be om å få skiftet ut personell på saklig grunnlag, samt godkjenne ressurser som erstattes. </w:t>
      </w:r>
    </w:p>
    <w:p w14:paraId="2075C1F3" w14:textId="40C5D364" w:rsidR="00825827" w:rsidRPr="00E60C49" w:rsidRDefault="00825827" w:rsidP="004E13FC">
      <w:pPr>
        <w:spacing w:before="238" w:after="0" w:line="240" w:lineRule="auto"/>
        <w:rPr>
          <w:rFonts w:eastAsia="Times New Roman" w:cstheme="minorHAnsi"/>
          <w:kern w:val="32"/>
          <w:sz w:val="28"/>
          <w:szCs w:val="28"/>
          <w:lang w:eastAsia="nb-NO"/>
        </w:rPr>
      </w:pPr>
      <w:r w:rsidRPr="00E60C49">
        <w:rPr>
          <w:rFonts w:eastAsia="Times New Roman" w:cstheme="minorHAnsi"/>
          <w:kern w:val="32"/>
          <w:sz w:val="28"/>
          <w:szCs w:val="28"/>
          <w:lang w:eastAsia="nb-NO"/>
        </w:rPr>
        <w:t>1</w:t>
      </w:r>
      <w:r w:rsidR="00B609B4">
        <w:rPr>
          <w:rFonts w:eastAsia="Times New Roman" w:cstheme="minorHAnsi"/>
          <w:kern w:val="32"/>
          <w:sz w:val="28"/>
          <w:szCs w:val="28"/>
          <w:lang w:eastAsia="nb-NO"/>
        </w:rPr>
        <w:t>1</w:t>
      </w:r>
      <w:r w:rsidRPr="00E60C49">
        <w:rPr>
          <w:rFonts w:eastAsia="Times New Roman" w:cstheme="minorHAnsi"/>
          <w:kern w:val="32"/>
          <w:sz w:val="28"/>
          <w:szCs w:val="28"/>
          <w:lang w:eastAsia="nb-NO"/>
        </w:rPr>
        <w:tab/>
        <w:t>Kvalitetssikring</w:t>
      </w:r>
    </w:p>
    <w:p w14:paraId="4AE95785" w14:textId="4957F6BE" w:rsidR="00825827" w:rsidRDefault="00825827" w:rsidP="001F5500">
      <w:pPr>
        <w:spacing w:line="240" w:lineRule="auto"/>
        <w:rPr>
          <w:rFonts w:eastAsia="Times New Roman" w:cstheme="minorHAnsi"/>
          <w:iCs/>
          <w:snapToGrid w:val="0"/>
          <w:lang w:eastAsia="nb-NO"/>
        </w:rPr>
      </w:pPr>
      <w:r w:rsidRPr="00825827">
        <w:rPr>
          <w:rFonts w:eastAsia="Times New Roman" w:cstheme="minorHAnsi"/>
          <w:iCs/>
          <w:snapToGrid w:val="0"/>
          <w:lang w:eastAsia="nb-NO"/>
        </w:rPr>
        <w:t xml:space="preserve">Det forutsettes at leverandøren har et etablert kvalitetssystem som anvendes i oppdrag som </w:t>
      </w:r>
      <w:r w:rsidR="003F1055">
        <w:rPr>
          <w:rFonts w:eastAsia="Times New Roman" w:cstheme="minorHAnsi"/>
          <w:iCs/>
          <w:snapToGrid w:val="0"/>
          <w:lang w:eastAsia="nb-NO"/>
        </w:rPr>
        <w:br/>
      </w:r>
      <w:r w:rsidRPr="00825827">
        <w:rPr>
          <w:rFonts w:eastAsia="Times New Roman" w:cstheme="minorHAnsi"/>
          <w:iCs/>
          <w:snapToGrid w:val="0"/>
          <w:lang w:eastAsia="nb-NO"/>
        </w:rPr>
        <w:t xml:space="preserve">utføres for Norges Bank. Leverandør er også ansvarlig for å administrere kvalitetssikringen til eventuelle underentreprenører. Leverandør skal ellers sørge for at arbeidene utføres faglig profesjonelt og i overenstemmelse med gjeldende lovgivning, og ellers i samsvar med eventuelle </w:t>
      </w:r>
      <w:r w:rsidR="001F5500">
        <w:rPr>
          <w:rFonts w:eastAsia="Times New Roman" w:cstheme="minorHAnsi"/>
          <w:iCs/>
          <w:snapToGrid w:val="0"/>
          <w:lang w:eastAsia="nb-NO"/>
        </w:rPr>
        <w:br/>
      </w:r>
      <w:r w:rsidRPr="00825827">
        <w:rPr>
          <w:rFonts w:eastAsia="Times New Roman" w:cstheme="minorHAnsi"/>
          <w:iCs/>
          <w:snapToGrid w:val="0"/>
          <w:lang w:eastAsia="nb-NO"/>
        </w:rPr>
        <w:t>andre regler som kan ha innvirkning på utføring av arbeidet.</w:t>
      </w:r>
      <w:bookmarkStart w:id="253" w:name="12_FDV-dokumentasjon"/>
      <w:bookmarkEnd w:id="253"/>
    </w:p>
    <w:p w14:paraId="00D32F56" w14:textId="69F9B8B5" w:rsidR="004456EB" w:rsidRPr="008F7F2D" w:rsidRDefault="00E60C49" w:rsidP="004456EB">
      <w:pPr>
        <w:tabs>
          <w:tab w:val="left" w:pos="851"/>
          <w:tab w:val="left" w:pos="1701"/>
          <w:tab w:val="left" w:pos="2552"/>
          <w:tab w:val="left" w:pos="3402"/>
          <w:tab w:val="left" w:pos="5670"/>
          <w:tab w:val="left" w:pos="7938"/>
        </w:tabs>
        <w:spacing w:line="240" w:lineRule="auto"/>
        <w:rPr>
          <w:rFonts w:eastAsia="Times New Roman" w:cstheme="minorHAnsi"/>
          <w:lang w:eastAsia="nb-NO"/>
        </w:rPr>
      </w:pPr>
      <w:r>
        <w:rPr>
          <w:rFonts w:eastAsia="Times New Roman" w:cstheme="minorHAnsi"/>
          <w:kern w:val="32"/>
          <w:sz w:val="28"/>
          <w:szCs w:val="28"/>
          <w:lang w:eastAsia="nb-NO"/>
        </w:rPr>
        <w:t>1</w:t>
      </w:r>
      <w:r w:rsidR="00B609B4">
        <w:rPr>
          <w:rFonts w:eastAsia="Times New Roman" w:cstheme="minorHAnsi"/>
          <w:kern w:val="32"/>
          <w:sz w:val="28"/>
          <w:szCs w:val="28"/>
          <w:lang w:eastAsia="nb-NO"/>
        </w:rPr>
        <w:t>2</w:t>
      </w:r>
      <w:r>
        <w:rPr>
          <w:rFonts w:eastAsia="Times New Roman" w:cstheme="minorHAnsi"/>
          <w:kern w:val="32"/>
          <w:sz w:val="28"/>
          <w:szCs w:val="28"/>
          <w:lang w:eastAsia="nb-NO"/>
        </w:rPr>
        <w:tab/>
      </w:r>
      <w:r w:rsidR="00825827" w:rsidRPr="00E60C49">
        <w:rPr>
          <w:rFonts w:eastAsia="Times New Roman" w:cstheme="minorHAnsi"/>
          <w:kern w:val="32"/>
          <w:sz w:val="28"/>
          <w:szCs w:val="28"/>
          <w:lang w:eastAsia="nb-NO"/>
        </w:rPr>
        <w:t>FDV-dokumentasjon</w:t>
      </w:r>
      <w:r w:rsidR="000F6F13">
        <w:rPr>
          <w:rFonts w:eastAsia="Times New Roman" w:cstheme="minorHAnsi"/>
          <w:i/>
          <w:snapToGrid w:val="0"/>
          <w:spacing w:val="-2"/>
          <w:lang w:eastAsia="nb-NO"/>
        </w:rPr>
        <w:br/>
      </w:r>
      <w:proofErr w:type="spellStart"/>
      <w:r w:rsidR="004456EB" w:rsidRPr="008F7F2D">
        <w:rPr>
          <w:rFonts w:eastAsia="Times New Roman" w:cstheme="minorHAnsi"/>
          <w:lang w:eastAsia="nb-NO"/>
        </w:rPr>
        <w:t>FDV-dokumentasjon</w:t>
      </w:r>
      <w:proofErr w:type="spellEnd"/>
      <w:r w:rsidR="004456EB" w:rsidRPr="008F7F2D">
        <w:rPr>
          <w:rFonts w:eastAsia="Times New Roman" w:cstheme="minorHAnsi"/>
          <w:lang w:eastAsia="nb-NO"/>
        </w:rPr>
        <w:t xml:space="preserve"> skal oversendes oppdragsgiver digitalt senest ved oppdragenes avslutning.  Dokumentasjonen skal være spesifikk for leveransen. Den skal være utfyllende i forhold til eksisterende anlegg og funksjonalitet. Dokumentasjon/reklame for annet utstyr enn det som </w:t>
      </w:r>
      <w:r w:rsidR="004456EB">
        <w:rPr>
          <w:rFonts w:eastAsia="Times New Roman" w:cstheme="minorHAnsi"/>
          <w:lang w:eastAsia="nb-NO"/>
        </w:rPr>
        <w:br/>
      </w:r>
      <w:r w:rsidR="004456EB" w:rsidRPr="008F7F2D">
        <w:rPr>
          <w:rFonts w:eastAsia="Times New Roman" w:cstheme="minorHAnsi"/>
          <w:lang w:eastAsia="nb-NO"/>
        </w:rPr>
        <w:t xml:space="preserve">er levert, skal IKKE legges ved. Viser til Norges Banks mal for innhenting av FDV-dokumentasjon </w:t>
      </w:r>
      <w:r w:rsidR="004456EB">
        <w:rPr>
          <w:rFonts w:eastAsia="Times New Roman" w:cstheme="minorHAnsi"/>
          <w:lang w:eastAsia="nb-NO"/>
        </w:rPr>
        <w:br/>
      </w:r>
      <w:r w:rsidR="004456EB" w:rsidRPr="008F7F2D">
        <w:rPr>
          <w:rFonts w:eastAsia="Times New Roman" w:cstheme="minorHAnsi"/>
          <w:lang w:eastAsia="nb-NO"/>
        </w:rPr>
        <w:t>med følgende grunnoppbygging (med utgangspunkt i RIF-norm).</w:t>
      </w:r>
    </w:p>
    <w:p w14:paraId="40CBA8E5" w14:textId="77777777" w:rsidR="004456EB" w:rsidRPr="008F7F2D" w:rsidRDefault="004456EB" w:rsidP="004456EB">
      <w:pPr>
        <w:numPr>
          <w:ilvl w:val="0"/>
          <w:numId w:val="29"/>
        </w:numPr>
        <w:tabs>
          <w:tab w:val="left" w:pos="1701"/>
          <w:tab w:val="left" w:pos="2552"/>
          <w:tab w:val="left" w:pos="3402"/>
          <w:tab w:val="left" w:pos="5670"/>
          <w:tab w:val="left" w:pos="7938"/>
        </w:tabs>
        <w:spacing w:after="0" w:line="240" w:lineRule="auto"/>
        <w:ind w:left="567"/>
        <w:contextualSpacing/>
        <w:jc w:val="both"/>
        <w:rPr>
          <w:rFonts w:eastAsia="Times New Roman" w:cstheme="minorHAnsi"/>
          <w:lang w:eastAsia="nb-NO"/>
        </w:rPr>
      </w:pPr>
      <w:r w:rsidRPr="008F7F2D">
        <w:rPr>
          <w:rFonts w:eastAsia="Times New Roman" w:cstheme="minorHAnsi"/>
          <w:lang w:eastAsia="nb-NO"/>
        </w:rPr>
        <w:lastRenderedPageBreak/>
        <w:t>Drifts- og systeminformasjon</w:t>
      </w:r>
    </w:p>
    <w:p w14:paraId="601B2AF0" w14:textId="77777777" w:rsidR="004456EB" w:rsidRPr="008F7F2D" w:rsidRDefault="004456EB" w:rsidP="004456EB">
      <w:pPr>
        <w:numPr>
          <w:ilvl w:val="1"/>
          <w:numId w:val="28"/>
        </w:numPr>
        <w:tabs>
          <w:tab w:val="left" w:pos="851"/>
          <w:tab w:val="left" w:pos="2552"/>
          <w:tab w:val="left" w:pos="3402"/>
          <w:tab w:val="left" w:pos="5670"/>
          <w:tab w:val="left" w:pos="7938"/>
        </w:tabs>
        <w:spacing w:after="0" w:line="240" w:lineRule="auto"/>
        <w:ind w:left="1134"/>
        <w:contextualSpacing/>
        <w:jc w:val="both"/>
        <w:rPr>
          <w:rFonts w:eastAsia="Times New Roman" w:cstheme="minorHAnsi"/>
          <w:lang w:eastAsia="nb-NO"/>
        </w:rPr>
      </w:pPr>
      <w:r w:rsidRPr="008F7F2D">
        <w:rPr>
          <w:rFonts w:eastAsia="Times New Roman" w:cstheme="minorHAnsi"/>
          <w:lang w:eastAsia="nb-NO"/>
        </w:rPr>
        <w:t>Generell beskrivelse av anlegg</w:t>
      </w:r>
    </w:p>
    <w:p w14:paraId="0D4B2503" w14:textId="77777777" w:rsidR="004456EB" w:rsidRPr="008F7F2D" w:rsidRDefault="004456EB" w:rsidP="004456EB">
      <w:pPr>
        <w:numPr>
          <w:ilvl w:val="1"/>
          <w:numId w:val="28"/>
        </w:numPr>
        <w:tabs>
          <w:tab w:val="left" w:pos="851"/>
          <w:tab w:val="left" w:pos="2552"/>
          <w:tab w:val="left" w:pos="3402"/>
          <w:tab w:val="left" w:pos="5670"/>
          <w:tab w:val="left" w:pos="7938"/>
        </w:tabs>
        <w:spacing w:after="0" w:line="240" w:lineRule="auto"/>
        <w:ind w:left="1134"/>
        <w:contextualSpacing/>
        <w:jc w:val="both"/>
        <w:rPr>
          <w:rFonts w:eastAsia="Times New Roman" w:cstheme="minorHAnsi"/>
          <w:lang w:eastAsia="nb-NO"/>
        </w:rPr>
      </w:pPr>
      <w:r w:rsidRPr="008F7F2D">
        <w:rPr>
          <w:rFonts w:eastAsia="Times New Roman" w:cstheme="minorHAnsi"/>
          <w:lang w:eastAsia="nb-NO"/>
        </w:rPr>
        <w:t>Instruks</w:t>
      </w:r>
    </w:p>
    <w:p w14:paraId="16D7A62E" w14:textId="77777777" w:rsidR="004456EB" w:rsidRPr="008F7F2D" w:rsidRDefault="004456EB" w:rsidP="004456EB">
      <w:pPr>
        <w:numPr>
          <w:ilvl w:val="1"/>
          <w:numId w:val="28"/>
        </w:numPr>
        <w:tabs>
          <w:tab w:val="left" w:pos="851"/>
          <w:tab w:val="left" w:pos="2552"/>
          <w:tab w:val="left" w:pos="3402"/>
          <w:tab w:val="left" w:pos="5670"/>
          <w:tab w:val="left" w:pos="7938"/>
        </w:tabs>
        <w:spacing w:after="0" w:line="240" w:lineRule="auto"/>
        <w:ind w:left="1134"/>
        <w:contextualSpacing/>
        <w:jc w:val="both"/>
        <w:rPr>
          <w:rFonts w:eastAsia="Times New Roman" w:cstheme="minorHAnsi"/>
          <w:lang w:eastAsia="nb-NO"/>
        </w:rPr>
      </w:pPr>
      <w:r w:rsidRPr="008F7F2D">
        <w:rPr>
          <w:rFonts w:eastAsia="Times New Roman" w:cstheme="minorHAnsi"/>
          <w:lang w:eastAsia="nb-NO"/>
        </w:rPr>
        <w:t>Utstyrsliste</w:t>
      </w:r>
    </w:p>
    <w:p w14:paraId="6A0EEE20" w14:textId="77777777" w:rsidR="004456EB" w:rsidRPr="008F7F2D" w:rsidRDefault="004456EB" w:rsidP="004456EB">
      <w:pPr>
        <w:numPr>
          <w:ilvl w:val="1"/>
          <w:numId w:val="28"/>
        </w:numPr>
        <w:tabs>
          <w:tab w:val="left" w:pos="851"/>
          <w:tab w:val="left" w:pos="2552"/>
          <w:tab w:val="left" w:pos="3402"/>
          <w:tab w:val="left" w:pos="5670"/>
          <w:tab w:val="left" w:pos="7938"/>
        </w:tabs>
        <w:spacing w:after="0" w:line="240" w:lineRule="auto"/>
        <w:ind w:left="1134"/>
        <w:contextualSpacing/>
        <w:jc w:val="both"/>
        <w:rPr>
          <w:rFonts w:eastAsia="Times New Roman" w:cstheme="minorHAnsi"/>
          <w:lang w:eastAsia="nb-NO"/>
        </w:rPr>
      </w:pPr>
      <w:r w:rsidRPr="008F7F2D">
        <w:rPr>
          <w:rFonts w:eastAsia="Times New Roman" w:cstheme="minorHAnsi"/>
          <w:lang w:eastAsia="nb-NO"/>
        </w:rPr>
        <w:t>Brukerveiledning</w:t>
      </w:r>
    </w:p>
    <w:p w14:paraId="59D24366" w14:textId="77777777" w:rsidR="004456EB" w:rsidRPr="008F7F2D" w:rsidRDefault="004456EB" w:rsidP="004456EB">
      <w:pPr>
        <w:numPr>
          <w:ilvl w:val="1"/>
          <w:numId w:val="28"/>
        </w:numPr>
        <w:tabs>
          <w:tab w:val="left" w:pos="851"/>
          <w:tab w:val="left" w:pos="2552"/>
          <w:tab w:val="left" w:pos="3402"/>
          <w:tab w:val="left" w:pos="5670"/>
          <w:tab w:val="left" w:pos="7938"/>
        </w:tabs>
        <w:spacing w:after="0" w:line="240" w:lineRule="auto"/>
        <w:ind w:left="1134"/>
        <w:contextualSpacing/>
        <w:jc w:val="both"/>
        <w:rPr>
          <w:rFonts w:eastAsia="Times New Roman" w:cstheme="minorHAnsi"/>
          <w:lang w:eastAsia="nb-NO"/>
        </w:rPr>
      </w:pPr>
      <w:r w:rsidRPr="008F7F2D">
        <w:rPr>
          <w:rFonts w:eastAsia="Times New Roman" w:cstheme="minorHAnsi"/>
          <w:lang w:eastAsia="nb-NO"/>
        </w:rPr>
        <w:t>Installasjonsveiledning</w:t>
      </w:r>
    </w:p>
    <w:p w14:paraId="727090F8" w14:textId="77777777" w:rsidR="004456EB" w:rsidRPr="008F7F2D" w:rsidRDefault="004456EB" w:rsidP="004456EB">
      <w:pPr>
        <w:numPr>
          <w:ilvl w:val="1"/>
          <w:numId w:val="28"/>
        </w:numPr>
        <w:tabs>
          <w:tab w:val="left" w:pos="851"/>
          <w:tab w:val="left" w:pos="2552"/>
          <w:tab w:val="left" w:pos="3402"/>
          <w:tab w:val="left" w:pos="5670"/>
          <w:tab w:val="left" w:pos="7938"/>
        </w:tabs>
        <w:spacing w:line="240" w:lineRule="auto"/>
        <w:ind w:left="1134"/>
        <w:contextualSpacing/>
        <w:jc w:val="both"/>
        <w:rPr>
          <w:rFonts w:eastAsia="Times New Roman" w:cstheme="minorHAnsi"/>
          <w:lang w:eastAsia="nb-NO"/>
        </w:rPr>
      </w:pPr>
      <w:r w:rsidRPr="008F7F2D">
        <w:rPr>
          <w:rFonts w:eastAsia="Times New Roman" w:cstheme="minorHAnsi"/>
          <w:lang w:eastAsia="nb-NO"/>
        </w:rPr>
        <w:t>Idriftsettelsesrapport</w:t>
      </w:r>
    </w:p>
    <w:p w14:paraId="63767007" w14:textId="77777777" w:rsidR="004456EB" w:rsidRPr="008F7F2D" w:rsidRDefault="004456EB" w:rsidP="004456EB">
      <w:pPr>
        <w:numPr>
          <w:ilvl w:val="0"/>
          <w:numId w:val="30"/>
        </w:numPr>
        <w:tabs>
          <w:tab w:val="left" w:pos="851"/>
          <w:tab w:val="left" w:pos="1701"/>
          <w:tab w:val="left" w:pos="2552"/>
          <w:tab w:val="left" w:pos="3402"/>
          <w:tab w:val="left" w:pos="5670"/>
          <w:tab w:val="left" w:pos="7938"/>
        </w:tabs>
        <w:spacing w:before="240" w:after="0" w:line="240" w:lineRule="auto"/>
        <w:ind w:left="567"/>
        <w:contextualSpacing/>
        <w:jc w:val="both"/>
        <w:rPr>
          <w:rFonts w:eastAsia="Times New Roman" w:cstheme="minorHAnsi"/>
          <w:lang w:eastAsia="nb-NO"/>
        </w:rPr>
      </w:pPr>
      <w:r w:rsidRPr="008F7F2D">
        <w:rPr>
          <w:rFonts w:eastAsia="Times New Roman" w:cstheme="minorHAnsi"/>
          <w:lang w:eastAsia="nb-NO"/>
        </w:rPr>
        <w:t>Tilsyn og vedlikehold</w:t>
      </w:r>
    </w:p>
    <w:p w14:paraId="51B4B926" w14:textId="77777777" w:rsidR="004456EB" w:rsidRPr="008F7F2D" w:rsidRDefault="004456EB" w:rsidP="004456EB">
      <w:pPr>
        <w:numPr>
          <w:ilvl w:val="1"/>
          <w:numId w:val="28"/>
        </w:numPr>
        <w:tabs>
          <w:tab w:val="left" w:pos="851"/>
          <w:tab w:val="left" w:pos="1701"/>
          <w:tab w:val="left" w:pos="2552"/>
          <w:tab w:val="left" w:pos="3402"/>
          <w:tab w:val="left" w:pos="5670"/>
          <w:tab w:val="left" w:pos="7938"/>
        </w:tabs>
        <w:spacing w:after="0" w:line="240" w:lineRule="auto"/>
        <w:ind w:left="1134"/>
        <w:contextualSpacing/>
        <w:jc w:val="both"/>
        <w:rPr>
          <w:rFonts w:eastAsia="Times New Roman" w:cstheme="minorHAnsi"/>
          <w:lang w:eastAsia="nb-NO"/>
        </w:rPr>
      </w:pPr>
      <w:r w:rsidRPr="008F7F2D">
        <w:rPr>
          <w:rFonts w:eastAsia="Times New Roman" w:cstheme="minorHAnsi"/>
          <w:lang w:eastAsia="nb-NO"/>
        </w:rPr>
        <w:t xml:space="preserve">Vedlikeholdsinstruks </w:t>
      </w:r>
    </w:p>
    <w:p w14:paraId="1D2FC345" w14:textId="77777777" w:rsidR="004456EB" w:rsidRPr="008F7F2D" w:rsidRDefault="004456EB" w:rsidP="004456EB">
      <w:pPr>
        <w:numPr>
          <w:ilvl w:val="1"/>
          <w:numId w:val="28"/>
        </w:numPr>
        <w:tabs>
          <w:tab w:val="left" w:pos="851"/>
          <w:tab w:val="left" w:pos="1701"/>
          <w:tab w:val="left" w:pos="2552"/>
          <w:tab w:val="left" w:pos="3402"/>
          <w:tab w:val="left" w:pos="5670"/>
          <w:tab w:val="left" w:pos="7938"/>
        </w:tabs>
        <w:spacing w:after="0" w:line="240" w:lineRule="auto"/>
        <w:ind w:left="1134"/>
        <w:contextualSpacing/>
        <w:jc w:val="both"/>
        <w:rPr>
          <w:rFonts w:eastAsia="Times New Roman" w:cstheme="minorHAnsi"/>
          <w:lang w:eastAsia="nb-NO"/>
        </w:rPr>
      </w:pPr>
      <w:r w:rsidRPr="008F7F2D">
        <w:rPr>
          <w:rFonts w:eastAsia="Times New Roman" w:cstheme="minorHAnsi"/>
          <w:lang w:eastAsia="nb-NO"/>
        </w:rPr>
        <w:t>Reservedelsliste</w:t>
      </w:r>
    </w:p>
    <w:p w14:paraId="4C62E716" w14:textId="77777777" w:rsidR="004456EB" w:rsidRPr="008F7F2D" w:rsidRDefault="004456EB" w:rsidP="004456EB">
      <w:pPr>
        <w:numPr>
          <w:ilvl w:val="1"/>
          <w:numId w:val="28"/>
        </w:numPr>
        <w:tabs>
          <w:tab w:val="left" w:pos="851"/>
          <w:tab w:val="left" w:pos="1701"/>
          <w:tab w:val="left" w:pos="2552"/>
          <w:tab w:val="left" w:pos="3402"/>
          <w:tab w:val="left" w:pos="5670"/>
          <w:tab w:val="left" w:pos="7938"/>
        </w:tabs>
        <w:spacing w:after="0" w:line="240" w:lineRule="auto"/>
        <w:ind w:left="1134"/>
        <w:contextualSpacing/>
        <w:jc w:val="both"/>
        <w:rPr>
          <w:rFonts w:eastAsia="Times New Roman" w:cstheme="minorHAnsi"/>
          <w:lang w:eastAsia="nb-NO"/>
        </w:rPr>
      </w:pPr>
      <w:r w:rsidRPr="008F7F2D">
        <w:rPr>
          <w:rFonts w:eastAsia="Times New Roman" w:cstheme="minorHAnsi"/>
          <w:lang w:eastAsia="nb-NO"/>
        </w:rPr>
        <w:t>Årsplan og langtidsplan ettersyn og vedlikehold</w:t>
      </w:r>
    </w:p>
    <w:p w14:paraId="0948199A" w14:textId="77777777" w:rsidR="004456EB" w:rsidRPr="008F7F2D" w:rsidRDefault="004456EB" w:rsidP="004456EB">
      <w:pPr>
        <w:numPr>
          <w:ilvl w:val="1"/>
          <w:numId w:val="28"/>
        </w:numPr>
        <w:tabs>
          <w:tab w:val="left" w:pos="851"/>
          <w:tab w:val="left" w:pos="1701"/>
          <w:tab w:val="left" w:pos="2552"/>
          <w:tab w:val="left" w:pos="3402"/>
          <w:tab w:val="left" w:pos="5670"/>
          <w:tab w:val="left" w:pos="7938"/>
        </w:tabs>
        <w:spacing w:after="0" w:line="240" w:lineRule="auto"/>
        <w:ind w:left="1134"/>
        <w:contextualSpacing/>
        <w:jc w:val="both"/>
        <w:rPr>
          <w:rFonts w:eastAsia="Times New Roman" w:cstheme="minorHAnsi"/>
          <w:lang w:eastAsia="nb-NO"/>
        </w:rPr>
      </w:pPr>
      <w:r w:rsidRPr="008F7F2D">
        <w:rPr>
          <w:rFonts w:eastAsia="Times New Roman" w:cstheme="minorHAnsi"/>
          <w:lang w:eastAsia="nb-NO"/>
        </w:rPr>
        <w:t>HMS-dokumentasjon</w:t>
      </w:r>
    </w:p>
    <w:p w14:paraId="71F06A51" w14:textId="77777777" w:rsidR="004456EB" w:rsidRPr="008F7F2D" w:rsidRDefault="004456EB" w:rsidP="004456EB">
      <w:pPr>
        <w:numPr>
          <w:ilvl w:val="0"/>
          <w:numId w:val="31"/>
        </w:numPr>
        <w:tabs>
          <w:tab w:val="left" w:pos="851"/>
          <w:tab w:val="left" w:pos="1701"/>
          <w:tab w:val="left" w:pos="2552"/>
          <w:tab w:val="left" w:pos="3402"/>
          <w:tab w:val="left" w:pos="5670"/>
          <w:tab w:val="left" w:pos="7938"/>
        </w:tabs>
        <w:spacing w:after="0" w:line="240" w:lineRule="auto"/>
        <w:ind w:left="567"/>
        <w:contextualSpacing/>
        <w:jc w:val="both"/>
        <w:rPr>
          <w:rFonts w:eastAsia="Times New Roman" w:cstheme="minorHAnsi"/>
          <w:lang w:eastAsia="nb-NO"/>
        </w:rPr>
      </w:pPr>
      <w:r w:rsidRPr="008F7F2D">
        <w:rPr>
          <w:rFonts w:eastAsia="Times New Roman" w:cstheme="minorHAnsi"/>
          <w:lang w:eastAsia="nb-NO"/>
        </w:rPr>
        <w:t>Dokumentasjon</w:t>
      </w:r>
    </w:p>
    <w:p w14:paraId="2F2B9F7C" w14:textId="77777777" w:rsidR="004456EB" w:rsidRPr="008F7F2D" w:rsidRDefault="004456EB" w:rsidP="004456EB">
      <w:pPr>
        <w:numPr>
          <w:ilvl w:val="1"/>
          <w:numId w:val="28"/>
        </w:numPr>
        <w:tabs>
          <w:tab w:val="left" w:pos="851"/>
          <w:tab w:val="left" w:pos="1701"/>
          <w:tab w:val="left" w:pos="2552"/>
          <w:tab w:val="left" w:pos="3402"/>
          <w:tab w:val="left" w:pos="5670"/>
          <w:tab w:val="left" w:pos="7938"/>
        </w:tabs>
        <w:spacing w:after="0" w:line="240" w:lineRule="auto"/>
        <w:ind w:left="1134"/>
        <w:contextualSpacing/>
        <w:jc w:val="both"/>
        <w:rPr>
          <w:rFonts w:eastAsia="Times New Roman" w:cstheme="minorHAnsi"/>
          <w:lang w:eastAsia="nb-NO"/>
        </w:rPr>
      </w:pPr>
      <w:r w:rsidRPr="008F7F2D">
        <w:rPr>
          <w:rFonts w:eastAsia="Times New Roman" w:cstheme="minorHAnsi"/>
          <w:lang w:eastAsia="nb-NO"/>
        </w:rPr>
        <w:t>Dokumentblad</w:t>
      </w:r>
    </w:p>
    <w:p w14:paraId="37922DD7" w14:textId="77777777" w:rsidR="004456EB" w:rsidRPr="008F7F2D" w:rsidRDefault="004456EB" w:rsidP="004456EB">
      <w:pPr>
        <w:numPr>
          <w:ilvl w:val="1"/>
          <w:numId w:val="28"/>
        </w:numPr>
        <w:tabs>
          <w:tab w:val="left" w:pos="851"/>
          <w:tab w:val="left" w:pos="1701"/>
          <w:tab w:val="left" w:pos="2552"/>
          <w:tab w:val="left" w:pos="3402"/>
          <w:tab w:val="left" w:pos="5670"/>
          <w:tab w:val="left" w:pos="7938"/>
        </w:tabs>
        <w:spacing w:after="0" w:line="240" w:lineRule="auto"/>
        <w:ind w:left="1134"/>
        <w:contextualSpacing/>
        <w:jc w:val="both"/>
        <w:rPr>
          <w:rFonts w:eastAsia="Times New Roman" w:cstheme="minorHAnsi"/>
          <w:lang w:eastAsia="nb-NO"/>
        </w:rPr>
      </w:pPr>
      <w:r w:rsidRPr="008F7F2D">
        <w:rPr>
          <w:rFonts w:eastAsia="Times New Roman" w:cstheme="minorHAnsi"/>
          <w:lang w:eastAsia="nb-NO"/>
        </w:rPr>
        <w:t>Sertifiseringsdokumenter</w:t>
      </w:r>
    </w:p>
    <w:p w14:paraId="7DF56A1E" w14:textId="77777777" w:rsidR="004456EB" w:rsidRPr="008F7F2D" w:rsidRDefault="004456EB" w:rsidP="004456EB">
      <w:pPr>
        <w:numPr>
          <w:ilvl w:val="1"/>
          <w:numId w:val="28"/>
        </w:numPr>
        <w:tabs>
          <w:tab w:val="left" w:pos="851"/>
          <w:tab w:val="left" w:pos="1701"/>
          <w:tab w:val="left" w:pos="2552"/>
          <w:tab w:val="left" w:pos="3402"/>
          <w:tab w:val="left" w:pos="5670"/>
          <w:tab w:val="left" w:pos="7938"/>
        </w:tabs>
        <w:spacing w:after="0" w:line="240" w:lineRule="auto"/>
        <w:ind w:left="1134"/>
        <w:contextualSpacing/>
        <w:jc w:val="both"/>
        <w:rPr>
          <w:rFonts w:eastAsia="Times New Roman" w:cstheme="minorHAnsi"/>
          <w:lang w:eastAsia="nb-NO"/>
        </w:rPr>
      </w:pPr>
      <w:r w:rsidRPr="008F7F2D">
        <w:rPr>
          <w:rFonts w:eastAsia="Times New Roman" w:cstheme="minorHAnsi"/>
          <w:lang w:eastAsia="nb-NO"/>
        </w:rPr>
        <w:t>Beregninger</w:t>
      </w:r>
    </w:p>
    <w:p w14:paraId="4AF4F902" w14:textId="77777777" w:rsidR="004456EB" w:rsidRPr="008F7F2D" w:rsidRDefault="004456EB" w:rsidP="004456EB">
      <w:pPr>
        <w:numPr>
          <w:ilvl w:val="1"/>
          <w:numId w:val="28"/>
        </w:numPr>
        <w:tabs>
          <w:tab w:val="left" w:pos="851"/>
          <w:tab w:val="left" w:pos="1701"/>
          <w:tab w:val="left" w:pos="2552"/>
          <w:tab w:val="left" w:pos="3402"/>
          <w:tab w:val="left" w:pos="5670"/>
          <w:tab w:val="left" w:pos="7938"/>
        </w:tabs>
        <w:spacing w:after="0" w:line="240" w:lineRule="auto"/>
        <w:ind w:left="1134"/>
        <w:contextualSpacing/>
        <w:jc w:val="both"/>
        <w:rPr>
          <w:rFonts w:eastAsia="Times New Roman" w:cstheme="minorHAnsi"/>
          <w:lang w:eastAsia="nb-NO"/>
        </w:rPr>
      </w:pPr>
      <w:r w:rsidRPr="008F7F2D">
        <w:rPr>
          <w:rFonts w:eastAsia="Times New Roman" w:cstheme="minorHAnsi"/>
          <w:lang w:eastAsia="nb-NO"/>
        </w:rPr>
        <w:t>Sluttkontroll</w:t>
      </w:r>
    </w:p>
    <w:p w14:paraId="3301A229" w14:textId="77777777" w:rsidR="004456EB" w:rsidRPr="008F7F2D" w:rsidRDefault="004456EB" w:rsidP="004456EB">
      <w:pPr>
        <w:numPr>
          <w:ilvl w:val="1"/>
          <w:numId w:val="28"/>
        </w:numPr>
        <w:tabs>
          <w:tab w:val="left" w:pos="851"/>
          <w:tab w:val="left" w:pos="1701"/>
          <w:tab w:val="left" w:pos="2552"/>
          <w:tab w:val="left" w:pos="3402"/>
          <w:tab w:val="left" w:pos="5670"/>
          <w:tab w:val="left" w:pos="7938"/>
        </w:tabs>
        <w:spacing w:after="0" w:line="240" w:lineRule="auto"/>
        <w:ind w:left="1134"/>
        <w:contextualSpacing/>
        <w:jc w:val="both"/>
        <w:rPr>
          <w:rFonts w:eastAsia="Times New Roman" w:cstheme="minorHAnsi"/>
          <w:lang w:eastAsia="nb-NO"/>
        </w:rPr>
      </w:pPr>
      <w:r w:rsidRPr="008F7F2D">
        <w:rPr>
          <w:rFonts w:eastAsia="Times New Roman" w:cstheme="minorHAnsi"/>
          <w:lang w:eastAsia="nb-NO"/>
        </w:rPr>
        <w:t>Samsvarserklæring</w:t>
      </w:r>
    </w:p>
    <w:p w14:paraId="60B6CFF7" w14:textId="77777777" w:rsidR="004456EB" w:rsidRPr="008F7F2D" w:rsidRDefault="004456EB" w:rsidP="004456EB">
      <w:pPr>
        <w:numPr>
          <w:ilvl w:val="0"/>
          <w:numId w:val="32"/>
        </w:numPr>
        <w:tabs>
          <w:tab w:val="left" w:pos="851"/>
          <w:tab w:val="left" w:pos="1701"/>
          <w:tab w:val="left" w:pos="2552"/>
          <w:tab w:val="left" w:pos="3402"/>
          <w:tab w:val="left" w:pos="5670"/>
          <w:tab w:val="left" w:pos="7938"/>
        </w:tabs>
        <w:spacing w:after="0" w:line="240" w:lineRule="auto"/>
        <w:contextualSpacing/>
        <w:jc w:val="both"/>
        <w:rPr>
          <w:rFonts w:eastAsia="Times New Roman" w:cstheme="minorHAnsi"/>
          <w:lang w:eastAsia="nb-NO"/>
        </w:rPr>
      </w:pPr>
      <w:r w:rsidRPr="008F7F2D">
        <w:rPr>
          <w:rFonts w:eastAsia="Times New Roman" w:cstheme="minorHAnsi"/>
          <w:lang w:eastAsia="nb-NO"/>
        </w:rPr>
        <w:t>Tegninger</w:t>
      </w:r>
    </w:p>
    <w:p w14:paraId="60552519" w14:textId="77777777" w:rsidR="004456EB" w:rsidRPr="008F7F2D" w:rsidRDefault="004456EB" w:rsidP="004456EB">
      <w:pPr>
        <w:numPr>
          <w:ilvl w:val="1"/>
          <w:numId w:val="28"/>
        </w:numPr>
        <w:tabs>
          <w:tab w:val="left" w:pos="851"/>
          <w:tab w:val="left" w:pos="1701"/>
          <w:tab w:val="left" w:pos="2552"/>
          <w:tab w:val="left" w:pos="3402"/>
          <w:tab w:val="left" w:pos="5670"/>
          <w:tab w:val="left" w:pos="7938"/>
        </w:tabs>
        <w:spacing w:after="0" w:line="240" w:lineRule="auto"/>
        <w:ind w:left="1134"/>
        <w:contextualSpacing/>
        <w:jc w:val="both"/>
        <w:rPr>
          <w:rFonts w:eastAsia="Times New Roman" w:cstheme="minorHAnsi"/>
          <w:lang w:eastAsia="nb-NO"/>
        </w:rPr>
      </w:pPr>
      <w:r w:rsidRPr="008F7F2D">
        <w:rPr>
          <w:rFonts w:eastAsia="Times New Roman" w:cstheme="minorHAnsi"/>
          <w:lang w:eastAsia="nb-NO"/>
        </w:rPr>
        <w:t>Skjema</w:t>
      </w:r>
    </w:p>
    <w:p w14:paraId="3D7D1F47" w14:textId="77777777" w:rsidR="004456EB" w:rsidRPr="008F7F2D" w:rsidRDefault="004456EB" w:rsidP="004456EB">
      <w:pPr>
        <w:numPr>
          <w:ilvl w:val="1"/>
          <w:numId w:val="28"/>
        </w:numPr>
        <w:tabs>
          <w:tab w:val="left" w:pos="851"/>
          <w:tab w:val="left" w:pos="1701"/>
          <w:tab w:val="left" w:pos="2552"/>
          <w:tab w:val="left" w:pos="3402"/>
          <w:tab w:val="left" w:pos="5670"/>
          <w:tab w:val="left" w:pos="7938"/>
        </w:tabs>
        <w:spacing w:after="0" w:line="240" w:lineRule="auto"/>
        <w:ind w:left="1134"/>
        <w:contextualSpacing/>
        <w:jc w:val="both"/>
        <w:rPr>
          <w:rFonts w:eastAsia="Times New Roman" w:cstheme="minorHAnsi"/>
          <w:lang w:eastAsia="nb-NO"/>
        </w:rPr>
      </w:pPr>
      <w:r w:rsidRPr="008F7F2D">
        <w:rPr>
          <w:rFonts w:eastAsia="Times New Roman" w:cstheme="minorHAnsi"/>
          <w:lang w:eastAsia="nb-NO"/>
        </w:rPr>
        <w:t>Arrangement og layout</w:t>
      </w:r>
    </w:p>
    <w:p w14:paraId="0425AF8D" w14:textId="77777777" w:rsidR="004456EB" w:rsidRPr="008F7F2D" w:rsidRDefault="004456EB" w:rsidP="004456EB">
      <w:pPr>
        <w:numPr>
          <w:ilvl w:val="1"/>
          <w:numId w:val="28"/>
        </w:numPr>
        <w:tabs>
          <w:tab w:val="left" w:pos="851"/>
          <w:tab w:val="left" w:pos="1701"/>
          <w:tab w:val="left" w:pos="2552"/>
          <w:tab w:val="left" w:pos="3402"/>
          <w:tab w:val="left" w:pos="5670"/>
          <w:tab w:val="left" w:pos="7938"/>
        </w:tabs>
        <w:spacing w:after="0" w:line="240" w:lineRule="auto"/>
        <w:ind w:left="1134"/>
        <w:contextualSpacing/>
        <w:jc w:val="both"/>
        <w:rPr>
          <w:rFonts w:eastAsia="Times New Roman" w:cstheme="minorHAnsi"/>
          <w:lang w:eastAsia="nb-NO"/>
        </w:rPr>
      </w:pPr>
      <w:r w:rsidRPr="008F7F2D">
        <w:rPr>
          <w:rFonts w:eastAsia="Times New Roman" w:cstheme="minorHAnsi"/>
          <w:lang w:eastAsia="nb-NO"/>
        </w:rPr>
        <w:t>Detaljer</w:t>
      </w:r>
    </w:p>
    <w:p w14:paraId="34CC7603" w14:textId="77777777" w:rsidR="004456EB" w:rsidRPr="008F7F2D" w:rsidRDefault="004456EB" w:rsidP="004456EB">
      <w:pPr>
        <w:numPr>
          <w:ilvl w:val="1"/>
          <w:numId w:val="28"/>
        </w:numPr>
        <w:tabs>
          <w:tab w:val="left" w:pos="851"/>
          <w:tab w:val="left" w:pos="1701"/>
          <w:tab w:val="left" w:pos="2552"/>
          <w:tab w:val="left" w:pos="3402"/>
          <w:tab w:val="left" w:pos="5670"/>
          <w:tab w:val="left" w:pos="7938"/>
        </w:tabs>
        <w:spacing w:after="0" w:line="240" w:lineRule="auto"/>
        <w:ind w:left="1134"/>
        <w:contextualSpacing/>
        <w:jc w:val="both"/>
        <w:rPr>
          <w:rFonts w:eastAsia="Times New Roman" w:cstheme="minorHAnsi"/>
          <w:lang w:eastAsia="nb-NO"/>
        </w:rPr>
      </w:pPr>
      <w:r w:rsidRPr="008F7F2D">
        <w:rPr>
          <w:rFonts w:eastAsia="Times New Roman" w:cstheme="minorHAnsi"/>
          <w:lang w:eastAsia="nb-NO"/>
        </w:rPr>
        <w:t>Plantegninger</w:t>
      </w:r>
    </w:p>
    <w:p w14:paraId="12CC389F" w14:textId="22D81700" w:rsidR="00825827" w:rsidRPr="00825827" w:rsidRDefault="00825827" w:rsidP="004456EB">
      <w:pPr>
        <w:spacing w:after="0" w:line="240" w:lineRule="auto"/>
        <w:rPr>
          <w:rFonts w:ascii="Arial" w:eastAsia="Times New Roman" w:hAnsi="Arial" w:cs="Times New Roman"/>
          <w:iCs/>
          <w:snapToGrid w:val="0"/>
          <w:szCs w:val="20"/>
          <w:lang w:eastAsia="nb-NO"/>
        </w:rPr>
      </w:pPr>
    </w:p>
    <w:p w14:paraId="371C01EC" w14:textId="77777777" w:rsidR="007E39AE" w:rsidRDefault="007E39AE" w:rsidP="004E13FC">
      <w:pPr>
        <w:spacing w:line="240" w:lineRule="auto"/>
        <w:rPr>
          <w:rFonts w:ascii="Calibri Light" w:eastAsia="Times New Roman" w:hAnsi="Calibri Light" w:cs="Calibri Light"/>
          <w:snapToGrid w:val="0"/>
        </w:rPr>
      </w:pPr>
    </w:p>
    <w:p w14:paraId="20449C89" w14:textId="77777777" w:rsidR="0099221D" w:rsidRDefault="0099221D">
      <w:pPr>
        <w:rPr>
          <w:rFonts w:eastAsia="Times New Roman" w:cstheme="minorHAnsi"/>
          <w:b/>
          <w:bCs/>
          <w:caps/>
          <w:sz w:val="24"/>
          <w:szCs w:val="20"/>
          <w:lang w:eastAsia="nb-NO"/>
        </w:rPr>
      </w:pPr>
      <w:bookmarkStart w:id="254" w:name="_Toc227678559"/>
      <w:r>
        <w:rPr>
          <w:rFonts w:cstheme="minorHAnsi"/>
        </w:rPr>
        <w:br w:type="page"/>
      </w:r>
    </w:p>
    <w:p w14:paraId="2CC20545" w14:textId="67E03B02" w:rsidR="00234695" w:rsidRDefault="007E39AE" w:rsidP="004E13FC">
      <w:pPr>
        <w:pStyle w:val="Heading1"/>
        <w:spacing w:after="0"/>
        <w:ind w:left="850" w:hanging="850"/>
        <w:rPr>
          <w:rFonts w:asciiTheme="minorHAnsi" w:hAnsiTheme="minorHAnsi" w:cstheme="minorHAnsi"/>
          <w:lang w:val="nb-NO"/>
        </w:rPr>
      </w:pPr>
      <w:r w:rsidRPr="0027763A">
        <w:rPr>
          <w:rFonts w:asciiTheme="minorHAnsi" w:hAnsiTheme="minorHAnsi" w:cstheme="minorHAnsi"/>
          <w:lang w:val="nb-NO"/>
        </w:rPr>
        <w:lastRenderedPageBreak/>
        <w:t xml:space="preserve">vedlegg </w:t>
      </w:r>
      <w:r>
        <w:rPr>
          <w:rFonts w:asciiTheme="minorHAnsi" w:hAnsiTheme="minorHAnsi" w:cstheme="minorHAnsi"/>
          <w:lang w:val="nb-NO"/>
        </w:rPr>
        <w:t>6</w:t>
      </w:r>
      <w:r w:rsidRPr="0027763A">
        <w:rPr>
          <w:rFonts w:asciiTheme="minorHAnsi" w:hAnsiTheme="minorHAnsi" w:cstheme="minorHAnsi"/>
          <w:lang w:val="nb-NO"/>
        </w:rPr>
        <w:t xml:space="preserve"> </w:t>
      </w:r>
      <w:r>
        <w:rPr>
          <w:rFonts w:asciiTheme="minorHAnsi" w:hAnsiTheme="minorHAnsi" w:cstheme="minorHAnsi"/>
          <w:lang w:val="nb-NO"/>
        </w:rPr>
        <w:t xml:space="preserve">– </w:t>
      </w:r>
      <w:r w:rsidR="00360774">
        <w:rPr>
          <w:rFonts w:asciiTheme="minorHAnsi" w:hAnsiTheme="minorHAnsi" w:cstheme="minorHAnsi"/>
          <w:lang w:val="nb-NO"/>
        </w:rPr>
        <w:t>KOMPETANSEMATRISE</w:t>
      </w:r>
      <w:bookmarkEnd w:id="254"/>
    </w:p>
    <w:p w14:paraId="3199C331" w14:textId="11F8B085" w:rsidR="00365F27" w:rsidRDefault="00365F27" w:rsidP="00365F27">
      <w:pPr>
        <w:spacing w:before="240" w:line="240" w:lineRule="auto"/>
        <w:rPr>
          <w:rFonts w:eastAsia="Calibri"/>
          <w:sz w:val="32"/>
          <w:szCs w:val="32"/>
          <w:lang w:eastAsia="ja-JP"/>
        </w:rPr>
      </w:pPr>
      <w:r w:rsidRPr="1D293250">
        <w:rPr>
          <w:snapToGrid w:val="0"/>
        </w:rPr>
        <w:t xml:space="preserve">Dokumentet fylles ut og legges med tilbudet </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3969"/>
      </w:tblGrid>
      <w:tr w:rsidR="00234695" w:rsidRPr="00234695" w14:paraId="343D7821" w14:textId="77777777" w:rsidTr="00234695">
        <w:trPr>
          <w:cantSplit/>
          <w:tblHeader/>
        </w:trPr>
        <w:tc>
          <w:tcPr>
            <w:tcW w:w="8505" w:type="dxa"/>
            <w:gridSpan w:val="2"/>
            <w:tcBorders>
              <w:top w:val="single" w:sz="4" w:space="0" w:color="auto"/>
              <w:left w:val="single" w:sz="4" w:space="0" w:color="auto"/>
              <w:bottom w:val="single" w:sz="4" w:space="0" w:color="auto"/>
              <w:right w:val="single" w:sz="4" w:space="0" w:color="auto"/>
            </w:tcBorders>
            <w:shd w:val="clear" w:color="auto" w:fill="EEECE1"/>
            <w:hideMark/>
          </w:tcPr>
          <w:p w14:paraId="25D33FA6" w14:textId="73A548CE" w:rsidR="00234695" w:rsidRPr="00234695" w:rsidRDefault="0078325C" w:rsidP="00234695">
            <w:pPr>
              <w:spacing w:after="200" w:line="276" w:lineRule="auto"/>
              <w:rPr>
                <w:rFonts w:ascii="Times New Roman" w:eastAsia="MS Mincho" w:hAnsi="Times New Roman" w:cs="Times New Roman"/>
                <w:sz w:val="28"/>
                <w:szCs w:val="28"/>
                <w:lang w:eastAsia="nb-NO"/>
              </w:rPr>
            </w:pPr>
            <w:r>
              <w:rPr>
                <w:rFonts w:ascii="Times New Roman" w:eastAsia="MS Mincho" w:hAnsi="Times New Roman" w:cs="Times New Roman"/>
                <w:sz w:val="28"/>
                <w:szCs w:val="28"/>
                <w:lang w:eastAsia="nb-NO"/>
              </w:rPr>
              <w:t>S</w:t>
            </w:r>
            <w:r w:rsidR="00BE7C07">
              <w:rPr>
                <w:rFonts w:ascii="Times New Roman" w:eastAsia="MS Mincho" w:hAnsi="Times New Roman" w:cs="Times New Roman"/>
                <w:sz w:val="28"/>
                <w:szCs w:val="28"/>
                <w:lang w:eastAsia="nb-NO"/>
              </w:rPr>
              <w:t>AKSBEHANDLER/ PROSJEKTLEDER</w:t>
            </w:r>
          </w:p>
        </w:tc>
      </w:tr>
      <w:tr w:rsidR="00234695" w:rsidRPr="00234695" w14:paraId="62627128" w14:textId="77777777">
        <w:trPr>
          <w:cantSplit/>
          <w:trHeight w:val="77"/>
        </w:trPr>
        <w:tc>
          <w:tcPr>
            <w:tcW w:w="4536" w:type="dxa"/>
            <w:tcBorders>
              <w:top w:val="single" w:sz="4" w:space="0" w:color="auto"/>
              <w:left w:val="single" w:sz="4" w:space="0" w:color="auto"/>
              <w:bottom w:val="single" w:sz="4" w:space="0" w:color="auto"/>
              <w:right w:val="single" w:sz="4" w:space="0" w:color="auto"/>
            </w:tcBorders>
            <w:hideMark/>
          </w:tcPr>
          <w:p w14:paraId="35366600" w14:textId="77777777" w:rsidR="00234695" w:rsidRPr="00234695" w:rsidRDefault="00234695" w:rsidP="00234695">
            <w:pPr>
              <w:spacing w:after="200" w:line="276" w:lineRule="auto"/>
              <w:rPr>
                <w:rFonts w:eastAsia="MS Mincho" w:cstheme="minorHAnsi"/>
                <w:lang w:eastAsia="nb-NO"/>
              </w:rPr>
            </w:pPr>
            <w:r w:rsidRPr="00234695">
              <w:rPr>
                <w:rFonts w:eastAsia="MS Mincho" w:cstheme="minorHAnsi"/>
                <w:lang w:eastAsia="nb-NO"/>
              </w:rPr>
              <w:t>Ressursens navn</w:t>
            </w:r>
          </w:p>
        </w:tc>
        <w:tc>
          <w:tcPr>
            <w:tcW w:w="3969" w:type="dxa"/>
            <w:tcBorders>
              <w:top w:val="single" w:sz="4" w:space="0" w:color="auto"/>
              <w:left w:val="single" w:sz="4" w:space="0" w:color="auto"/>
              <w:bottom w:val="single" w:sz="4" w:space="0" w:color="auto"/>
              <w:right w:val="single" w:sz="4" w:space="0" w:color="auto"/>
            </w:tcBorders>
          </w:tcPr>
          <w:p w14:paraId="02F3E9F1" w14:textId="77777777" w:rsidR="00234695" w:rsidRPr="00234695" w:rsidRDefault="00234695" w:rsidP="00234695">
            <w:pPr>
              <w:spacing w:after="200" w:line="276" w:lineRule="auto"/>
              <w:rPr>
                <w:rFonts w:ascii="Times New Roman" w:eastAsia="MS Mincho" w:hAnsi="Times New Roman" w:cs="Times New Roman"/>
                <w:lang w:eastAsia="nb-NO"/>
              </w:rPr>
            </w:pPr>
          </w:p>
        </w:tc>
      </w:tr>
      <w:tr w:rsidR="00234695" w:rsidRPr="00234695" w14:paraId="77261CED" w14:textId="77777777" w:rsidTr="004B541F">
        <w:trPr>
          <w:cantSplit/>
          <w:trHeight w:val="70"/>
        </w:trPr>
        <w:tc>
          <w:tcPr>
            <w:tcW w:w="4536" w:type="dxa"/>
            <w:tcBorders>
              <w:top w:val="single" w:sz="4" w:space="0" w:color="auto"/>
              <w:left w:val="single" w:sz="4" w:space="0" w:color="auto"/>
              <w:bottom w:val="single" w:sz="4" w:space="0" w:color="auto"/>
              <w:right w:val="single" w:sz="4" w:space="0" w:color="auto"/>
            </w:tcBorders>
            <w:hideMark/>
          </w:tcPr>
          <w:p w14:paraId="759BE49F" w14:textId="38CD2261" w:rsidR="00234695" w:rsidRPr="00234695" w:rsidRDefault="00234695" w:rsidP="00234695">
            <w:pPr>
              <w:spacing w:after="200" w:line="276" w:lineRule="auto"/>
              <w:rPr>
                <w:rFonts w:eastAsia="MS Mincho" w:cstheme="minorHAnsi"/>
                <w:lang w:eastAsia="nb-NO"/>
              </w:rPr>
            </w:pPr>
            <w:r w:rsidRPr="00234695">
              <w:rPr>
                <w:rFonts w:eastAsia="MS Mincho" w:cstheme="minorHAnsi"/>
                <w:lang w:eastAsia="nb-NO"/>
              </w:rPr>
              <w:t>Utdanning</w:t>
            </w:r>
            <w:r w:rsidR="00365F27">
              <w:rPr>
                <w:rFonts w:eastAsia="MS Mincho" w:cstheme="minorHAnsi"/>
                <w:lang w:eastAsia="nb-NO"/>
              </w:rPr>
              <w:t xml:space="preserve"> og kompetanse</w:t>
            </w:r>
          </w:p>
        </w:tc>
        <w:tc>
          <w:tcPr>
            <w:tcW w:w="3969" w:type="dxa"/>
            <w:tcBorders>
              <w:top w:val="single" w:sz="4" w:space="0" w:color="auto"/>
              <w:left w:val="single" w:sz="4" w:space="0" w:color="auto"/>
              <w:bottom w:val="single" w:sz="4" w:space="0" w:color="auto"/>
              <w:right w:val="single" w:sz="4" w:space="0" w:color="auto"/>
            </w:tcBorders>
          </w:tcPr>
          <w:p w14:paraId="789E977A" w14:textId="77777777" w:rsidR="00234695" w:rsidRPr="00234695" w:rsidRDefault="00234695" w:rsidP="00234695">
            <w:pPr>
              <w:spacing w:after="200" w:line="276" w:lineRule="auto"/>
              <w:rPr>
                <w:rFonts w:ascii="Times New Roman" w:eastAsia="MS Mincho" w:hAnsi="Times New Roman" w:cs="Times New Roman"/>
                <w:lang w:eastAsia="nb-NO"/>
              </w:rPr>
            </w:pPr>
          </w:p>
        </w:tc>
      </w:tr>
      <w:tr w:rsidR="00234695" w:rsidRPr="00234695" w14:paraId="512C5522" w14:textId="77777777" w:rsidTr="004B541F">
        <w:trPr>
          <w:cantSplit/>
          <w:trHeight w:val="70"/>
        </w:trPr>
        <w:tc>
          <w:tcPr>
            <w:tcW w:w="4536" w:type="dxa"/>
            <w:tcBorders>
              <w:top w:val="single" w:sz="4" w:space="0" w:color="auto"/>
              <w:left w:val="single" w:sz="4" w:space="0" w:color="auto"/>
              <w:bottom w:val="single" w:sz="4" w:space="0" w:color="auto"/>
              <w:right w:val="single" w:sz="4" w:space="0" w:color="auto"/>
            </w:tcBorders>
            <w:hideMark/>
          </w:tcPr>
          <w:p w14:paraId="0C30A8D0" w14:textId="1876B9AF" w:rsidR="00234695" w:rsidRPr="00234695" w:rsidRDefault="00365F27" w:rsidP="00234695">
            <w:pPr>
              <w:spacing w:after="200" w:line="276" w:lineRule="auto"/>
              <w:rPr>
                <w:rFonts w:eastAsia="MS Mincho" w:cstheme="minorHAnsi"/>
                <w:lang w:eastAsia="nb-NO"/>
              </w:rPr>
            </w:pPr>
            <w:r>
              <w:rPr>
                <w:rFonts w:eastAsia="MS Mincho" w:cstheme="minorHAnsi"/>
                <w:lang w:eastAsia="nb-NO"/>
              </w:rPr>
              <w:t>Relevant faglig erfaring</w:t>
            </w:r>
          </w:p>
        </w:tc>
        <w:tc>
          <w:tcPr>
            <w:tcW w:w="3969" w:type="dxa"/>
            <w:tcBorders>
              <w:top w:val="single" w:sz="4" w:space="0" w:color="auto"/>
              <w:left w:val="single" w:sz="4" w:space="0" w:color="auto"/>
              <w:bottom w:val="single" w:sz="4" w:space="0" w:color="auto"/>
              <w:right w:val="single" w:sz="4" w:space="0" w:color="auto"/>
            </w:tcBorders>
          </w:tcPr>
          <w:p w14:paraId="41C8D8A7" w14:textId="77777777" w:rsidR="00234695" w:rsidRPr="00234695" w:rsidRDefault="00234695" w:rsidP="00234695">
            <w:pPr>
              <w:spacing w:after="200" w:line="276" w:lineRule="auto"/>
              <w:rPr>
                <w:rFonts w:ascii="Times New Roman" w:eastAsia="MS Mincho" w:hAnsi="Times New Roman" w:cs="Times New Roman"/>
                <w:lang w:eastAsia="nb-NO"/>
              </w:rPr>
            </w:pPr>
          </w:p>
        </w:tc>
      </w:tr>
      <w:tr w:rsidR="00234695" w:rsidRPr="00234695" w14:paraId="07EC6D05" w14:textId="77777777" w:rsidTr="004B541F">
        <w:trPr>
          <w:cantSplit/>
          <w:trHeight w:val="67"/>
        </w:trPr>
        <w:tc>
          <w:tcPr>
            <w:tcW w:w="4536" w:type="dxa"/>
            <w:tcBorders>
              <w:top w:val="single" w:sz="4" w:space="0" w:color="auto"/>
              <w:left w:val="nil"/>
              <w:bottom w:val="single" w:sz="4" w:space="0" w:color="auto"/>
              <w:right w:val="nil"/>
            </w:tcBorders>
          </w:tcPr>
          <w:p w14:paraId="2CCAEAB8" w14:textId="1DBE384E" w:rsidR="00234695" w:rsidRPr="00234695" w:rsidRDefault="00234695" w:rsidP="004B541F">
            <w:pPr>
              <w:spacing w:after="0" w:line="276" w:lineRule="auto"/>
              <w:rPr>
                <w:rFonts w:eastAsia="MS Mincho" w:cstheme="minorHAnsi"/>
                <w:sz w:val="8"/>
                <w:szCs w:val="8"/>
                <w:lang w:eastAsia="nb-NO"/>
              </w:rPr>
            </w:pPr>
          </w:p>
        </w:tc>
        <w:tc>
          <w:tcPr>
            <w:tcW w:w="3969" w:type="dxa"/>
            <w:tcBorders>
              <w:top w:val="single" w:sz="4" w:space="0" w:color="auto"/>
              <w:left w:val="nil"/>
              <w:bottom w:val="single" w:sz="4" w:space="0" w:color="auto"/>
              <w:right w:val="nil"/>
            </w:tcBorders>
          </w:tcPr>
          <w:p w14:paraId="7F9B67DC" w14:textId="77777777" w:rsidR="00234695" w:rsidRPr="00234695" w:rsidRDefault="00234695" w:rsidP="004B541F">
            <w:pPr>
              <w:spacing w:after="0" w:line="276" w:lineRule="auto"/>
              <w:rPr>
                <w:rFonts w:ascii="Times New Roman" w:eastAsia="MS Mincho" w:hAnsi="Times New Roman" w:cs="Times New Roman"/>
                <w:sz w:val="8"/>
                <w:szCs w:val="8"/>
                <w:lang w:eastAsia="nb-NO"/>
              </w:rPr>
            </w:pPr>
          </w:p>
        </w:tc>
      </w:tr>
      <w:tr w:rsidR="00234695" w:rsidRPr="00234695" w14:paraId="003BEFE3" w14:textId="77777777" w:rsidTr="004B541F">
        <w:trPr>
          <w:cantSplit/>
          <w:trHeight w:val="70"/>
        </w:trPr>
        <w:tc>
          <w:tcPr>
            <w:tcW w:w="4536" w:type="dxa"/>
            <w:tcBorders>
              <w:top w:val="single" w:sz="4" w:space="0" w:color="auto"/>
              <w:left w:val="single" w:sz="4" w:space="0" w:color="auto"/>
              <w:bottom w:val="single" w:sz="4" w:space="0" w:color="auto"/>
              <w:right w:val="single" w:sz="4" w:space="0" w:color="auto"/>
            </w:tcBorders>
            <w:hideMark/>
          </w:tcPr>
          <w:p w14:paraId="141F034E" w14:textId="23A8AF1E" w:rsidR="00234695" w:rsidRPr="00234695" w:rsidRDefault="00234695" w:rsidP="00234695">
            <w:pPr>
              <w:spacing w:after="200" w:line="276" w:lineRule="auto"/>
              <w:rPr>
                <w:rFonts w:eastAsia="MS Mincho" w:cstheme="minorHAnsi"/>
                <w:lang w:eastAsia="nb-NO"/>
              </w:rPr>
            </w:pPr>
            <w:r w:rsidRPr="00365F27">
              <w:rPr>
                <w:rFonts w:eastAsia="MS Mincho" w:cstheme="minorHAnsi"/>
                <w:lang w:eastAsia="nb-NO"/>
              </w:rPr>
              <w:t>2 k</w:t>
            </w:r>
            <w:r w:rsidRPr="00234695">
              <w:rPr>
                <w:rFonts w:eastAsia="MS Mincho" w:cstheme="minorHAnsi"/>
                <w:lang w:eastAsia="nb-NO"/>
              </w:rPr>
              <w:t xml:space="preserve">onkrete prosjekter ressursen har deltatt </w:t>
            </w:r>
            <w:r w:rsidR="00365F27" w:rsidRPr="00365F27">
              <w:rPr>
                <w:rFonts w:eastAsia="MS Mincho" w:cstheme="minorHAnsi"/>
                <w:lang w:eastAsia="nb-NO"/>
              </w:rPr>
              <w:br/>
            </w:r>
            <w:r w:rsidRPr="00234695">
              <w:rPr>
                <w:rFonts w:eastAsia="MS Mincho" w:cstheme="minorHAnsi"/>
                <w:lang w:eastAsia="nb-NO"/>
              </w:rPr>
              <w:t xml:space="preserve">i siste </w:t>
            </w:r>
            <w:r w:rsidRPr="00365F27">
              <w:rPr>
                <w:rFonts w:eastAsia="MS Mincho" w:cstheme="minorHAnsi"/>
                <w:lang w:eastAsia="nb-NO"/>
              </w:rPr>
              <w:t>4</w:t>
            </w:r>
            <w:r w:rsidRPr="00234695">
              <w:rPr>
                <w:rFonts w:eastAsia="MS Mincho" w:cstheme="minorHAnsi"/>
                <w:lang w:eastAsia="nb-NO"/>
              </w:rPr>
              <w:t xml:space="preserve"> å</w:t>
            </w:r>
            <w:r w:rsidR="00365F27">
              <w:rPr>
                <w:rFonts w:eastAsia="MS Mincho" w:cstheme="minorHAnsi"/>
                <w:lang w:eastAsia="nb-NO"/>
              </w:rPr>
              <w:t>r</w:t>
            </w:r>
            <w:r w:rsidR="00365F27" w:rsidRPr="00365F27">
              <w:rPr>
                <w:rFonts w:eastAsia="MS Mincho" w:cstheme="minorHAnsi"/>
                <w:lang w:eastAsia="nb-NO"/>
              </w:rPr>
              <w:br/>
              <w:t>Angi hvilken rolle ressursen hadde, samt</w:t>
            </w:r>
            <w:r w:rsidR="00365F27" w:rsidRPr="00365F27">
              <w:rPr>
                <w:rFonts w:eastAsia="MS Mincho" w:cstheme="minorHAnsi"/>
                <w:lang w:eastAsia="nb-NO"/>
              </w:rPr>
              <w:br/>
            </w:r>
            <w:r w:rsidR="00365F27">
              <w:rPr>
                <w:rFonts w:eastAsia="MS Mincho" w:cstheme="minorHAnsi"/>
                <w:lang w:eastAsia="nb-NO"/>
              </w:rPr>
              <w:t>tids</w:t>
            </w:r>
            <w:r w:rsidR="00365F27" w:rsidRPr="00365F27">
              <w:rPr>
                <w:rFonts w:eastAsia="MS Mincho" w:cstheme="minorHAnsi"/>
                <w:lang w:eastAsia="nb-NO"/>
              </w:rPr>
              <w:t xml:space="preserve">lengde ressursen deltok i prosjektet. </w:t>
            </w:r>
            <w:r w:rsidRPr="00365F27">
              <w:rPr>
                <w:rFonts w:eastAsia="MS Mincho" w:cstheme="minorHAnsi"/>
                <w:lang w:eastAsia="nb-NO"/>
              </w:rPr>
              <w:t xml:space="preserve"> </w:t>
            </w:r>
          </w:p>
        </w:tc>
        <w:tc>
          <w:tcPr>
            <w:tcW w:w="3969" w:type="dxa"/>
            <w:tcBorders>
              <w:top w:val="single" w:sz="4" w:space="0" w:color="auto"/>
              <w:left w:val="single" w:sz="4" w:space="0" w:color="auto"/>
              <w:bottom w:val="single" w:sz="4" w:space="0" w:color="auto"/>
              <w:right w:val="single" w:sz="4" w:space="0" w:color="auto"/>
            </w:tcBorders>
          </w:tcPr>
          <w:p w14:paraId="04CE7A71" w14:textId="77777777" w:rsidR="00234695" w:rsidRPr="00234695" w:rsidRDefault="00234695" w:rsidP="00234695">
            <w:pPr>
              <w:spacing w:after="200" w:line="276" w:lineRule="auto"/>
              <w:rPr>
                <w:rFonts w:ascii="Times New Roman" w:eastAsia="MS Mincho" w:hAnsi="Times New Roman" w:cs="Times New Roman"/>
                <w:lang w:eastAsia="nb-NO"/>
              </w:rPr>
            </w:pPr>
          </w:p>
        </w:tc>
      </w:tr>
      <w:tr w:rsidR="00234695" w:rsidRPr="00234695" w14:paraId="412C1C08" w14:textId="77777777">
        <w:trPr>
          <w:cantSplit/>
          <w:trHeight w:val="70"/>
        </w:trPr>
        <w:tc>
          <w:tcPr>
            <w:tcW w:w="4536" w:type="dxa"/>
            <w:tcBorders>
              <w:top w:val="single" w:sz="4" w:space="0" w:color="auto"/>
              <w:left w:val="single" w:sz="4" w:space="0" w:color="auto"/>
              <w:bottom w:val="single" w:sz="4" w:space="0" w:color="auto"/>
              <w:right w:val="single" w:sz="4" w:space="0" w:color="auto"/>
            </w:tcBorders>
            <w:hideMark/>
          </w:tcPr>
          <w:p w14:paraId="166E78BC" w14:textId="77777777" w:rsidR="00234695" w:rsidRPr="00234695" w:rsidRDefault="00234695" w:rsidP="00234695">
            <w:pPr>
              <w:spacing w:after="200" w:line="276" w:lineRule="auto"/>
              <w:rPr>
                <w:rFonts w:eastAsia="MS Mincho" w:cstheme="minorHAnsi"/>
                <w:lang w:eastAsia="nb-NO"/>
              </w:rPr>
            </w:pPr>
            <w:r w:rsidRPr="00234695">
              <w:rPr>
                <w:rFonts w:eastAsia="MS Mincho" w:cstheme="minorHAnsi"/>
                <w:lang w:eastAsia="nb-NO"/>
              </w:rPr>
              <w:t xml:space="preserve">Minimum </w:t>
            </w:r>
            <w:r w:rsidRPr="00234695">
              <w:rPr>
                <w:rFonts w:eastAsia="MS Mincho" w:cstheme="minorHAnsi"/>
                <w:i/>
                <w:lang w:eastAsia="nb-NO"/>
              </w:rPr>
              <w:t>en</w:t>
            </w:r>
            <w:r w:rsidRPr="00234695">
              <w:rPr>
                <w:rFonts w:eastAsia="MS Mincho" w:cstheme="minorHAnsi"/>
                <w:lang w:eastAsia="nb-NO"/>
              </w:rPr>
              <w:t xml:space="preserve"> relevant referanse siste 5 år med navn, telefonnummer og e-post-adresse. </w:t>
            </w:r>
            <w:r w:rsidRPr="00234695">
              <w:rPr>
                <w:rFonts w:eastAsia="MS Mincho" w:cstheme="minorHAnsi"/>
                <w:lang w:eastAsia="nb-NO"/>
              </w:rPr>
              <w:br/>
              <w:t>Norges Bank forbeholder seg retten til å kontakte referanse ved behov.</w:t>
            </w:r>
          </w:p>
        </w:tc>
        <w:tc>
          <w:tcPr>
            <w:tcW w:w="3969" w:type="dxa"/>
            <w:tcBorders>
              <w:top w:val="single" w:sz="4" w:space="0" w:color="auto"/>
              <w:left w:val="single" w:sz="4" w:space="0" w:color="auto"/>
              <w:bottom w:val="single" w:sz="4" w:space="0" w:color="auto"/>
              <w:right w:val="single" w:sz="4" w:space="0" w:color="auto"/>
            </w:tcBorders>
          </w:tcPr>
          <w:p w14:paraId="271A90A7" w14:textId="77777777" w:rsidR="00234695" w:rsidRPr="00234695" w:rsidRDefault="00234695" w:rsidP="00234695">
            <w:pPr>
              <w:spacing w:after="200" w:line="276" w:lineRule="auto"/>
              <w:rPr>
                <w:rFonts w:ascii="Times New Roman" w:eastAsia="MS Mincho" w:hAnsi="Times New Roman" w:cs="Times New Roman"/>
                <w:lang w:eastAsia="nb-NO"/>
              </w:rPr>
            </w:pPr>
          </w:p>
        </w:tc>
      </w:tr>
    </w:tbl>
    <w:p w14:paraId="543C4841" w14:textId="77777777" w:rsidR="00234695" w:rsidRDefault="00234695" w:rsidP="00234695">
      <w:pPr>
        <w:spacing w:before="120" w:after="120" w:line="280" w:lineRule="atLeast"/>
        <w:jc w:val="both"/>
        <w:rPr>
          <w:rFonts w:ascii="Times New Roman" w:eastAsia="Times New Roman" w:hAnsi="Times New Roman" w:cs="Times New Roman"/>
          <w:sz w:val="28"/>
          <w:szCs w:val="28"/>
          <w:lang w:eastAsia="nb-NO"/>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3969"/>
      </w:tblGrid>
      <w:tr w:rsidR="00365F27" w:rsidRPr="00234695" w14:paraId="7C624C16" w14:textId="77777777" w:rsidTr="00DF2D8F">
        <w:trPr>
          <w:cantSplit/>
          <w:tblHeader/>
        </w:trPr>
        <w:tc>
          <w:tcPr>
            <w:tcW w:w="8505" w:type="dxa"/>
            <w:gridSpan w:val="2"/>
            <w:tcBorders>
              <w:top w:val="single" w:sz="4" w:space="0" w:color="auto"/>
              <w:left w:val="single" w:sz="4" w:space="0" w:color="auto"/>
              <w:bottom w:val="single" w:sz="4" w:space="0" w:color="auto"/>
              <w:right w:val="single" w:sz="4" w:space="0" w:color="auto"/>
            </w:tcBorders>
            <w:shd w:val="clear" w:color="auto" w:fill="EEECE1"/>
            <w:hideMark/>
          </w:tcPr>
          <w:p w14:paraId="5405C4F8" w14:textId="584BADC8" w:rsidR="00365F27" w:rsidRPr="00234695" w:rsidRDefault="00F8467E">
            <w:pPr>
              <w:spacing w:after="200" w:line="276" w:lineRule="auto"/>
              <w:rPr>
                <w:rFonts w:ascii="Times New Roman" w:eastAsia="MS Mincho" w:hAnsi="Times New Roman" w:cs="Times New Roman"/>
                <w:sz w:val="28"/>
                <w:szCs w:val="28"/>
                <w:lang w:eastAsia="nb-NO"/>
              </w:rPr>
            </w:pPr>
            <w:r>
              <w:rPr>
                <w:rFonts w:ascii="Times New Roman" w:eastAsia="MS Mincho" w:hAnsi="Times New Roman" w:cs="Times New Roman"/>
                <w:sz w:val="28"/>
                <w:szCs w:val="28"/>
                <w:lang w:eastAsia="nb-NO"/>
              </w:rPr>
              <w:t xml:space="preserve">FAGLÆRT </w:t>
            </w:r>
            <w:r w:rsidR="004F05E1">
              <w:rPr>
                <w:rFonts w:ascii="Times New Roman" w:eastAsia="MS Mincho" w:hAnsi="Times New Roman" w:cs="Times New Roman"/>
                <w:sz w:val="28"/>
                <w:szCs w:val="28"/>
                <w:lang w:eastAsia="nb-NO"/>
              </w:rPr>
              <w:t>RØRLEGGE</w:t>
            </w:r>
            <w:r w:rsidR="00365F27">
              <w:rPr>
                <w:rFonts w:ascii="Times New Roman" w:eastAsia="MS Mincho" w:hAnsi="Times New Roman" w:cs="Times New Roman"/>
                <w:sz w:val="28"/>
                <w:szCs w:val="28"/>
                <w:lang w:eastAsia="nb-NO"/>
              </w:rPr>
              <w:t>R</w:t>
            </w:r>
          </w:p>
        </w:tc>
      </w:tr>
      <w:tr w:rsidR="00365F27" w:rsidRPr="00234695" w14:paraId="44FB31AF" w14:textId="77777777" w:rsidTr="00DF2D8F">
        <w:trPr>
          <w:cantSplit/>
          <w:trHeight w:val="77"/>
        </w:trPr>
        <w:tc>
          <w:tcPr>
            <w:tcW w:w="4536" w:type="dxa"/>
            <w:tcBorders>
              <w:top w:val="single" w:sz="4" w:space="0" w:color="auto"/>
              <w:left w:val="single" w:sz="4" w:space="0" w:color="auto"/>
              <w:bottom w:val="single" w:sz="4" w:space="0" w:color="auto"/>
              <w:right w:val="single" w:sz="4" w:space="0" w:color="auto"/>
            </w:tcBorders>
            <w:hideMark/>
          </w:tcPr>
          <w:p w14:paraId="620DDAB5" w14:textId="77777777" w:rsidR="00365F27" w:rsidRPr="00234695" w:rsidRDefault="00365F27">
            <w:pPr>
              <w:spacing w:after="200" w:line="276" w:lineRule="auto"/>
              <w:rPr>
                <w:rFonts w:eastAsia="MS Mincho" w:cstheme="minorHAnsi"/>
                <w:lang w:eastAsia="nb-NO"/>
              </w:rPr>
            </w:pPr>
            <w:r w:rsidRPr="00234695">
              <w:rPr>
                <w:rFonts w:eastAsia="MS Mincho" w:cstheme="minorHAnsi"/>
                <w:lang w:eastAsia="nb-NO"/>
              </w:rPr>
              <w:t>Ressursens navn</w:t>
            </w:r>
          </w:p>
        </w:tc>
        <w:tc>
          <w:tcPr>
            <w:tcW w:w="3969" w:type="dxa"/>
            <w:tcBorders>
              <w:top w:val="single" w:sz="4" w:space="0" w:color="auto"/>
              <w:left w:val="single" w:sz="4" w:space="0" w:color="auto"/>
              <w:bottom w:val="single" w:sz="4" w:space="0" w:color="auto"/>
              <w:right w:val="single" w:sz="4" w:space="0" w:color="auto"/>
            </w:tcBorders>
          </w:tcPr>
          <w:p w14:paraId="488C2F30" w14:textId="77777777" w:rsidR="00365F27" w:rsidRPr="00234695" w:rsidRDefault="00365F27">
            <w:pPr>
              <w:spacing w:after="200" w:line="276" w:lineRule="auto"/>
              <w:rPr>
                <w:rFonts w:ascii="Times New Roman" w:eastAsia="MS Mincho" w:hAnsi="Times New Roman" w:cs="Times New Roman"/>
                <w:lang w:eastAsia="nb-NO"/>
              </w:rPr>
            </w:pPr>
          </w:p>
        </w:tc>
      </w:tr>
      <w:tr w:rsidR="00365F27" w:rsidRPr="00234695" w14:paraId="7D766F80" w14:textId="77777777" w:rsidTr="004B541F">
        <w:trPr>
          <w:cantSplit/>
          <w:trHeight w:val="70"/>
        </w:trPr>
        <w:tc>
          <w:tcPr>
            <w:tcW w:w="4536" w:type="dxa"/>
            <w:tcBorders>
              <w:top w:val="single" w:sz="4" w:space="0" w:color="auto"/>
              <w:left w:val="single" w:sz="4" w:space="0" w:color="auto"/>
              <w:bottom w:val="single" w:sz="4" w:space="0" w:color="auto"/>
              <w:right w:val="single" w:sz="4" w:space="0" w:color="auto"/>
            </w:tcBorders>
            <w:hideMark/>
          </w:tcPr>
          <w:p w14:paraId="73ADD9F7" w14:textId="77777777" w:rsidR="00365F27" w:rsidRPr="00234695" w:rsidRDefault="00365F27">
            <w:pPr>
              <w:spacing w:after="200" w:line="276" w:lineRule="auto"/>
              <w:rPr>
                <w:rFonts w:eastAsia="MS Mincho" w:cstheme="minorHAnsi"/>
                <w:lang w:eastAsia="nb-NO"/>
              </w:rPr>
            </w:pPr>
            <w:r w:rsidRPr="00234695">
              <w:rPr>
                <w:rFonts w:eastAsia="MS Mincho" w:cstheme="minorHAnsi"/>
                <w:lang w:eastAsia="nb-NO"/>
              </w:rPr>
              <w:t>Utdanning</w:t>
            </w:r>
            <w:r>
              <w:rPr>
                <w:rFonts w:eastAsia="MS Mincho" w:cstheme="minorHAnsi"/>
                <w:lang w:eastAsia="nb-NO"/>
              </w:rPr>
              <w:t xml:space="preserve"> og kompetanse</w:t>
            </w:r>
          </w:p>
        </w:tc>
        <w:tc>
          <w:tcPr>
            <w:tcW w:w="3969" w:type="dxa"/>
            <w:tcBorders>
              <w:top w:val="single" w:sz="4" w:space="0" w:color="auto"/>
              <w:left w:val="single" w:sz="4" w:space="0" w:color="auto"/>
              <w:bottom w:val="single" w:sz="4" w:space="0" w:color="auto"/>
              <w:right w:val="single" w:sz="4" w:space="0" w:color="auto"/>
            </w:tcBorders>
          </w:tcPr>
          <w:p w14:paraId="6F8FDF4D" w14:textId="77777777" w:rsidR="00365F27" w:rsidRPr="00234695" w:rsidRDefault="00365F27">
            <w:pPr>
              <w:spacing w:after="200" w:line="276" w:lineRule="auto"/>
              <w:rPr>
                <w:rFonts w:ascii="Times New Roman" w:eastAsia="MS Mincho" w:hAnsi="Times New Roman" w:cs="Times New Roman"/>
                <w:lang w:eastAsia="nb-NO"/>
              </w:rPr>
            </w:pPr>
          </w:p>
        </w:tc>
      </w:tr>
      <w:tr w:rsidR="00365F27" w:rsidRPr="00234695" w14:paraId="341D5EF2" w14:textId="77777777" w:rsidTr="004B541F">
        <w:trPr>
          <w:cantSplit/>
          <w:trHeight w:val="70"/>
        </w:trPr>
        <w:tc>
          <w:tcPr>
            <w:tcW w:w="4536" w:type="dxa"/>
            <w:tcBorders>
              <w:top w:val="single" w:sz="4" w:space="0" w:color="auto"/>
              <w:left w:val="single" w:sz="4" w:space="0" w:color="auto"/>
              <w:bottom w:val="single" w:sz="4" w:space="0" w:color="auto"/>
              <w:right w:val="single" w:sz="4" w:space="0" w:color="auto"/>
            </w:tcBorders>
            <w:hideMark/>
          </w:tcPr>
          <w:p w14:paraId="43A07C4F" w14:textId="77777777" w:rsidR="00365F27" w:rsidRPr="00234695" w:rsidRDefault="00365F27">
            <w:pPr>
              <w:spacing w:after="200" w:line="276" w:lineRule="auto"/>
              <w:rPr>
                <w:rFonts w:eastAsia="MS Mincho" w:cstheme="minorHAnsi"/>
                <w:lang w:eastAsia="nb-NO"/>
              </w:rPr>
            </w:pPr>
            <w:r>
              <w:rPr>
                <w:rFonts w:eastAsia="MS Mincho" w:cstheme="minorHAnsi"/>
                <w:lang w:eastAsia="nb-NO"/>
              </w:rPr>
              <w:t>Relevant faglig erfaring</w:t>
            </w:r>
          </w:p>
        </w:tc>
        <w:tc>
          <w:tcPr>
            <w:tcW w:w="3969" w:type="dxa"/>
            <w:tcBorders>
              <w:top w:val="single" w:sz="4" w:space="0" w:color="auto"/>
              <w:left w:val="single" w:sz="4" w:space="0" w:color="auto"/>
              <w:bottom w:val="single" w:sz="4" w:space="0" w:color="auto"/>
              <w:right w:val="single" w:sz="4" w:space="0" w:color="auto"/>
            </w:tcBorders>
          </w:tcPr>
          <w:p w14:paraId="7ECDB172" w14:textId="77777777" w:rsidR="00365F27" w:rsidRPr="00234695" w:rsidRDefault="00365F27">
            <w:pPr>
              <w:spacing w:after="200" w:line="276" w:lineRule="auto"/>
              <w:rPr>
                <w:rFonts w:ascii="Times New Roman" w:eastAsia="MS Mincho" w:hAnsi="Times New Roman" w:cs="Times New Roman"/>
                <w:lang w:eastAsia="nb-NO"/>
              </w:rPr>
            </w:pPr>
          </w:p>
        </w:tc>
      </w:tr>
      <w:tr w:rsidR="00365F27" w:rsidRPr="00234695" w14:paraId="3AF71288" w14:textId="77777777" w:rsidTr="004B541F">
        <w:trPr>
          <w:cantSplit/>
          <w:trHeight w:val="67"/>
        </w:trPr>
        <w:tc>
          <w:tcPr>
            <w:tcW w:w="4536" w:type="dxa"/>
            <w:tcBorders>
              <w:top w:val="single" w:sz="4" w:space="0" w:color="auto"/>
              <w:left w:val="nil"/>
              <w:bottom w:val="single" w:sz="4" w:space="0" w:color="auto"/>
              <w:right w:val="nil"/>
            </w:tcBorders>
          </w:tcPr>
          <w:p w14:paraId="65D03F8E" w14:textId="77777777" w:rsidR="00365F27" w:rsidRPr="00234695" w:rsidRDefault="00365F27" w:rsidP="004B541F">
            <w:pPr>
              <w:spacing w:after="0" w:line="276" w:lineRule="auto"/>
              <w:rPr>
                <w:rFonts w:eastAsia="MS Mincho" w:cstheme="minorHAnsi"/>
                <w:sz w:val="8"/>
                <w:szCs w:val="8"/>
                <w:lang w:eastAsia="nb-NO"/>
              </w:rPr>
            </w:pPr>
          </w:p>
        </w:tc>
        <w:tc>
          <w:tcPr>
            <w:tcW w:w="3969" w:type="dxa"/>
            <w:tcBorders>
              <w:top w:val="single" w:sz="4" w:space="0" w:color="auto"/>
              <w:left w:val="nil"/>
              <w:bottom w:val="single" w:sz="4" w:space="0" w:color="auto"/>
              <w:right w:val="nil"/>
            </w:tcBorders>
          </w:tcPr>
          <w:p w14:paraId="01231C08" w14:textId="77777777" w:rsidR="00365F27" w:rsidRPr="00234695" w:rsidRDefault="00365F27" w:rsidP="004B541F">
            <w:pPr>
              <w:spacing w:after="0" w:line="276" w:lineRule="auto"/>
              <w:rPr>
                <w:rFonts w:ascii="Times New Roman" w:eastAsia="MS Mincho" w:hAnsi="Times New Roman" w:cs="Times New Roman"/>
                <w:sz w:val="8"/>
                <w:szCs w:val="8"/>
                <w:lang w:eastAsia="nb-NO"/>
              </w:rPr>
            </w:pPr>
          </w:p>
        </w:tc>
      </w:tr>
      <w:tr w:rsidR="00365F27" w:rsidRPr="00234695" w14:paraId="4A739422" w14:textId="77777777" w:rsidTr="004B541F">
        <w:trPr>
          <w:cantSplit/>
          <w:trHeight w:val="70"/>
        </w:trPr>
        <w:tc>
          <w:tcPr>
            <w:tcW w:w="4536" w:type="dxa"/>
            <w:tcBorders>
              <w:top w:val="single" w:sz="4" w:space="0" w:color="auto"/>
              <w:left w:val="single" w:sz="4" w:space="0" w:color="auto"/>
              <w:bottom w:val="single" w:sz="4" w:space="0" w:color="auto"/>
              <w:right w:val="single" w:sz="4" w:space="0" w:color="auto"/>
            </w:tcBorders>
            <w:hideMark/>
          </w:tcPr>
          <w:p w14:paraId="338ECB04" w14:textId="77777777" w:rsidR="00365F27" w:rsidRPr="00234695" w:rsidRDefault="00365F27">
            <w:pPr>
              <w:spacing w:after="200" w:line="276" w:lineRule="auto"/>
              <w:rPr>
                <w:rFonts w:eastAsia="MS Mincho" w:cstheme="minorHAnsi"/>
                <w:lang w:eastAsia="nb-NO"/>
              </w:rPr>
            </w:pPr>
            <w:r w:rsidRPr="00365F27">
              <w:rPr>
                <w:rFonts w:eastAsia="MS Mincho" w:cstheme="minorHAnsi"/>
                <w:lang w:eastAsia="nb-NO"/>
              </w:rPr>
              <w:t>2 k</w:t>
            </w:r>
            <w:r w:rsidRPr="00234695">
              <w:rPr>
                <w:rFonts w:eastAsia="MS Mincho" w:cstheme="minorHAnsi"/>
                <w:lang w:eastAsia="nb-NO"/>
              </w:rPr>
              <w:t xml:space="preserve">onkrete prosjekter ressursen har deltatt </w:t>
            </w:r>
            <w:r w:rsidRPr="00365F27">
              <w:rPr>
                <w:rFonts w:eastAsia="MS Mincho" w:cstheme="minorHAnsi"/>
                <w:lang w:eastAsia="nb-NO"/>
              </w:rPr>
              <w:br/>
            </w:r>
            <w:r w:rsidRPr="00234695">
              <w:rPr>
                <w:rFonts w:eastAsia="MS Mincho" w:cstheme="minorHAnsi"/>
                <w:lang w:eastAsia="nb-NO"/>
              </w:rPr>
              <w:t xml:space="preserve">i siste </w:t>
            </w:r>
            <w:r w:rsidRPr="00365F27">
              <w:rPr>
                <w:rFonts w:eastAsia="MS Mincho" w:cstheme="minorHAnsi"/>
                <w:lang w:eastAsia="nb-NO"/>
              </w:rPr>
              <w:t>4</w:t>
            </w:r>
            <w:r w:rsidRPr="00234695">
              <w:rPr>
                <w:rFonts w:eastAsia="MS Mincho" w:cstheme="minorHAnsi"/>
                <w:lang w:eastAsia="nb-NO"/>
              </w:rPr>
              <w:t xml:space="preserve"> å</w:t>
            </w:r>
            <w:r>
              <w:rPr>
                <w:rFonts w:eastAsia="MS Mincho" w:cstheme="minorHAnsi"/>
                <w:lang w:eastAsia="nb-NO"/>
              </w:rPr>
              <w:t>r</w:t>
            </w:r>
            <w:r w:rsidRPr="00365F27">
              <w:rPr>
                <w:rFonts w:eastAsia="MS Mincho" w:cstheme="minorHAnsi"/>
                <w:lang w:eastAsia="nb-NO"/>
              </w:rPr>
              <w:br/>
              <w:t>Angi hvilken rolle ressursen hadde, samt</w:t>
            </w:r>
            <w:r w:rsidRPr="00365F27">
              <w:rPr>
                <w:rFonts w:eastAsia="MS Mincho" w:cstheme="minorHAnsi"/>
                <w:lang w:eastAsia="nb-NO"/>
              </w:rPr>
              <w:br/>
            </w:r>
            <w:r>
              <w:rPr>
                <w:rFonts w:eastAsia="MS Mincho" w:cstheme="minorHAnsi"/>
                <w:lang w:eastAsia="nb-NO"/>
              </w:rPr>
              <w:t>tids</w:t>
            </w:r>
            <w:r w:rsidRPr="00365F27">
              <w:rPr>
                <w:rFonts w:eastAsia="MS Mincho" w:cstheme="minorHAnsi"/>
                <w:lang w:eastAsia="nb-NO"/>
              </w:rPr>
              <w:t xml:space="preserve">lengde ressursen deltok i prosjektet.  </w:t>
            </w:r>
          </w:p>
        </w:tc>
        <w:tc>
          <w:tcPr>
            <w:tcW w:w="3969" w:type="dxa"/>
            <w:tcBorders>
              <w:top w:val="single" w:sz="4" w:space="0" w:color="auto"/>
              <w:left w:val="single" w:sz="4" w:space="0" w:color="auto"/>
              <w:bottom w:val="single" w:sz="4" w:space="0" w:color="auto"/>
              <w:right w:val="single" w:sz="4" w:space="0" w:color="auto"/>
            </w:tcBorders>
          </w:tcPr>
          <w:p w14:paraId="080F3511" w14:textId="77777777" w:rsidR="00365F27" w:rsidRPr="00234695" w:rsidRDefault="00365F27">
            <w:pPr>
              <w:spacing w:after="200" w:line="276" w:lineRule="auto"/>
              <w:rPr>
                <w:rFonts w:ascii="Times New Roman" w:eastAsia="MS Mincho" w:hAnsi="Times New Roman" w:cs="Times New Roman"/>
                <w:lang w:eastAsia="nb-NO"/>
              </w:rPr>
            </w:pPr>
          </w:p>
        </w:tc>
      </w:tr>
      <w:tr w:rsidR="00365F27" w:rsidRPr="00234695" w14:paraId="3E17AB95" w14:textId="77777777" w:rsidTr="00DF2D8F">
        <w:trPr>
          <w:cantSplit/>
          <w:trHeight w:val="70"/>
        </w:trPr>
        <w:tc>
          <w:tcPr>
            <w:tcW w:w="4536" w:type="dxa"/>
            <w:tcBorders>
              <w:top w:val="single" w:sz="4" w:space="0" w:color="auto"/>
              <w:left w:val="single" w:sz="4" w:space="0" w:color="auto"/>
              <w:bottom w:val="single" w:sz="4" w:space="0" w:color="auto"/>
              <w:right w:val="single" w:sz="4" w:space="0" w:color="auto"/>
            </w:tcBorders>
            <w:hideMark/>
          </w:tcPr>
          <w:p w14:paraId="4F06B6B7" w14:textId="77777777" w:rsidR="00365F27" w:rsidRPr="00234695" w:rsidRDefault="00365F27">
            <w:pPr>
              <w:spacing w:after="200" w:line="276" w:lineRule="auto"/>
              <w:rPr>
                <w:rFonts w:eastAsia="MS Mincho" w:cstheme="minorHAnsi"/>
                <w:lang w:eastAsia="nb-NO"/>
              </w:rPr>
            </w:pPr>
            <w:r w:rsidRPr="00234695">
              <w:rPr>
                <w:rFonts w:eastAsia="MS Mincho" w:cstheme="minorHAnsi"/>
                <w:lang w:eastAsia="nb-NO"/>
              </w:rPr>
              <w:t xml:space="preserve">Minimum </w:t>
            </w:r>
            <w:r w:rsidRPr="00234695">
              <w:rPr>
                <w:rFonts w:eastAsia="MS Mincho" w:cstheme="minorHAnsi"/>
                <w:i/>
                <w:lang w:eastAsia="nb-NO"/>
              </w:rPr>
              <w:t>en</w:t>
            </w:r>
            <w:r w:rsidRPr="00234695">
              <w:rPr>
                <w:rFonts w:eastAsia="MS Mincho" w:cstheme="minorHAnsi"/>
                <w:lang w:eastAsia="nb-NO"/>
              </w:rPr>
              <w:t xml:space="preserve"> relevant referanse siste 5 år med navn, telefonnummer og e-post-adresse. </w:t>
            </w:r>
            <w:r w:rsidRPr="00234695">
              <w:rPr>
                <w:rFonts w:eastAsia="MS Mincho" w:cstheme="minorHAnsi"/>
                <w:lang w:eastAsia="nb-NO"/>
              </w:rPr>
              <w:br/>
              <w:t>Norges Bank forbeholder seg retten til å kontakte referanse ved behov.</w:t>
            </w:r>
          </w:p>
        </w:tc>
        <w:tc>
          <w:tcPr>
            <w:tcW w:w="3969" w:type="dxa"/>
            <w:tcBorders>
              <w:top w:val="single" w:sz="4" w:space="0" w:color="auto"/>
              <w:left w:val="single" w:sz="4" w:space="0" w:color="auto"/>
              <w:bottom w:val="single" w:sz="4" w:space="0" w:color="auto"/>
              <w:right w:val="single" w:sz="4" w:space="0" w:color="auto"/>
            </w:tcBorders>
          </w:tcPr>
          <w:p w14:paraId="4F9C6691" w14:textId="77777777" w:rsidR="00365F27" w:rsidRPr="00234695" w:rsidRDefault="00365F27">
            <w:pPr>
              <w:spacing w:after="200" w:line="276" w:lineRule="auto"/>
              <w:rPr>
                <w:rFonts w:ascii="Times New Roman" w:eastAsia="MS Mincho" w:hAnsi="Times New Roman" w:cs="Times New Roman"/>
                <w:lang w:eastAsia="nb-NO"/>
              </w:rPr>
            </w:pPr>
          </w:p>
        </w:tc>
      </w:tr>
    </w:tbl>
    <w:p w14:paraId="30234473" w14:textId="77777777" w:rsidR="00365F27" w:rsidRPr="00234695" w:rsidRDefault="00365F27" w:rsidP="00234695">
      <w:pPr>
        <w:spacing w:before="120" w:after="120" w:line="280" w:lineRule="atLeast"/>
        <w:jc w:val="both"/>
        <w:rPr>
          <w:rFonts w:ascii="Times New Roman" w:eastAsia="Times New Roman" w:hAnsi="Times New Roman" w:cs="Times New Roman"/>
          <w:sz w:val="28"/>
          <w:szCs w:val="28"/>
          <w:lang w:eastAsia="nb-NO"/>
        </w:rPr>
      </w:pPr>
    </w:p>
    <w:p w14:paraId="240F2BD4" w14:textId="77777777" w:rsidR="004B541F" w:rsidRDefault="004B541F">
      <w:pPr>
        <w:rPr>
          <w:rFonts w:eastAsia="Times New Roman" w:cstheme="minorHAnsi"/>
          <w:b/>
          <w:bCs/>
          <w:caps/>
          <w:sz w:val="24"/>
          <w:szCs w:val="20"/>
          <w:lang w:eastAsia="nb-NO"/>
        </w:rPr>
      </w:pPr>
      <w:r>
        <w:rPr>
          <w:rFonts w:cstheme="minorHAnsi"/>
        </w:rPr>
        <w:br w:type="page"/>
      </w:r>
    </w:p>
    <w:p w14:paraId="50858B5F" w14:textId="63613A87" w:rsidR="007E39AE" w:rsidRPr="008C79BA" w:rsidRDefault="00234695" w:rsidP="004E13FC">
      <w:pPr>
        <w:pStyle w:val="Heading1"/>
        <w:spacing w:after="0"/>
        <w:ind w:left="850" w:hanging="850"/>
        <w:rPr>
          <w:rFonts w:asciiTheme="minorHAnsi" w:hAnsiTheme="minorHAnsi" w:cstheme="minorHAnsi"/>
          <w:lang w:val="nb-NO"/>
        </w:rPr>
      </w:pPr>
      <w:bookmarkStart w:id="255" w:name="_Toc227678560"/>
      <w:r>
        <w:rPr>
          <w:rFonts w:asciiTheme="minorHAnsi" w:hAnsiTheme="minorHAnsi" w:cstheme="minorHAnsi"/>
          <w:lang w:val="nb-NO"/>
        </w:rPr>
        <w:lastRenderedPageBreak/>
        <w:t xml:space="preserve">VEDLEGG 7 - </w:t>
      </w:r>
      <w:r w:rsidR="007E39AE">
        <w:rPr>
          <w:rFonts w:asciiTheme="minorHAnsi" w:hAnsiTheme="minorHAnsi" w:cstheme="minorHAnsi"/>
          <w:lang w:val="nb-NO"/>
        </w:rPr>
        <w:t>Prisskjema</w:t>
      </w:r>
      <w:bookmarkEnd w:id="255"/>
    </w:p>
    <w:p w14:paraId="34E29ED6" w14:textId="65CD1902" w:rsidR="000F6F13" w:rsidRDefault="000F6F13" w:rsidP="004E13FC">
      <w:pPr>
        <w:spacing w:line="240" w:lineRule="auto"/>
      </w:pPr>
    </w:p>
    <w:p w14:paraId="100F8222" w14:textId="0F077E7E" w:rsidR="00F01FD3" w:rsidRDefault="00F01FD3" w:rsidP="00F01FD3">
      <w:pPr>
        <w:spacing w:after="240" w:line="240" w:lineRule="auto"/>
        <w:rPr>
          <w:color w:val="000000" w:themeColor="text1"/>
        </w:rPr>
      </w:pPr>
      <w:r w:rsidRPr="1F05AC85">
        <w:rPr>
          <w:lang w:eastAsia="nb-NO"/>
        </w:rPr>
        <w:t xml:space="preserve">Prisene skal oppgis inklusive mva. inkludert alle leverandørens kostnader bl.a. lønn, fortjeneste, administrasjon, oppfølgingsmøter, sosiale utgifter, reisetid, reisekostnader, bompenger, </w:t>
      </w:r>
      <w:r w:rsidR="00D84F5E">
        <w:rPr>
          <w:lang w:eastAsia="nb-NO"/>
        </w:rPr>
        <w:br/>
      </w:r>
      <w:r w:rsidRPr="1F05AC85">
        <w:rPr>
          <w:lang w:eastAsia="nb-NO"/>
        </w:rPr>
        <w:t xml:space="preserve">parkering, frakt, emballasje, toll, miljøavgifter og verktøy mm.  Norges Bank betaler ikke </w:t>
      </w:r>
      <w:r>
        <w:rPr>
          <w:lang w:eastAsia="nb-NO"/>
        </w:rPr>
        <w:br/>
      </w:r>
      <w:r w:rsidRPr="1F05AC85">
        <w:rPr>
          <w:lang w:eastAsia="nb-NO"/>
        </w:rPr>
        <w:t xml:space="preserve">for </w:t>
      </w:r>
      <w:r w:rsidRPr="00613F6A">
        <w:rPr>
          <w:color w:val="000000" w:themeColor="text1"/>
          <w:lang w:eastAsia="nb-NO"/>
        </w:rPr>
        <w:t xml:space="preserve">skiftetid, lunsjtid og overtidsmiddag. </w:t>
      </w:r>
      <w:r w:rsidRPr="00613F6A">
        <w:rPr>
          <w:color w:val="000000" w:themeColor="text1"/>
        </w:rPr>
        <w:t>Materiell skal være fritt levert Norges Bank, Oslo.</w:t>
      </w:r>
    </w:p>
    <w:p w14:paraId="35E7936D" w14:textId="63C430BF" w:rsidR="00F01FD3" w:rsidRPr="00D84F5E" w:rsidRDefault="00D84F5E" w:rsidP="00D84F5E">
      <w:pPr>
        <w:spacing w:before="240" w:after="240" w:line="240" w:lineRule="auto"/>
        <w:rPr>
          <w:rFonts w:cstheme="minorHAnsi"/>
          <w:lang w:eastAsia="nb-NO"/>
        </w:rPr>
      </w:pPr>
      <w:r w:rsidRPr="007226BB">
        <w:rPr>
          <w:rFonts w:cstheme="minorHAnsi"/>
          <w:lang w:eastAsia="nb-NO"/>
        </w:rPr>
        <w:t xml:space="preserve">Priser og påslagsprosent skal ikke oppgis i intervall. </w:t>
      </w:r>
      <w:r w:rsidRPr="007226BB">
        <w:rPr>
          <w:rFonts w:cstheme="minorHAnsi"/>
          <w:lang w:eastAsia="nb-NO"/>
        </w:rPr>
        <w:br/>
        <w:t>Dersom dette gjøres, vil høyeste pris/påslagsprosent bli lagt til grunn i evalueringen.</w:t>
      </w:r>
    </w:p>
    <w:tbl>
      <w:tblPr>
        <w:tblStyle w:val="TableGrid"/>
        <w:tblpPr w:leftFromText="141" w:rightFromText="141" w:vertAnchor="text" w:tblpY="1"/>
        <w:tblOverlap w:val="never"/>
        <w:tblW w:w="0" w:type="auto"/>
        <w:tblLook w:val="04A0" w:firstRow="1" w:lastRow="0" w:firstColumn="1" w:lastColumn="0" w:noHBand="0" w:noVBand="1"/>
      </w:tblPr>
      <w:tblGrid>
        <w:gridCol w:w="4253"/>
        <w:gridCol w:w="2126"/>
        <w:gridCol w:w="2410"/>
      </w:tblGrid>
      <w:tr w:rsidR="00FB1537" w:rsidRPr="000F6F13" w14:paraId="0F641E40" w14:textId="77777777" w:rsidTr="00BA632D">
        <w:tc>
          <w:tcPr>
            <w:tcW w:w="4253" w:type="dxa"/>
            <w:tcBorders>
              <w:top w:val="nil"/>
              <w:left w:val="nil"/>
              <w:bottom w:val="single" w:sz="4" w:space="0" w:color="auto"/>
              <w:right w:val="nil"/>
            </w:tcBorders>
          </w:tcPr>
          <w:p w14:paraId="47F701F5" w14:textId="1D1A34BC" w:rsidR="00FB1537" w:rsidRPr="00D84F5E" w:rsidRDefault="00FB1537" w:rsidP="001D48D1">
            <w:pPr>
              <w:pStyle w:val="BodyText"/>
              <w:spacing w:after="0"/>
              <w:rPr>
                <w:rFonts w:asciiTheme="minorHAnsi" w:hAnsiTheme="minorHAnsi" w:cstheme="minorHAnsi"/>
                <w:b/>
                <w:bCs/>
                <w:szCs w:val="22"/>
                <w:lang w:val="en-US"/>
              </w:rPr>
            </w:pPr>
            <w:r w:rsidRPr="00D84F5E">
              <w:rPr>
                <w:rFonts w:asciiTheme="minorHAnsi" w:hAnsiTheme="minorHAnsi" w:cstheme="minorHAnsi"/>
                <w:b/>
                <w:bCs/>
                <w:szCs w:val="22"/>
                <w:lang w:val="en-US"/>
              </w:rPr>
              <w:t>Timepriser eks mva</w:t>
            </w:r>
          </w:p>
        </w:tc>
        <w:tc>
          <w:tcPr>
            <w:tcW w:w="2126" w:type="dxa"/>
            <w:tcBorders>
              <w:top w:val="nil"/>
              <w:left w:val="nil"/>
              <w:bottom w:val="single" w:sz="4" w:space="0" w:color="auto"/>
              <w:right w:val="nil"/>
            </w:tcBorders>
          </w:tcPr>
          <w:p w14:paraId="6A12E932" w14:textId="6C4CD72B" w:rsidR="00FB1537" w:rsidRPr="00D84F5E" w:rsidRDefault="00FB1537" w:rsidP="001D48D1">
            <w:pPr>
              <w:pStyle w:val="BodyText"/>
              <w:rPr>
                <w:rFonts w:asciiTheme="minorHAnsi" w:hAnsiTheme="minorHAnsi" w:cstheme="minorHAnsi"/>
                <w:b/>
                <w:bCs/>
                <w:sz w:val="22"/>
                <w:szCs w:val="22"/>
                <w:lang w:val="en-US"/>
              </w:rPr>
            </w:pPr>
            <w:r w:rsidRPr="00D84F5E">
              <w:rPr>
                <w:rFonts w:asciiTheme="minorHAnsi" w:hAnsiTheme="minorHAnsi" w:cstheme="minorHAnsi"/>
                <w:b/>
                <w:bCs/>
                <w:sz w:val="22"/>
                <w:szCs w:val="22"/>
                <w:lang w:val="en-US"/>
              </w:rPr>
              <w:t>07:00 – 17:00</w:t>
            </w:r>
          </w:p>
        </w:tc>
        <w:tc>
          <w:tcPr>
            <w:tcW w:w="2410" w:type="dxa"/>
            <w:tcBorders>
              <w:top w:val="nil"/>
              <w:left w:val="nil"/>
              <w:bottom w:val="single" w:sz="4" w:space="0" w:color="auto"/>
              <w:right w:val="nil"/>
            </w:tcBorders>
          </w:tcPr>
          <w:p w14:paraId="72891128" w14:textId="0CA66FCC" w:rsidR="00FB1537" w:rsidRPr="00D84F5E" w:rsidRDefault="00FB1537" w:rsidP="001D48D1">
            <w:pPr>
              <w:pStyle w:val="BodyText"/>
              <w:spacing w:after="0"/>
              <w:rPr>
                <w:rFonts w:asciiTheme="minorHAnsi" w:hAnsiTheme="minorHAnsi" w:cstheme="minorHAnsi"/>
                <w:b/>
                <w:bCs/>
                <w:sz w:val="22"/>
                <w:szCs w:val="22"/>
                <w:lang w:val="en-US"/>
              </w:rPr>
            </w:pPr>
            <w:r w:rsidRPr="00D84F5E">
              <w:rPr>
                <w:rFonts w:asciiTheme="minorHAnsi" w:hAnsiTheme="minorHAnsi" w:cstheme="minorHAnsi"/>
                <w:b/>
                <w:bCs/>
                <w:sz w:val="22"/>
                <w:szCs w:val="22"/>
                <w:lang w:val="en-US"/>
              </w:rPr>
              <w:t>17:00 – 22:00 og helg</w:t>
            </w:r>
          </w:p>
        </w:tc>
      </w:tr>
      <w:tr w:rsidR="000F6F13" w:rsidRPr="00FB1537" w14:paraId="6F4B1B45" w14:textId="77777777" w:rsidTr="00BA632D">
        <w:tc>
          <w:tcPr>
            <w:tcW w:w="4253" w:type="dxa"/>
            <w:tcBorders>
              <w:top w:val="single" w:sz="4" w:space="0" w:color="auto"/>
              <w:left w:val="single" w:sz="4" w:space="0" w:color="auto"/>
              <w:bottom w:val="single" w:sz="4" w:space="0" w:color="auto"/>
              <w:right w:val="single" w:sz="4" w:space="0" w:color="auto"/>
            </w:tcBorders>
            <w:hideMark/>
          </w:tcPr>
          <w:p w14:paraId="0798F87D" w14:textId="77777777" w:rsidR="000F6F13" w:rsidRPr="00FB1537" w:rsidRDefault="000F6F13" w:rsidP="001D48D1">
            <w:pPr>
              <w:pStyle w:val="BodyText"/>
              <w:rPr>
                <w:rFonts w:asciiTheme="minorHAnsi" w:hAnsiTheme="minorHAnsi" w:cstheme="minorHAnsi"/>
                <w:sz w:val="22"/>
                <w:szCs w:val="22"/>
                <w:lang w:val="en-US"/>
              </w:rPr>
            </w:pPr>
            <w:r w:rsidRPr="00FB1537">
              <w:rPr>
                <w:rFonts w:asciiTheme="minorHAnsi" w:hAnsiTheme="minorHAnsi" w:cstheme="minorHAnsi"/>
                <w:sz w:val="22"/>
                <w:szCs w:val="22"/>
                <w:lang w:val="en-US"/>
              </w:rPr>
              <w:t xml:space="preserve">Prosjektleder </w:t>
            </w:r>
          </w:p>
        </w:tc>
        <w:tc>
          <w:tcPr>
            <w:tcW w:w="2126" w:type="dxa"/>
            <w:tcBorders>
              <w:top w:val="single" w:sz="4" w:space="0" w:color="auto"/>
              <w:left w:val="single" w:sz="4" w:space="0" w:color="auto"/>
              <w:bottom w:val="single" w:sz="4" w:space="0" w:color="auto"/>
              <w:right w:val="single" w:sz="4" w:space="0" w:color="auto"/>
            </w:tcBorders>
          </w:tcPr>
          <w:p w14:paraId="12817B20" w14:textId="42484495" w:rsidR="000F6F13" w:rsidRPr="00FB1537" w:rsidRDefault="000F6F13" w:rsidP="001D48D1">
            <w:pPr>
              <w:pStyle w:val="BodyText"/>
              <w:rPr>
                <w:rFonts w:asciiTheme="minorHAnsi" w:hAnsiTheme="minorHAnsi" w:cstheme="minorHAnsi"/>
                <w:sz w:val="22"/>
                <w:szCs w:val="22"/>
                <w:lang w:val="en-US"/>
              </w:rPr>
            </w:pPr>
          </w:p>
        </w:tc>
        <w:tc>
          <w:tcPr>
            <w:tcW w:w="2410" w:type="dxa"/>
            <w:tcBorders>
              <w:top w:val="single" w:sz="4" w:space="0" w:color="auto"/>
              <w:left w:val="single" w:sz="4" w:space="0" w:color="auto"/>
              <w:bottom w:val="single" w:sz="4" w:space="0" w:color="auto"/>
              <w:right w:val="single" w:sz="4" w:space="0" w:color="auto"/>
            </w:tcBorders>
          </w:tcPr>
          <w:p w14:paraId="0C5D3872" w14:textId="77777777" w:rsidR="000F6F13" w:rsidRPr="00FB1537" w:rsidRDefault="000F6F13" w:rsidP="001D48D1">
            <w:pPr>
              <w:pStyle w:val="BodyText"/>
              <w:rPr>
                <w:rFonts w:asciiTheme="minorHAnsi" w:hAnsiTheme="minorHAnsi" w:cstheme="minorHAnsi"/>
                <w:sz w:val="22"/>
                <w:szCs w:val="22"/>
                <w:lang w:val="en-US"/>
              </w:rPr>
            </w:pPr>
          </w:p>
        </w:tc>
      </w:tr>
      <w:tr w:rsidR="000F6F13" w:rsidRPr="00FB1537" w14:paraId="1E5F8E4E" w14:textId="77777777" w:rsidTr="00BA632D">
        <w:tc>
          <w:tcPr>
            <w:tcW w:w="4253" w:type="dxa"/>
            <w:tcBorders>
              <w:top w:val="single" w:sz="4" w:space="0" w:color="auto"/>
              <w:left w:val="single" w:sz="4" w:space="0" w:color="auto"/>
              <w:bottom w:val="single" w:sz="4" w:space="0" w:color="auto"/>
              <w:right w:val="single" w:sz="4" w:space="0" w:color="auto"/>
            </w:tcBorders>
          </w:tcPr>
          <w:p w14:paraId="5E94AE2A" w14:textId="3DCAF326" w:rsidR="000F6F13" w:rsidRPr="00FB1537" w:rsidRDefault="00F8467E" w:rsidP="001D48D1">
            <w:pPr>
              <w:pStyle w:val="BodyText"/>
              <w:spacing w:after="0"/>
              <w:rPr>
                <w:rFonts w:asciiTheme="minorHAnsi" w:hAnsiTheme="minorHAnsi" w:cstheme="minorHAnsi"/>
                <w:sz w:val="22"/>
                <w:szCs w:val="22"/>
                <w:lang w:val="nb-NO"/>
              </w:rPr>
            </w:pPr>
            <w:r>
              <w:rPr>
                <w:rFonts w:asciiTheme="minorHAnsi" w:hAnsiTheme="minorHAnsi" w:cstheme="minorHAnsi"/>
                <w:sz w:val="22"/>
                <w:szCs w:val="22"/>
                <w:lang w:val="nb-NO"/>
              </w:rPr>
              <w:t xml:space="preserve">Faglært </w:t>
            </w:r>
            <w:r w:rsidR="004F05E1">
              <w:rPr>
                <w:rFonts w:asciiTheme="minorHAnsi" w:hAnsiTheme="minorHAnsi" w:cstheme="minorHAnsi"/>
                <w:sz w:val="22"/>
                <w:szCs w:val="22"/>
                <w:lang w:val="nb-NO"/>
              </w:rPr>
              <w:t>rørlegger</w:t>
            </w:r>
          </w:p>
        </w:tc>
        <w:tc>
          <w:tcPr>
            <w:tcW w:w="2126" w:type="dxa"/>
            <w:tcBorders>
              <w:top w:val="single" w:sz="4" w:space="0" w:color="auto"/>
              <w:left w:val="single" w:sz="4" w:space="0" w:color="auto"/>
              <w:bottom w:val="single" w:sz="4" w:space="0" w:color="auto"/>
              <w:right w:val="single" w:sz="4" w:space="0" w:color="auto"/>
            </w:tcBorders>
          </w:tcPr>
          <w:p w14:paraId="08EA60B8" w14:textId="697BCE09" w:rsidR="000F6F13" w:rsidRPr="00C86710" w:rsidRDefault="000F6F13" w:rsidP="001D48D1">
            <w:pPr>
              <w:pStyle w:val="BodyText"/>
              <w:rPr>
                <w:rFonts w:asciiTheme="minorHAnsi" w:hAnsiTheme="minorHAnsi" w:cstheme="minorHAnsi"/>
                <w:sz w:val="22"/>
                <w:szCs w:val="22"/>
                <w:lang w:val="nb-NO"/>
              </w:rPr>
            </w:pPr>
          </w:p>
        </w:tc>
        <w:tc>
          <w:tcPr>
            <w:tcW w:w="2410" w:type="dxa"/>
            <w:tcBorders>
              <w:top w:val="single" w:sz="4" w:space="0" w:color="auto"/>
              <w:left w:val="single" w:sz="4" w:space="0" w:color="auto"/>
              <w:bottom w:val="single" w:sz="4" w:space="0" w:color="auto"/>
              <w:right w:val="single" w:sz="4" w:space="0" w:color="auto"/>
            </w:tcBorders>
          </w:tcPr>
          <w:p w14:paraId="228D360E" w14:textId="77777777" w:rsidR="000F6F13" w:rsidRPr="00C86710" w:rsidRDefault="000F6F13" w:rsidP="001D48D1">
            <w:pPr>
              <w:pStyle w:val="BodyText"/>
              <w:rPr>
                <w:rFonts w:asciiTheme="minorHAnsi" w:hAnsiTheme="minorHAnsi" w:cstheme="minorHAnsi"/>
                <w:sz w:val="22"/>
                <w:szCs w:val="22"/>
                <w:lang w:val="nb-NO"/>
              </w:rPr>
            </w:pPr>
          </w:p>
        </w:tc>
      </w:tr>
      <w:tr w:rsidR="000F6F13" w:rsidRPr="00FB1537" w14:paraId="43CB8959" w14:textId="77777777" w:rsidTr="00BA632D">
        <w:tc>
          <w:tcPr>
            <w:tcW w:w="4253" w:type="dxa"/>
            <w:tcBorders>
              <w:top w:val="single" w:sz="4" w:space="0" w:color="auto"/>
              <w:left w:val="single" w:sz="4" w:space="0" w:color="auto"/>
              <w:bottom w:val="single" w:sz="4" w:space="0" w:color="auto"/>
              <w:right w:val="single" w:sz="4" w:space="0" w:color="auto"/>
            </w:tcBorders>
            <w:hideMark/>
          </w:tcPr>
          <w:p w14:paraId="52E30A4C" w14:textId="20797688" w:rsidR="000F6F13" w:rsidRPr="00FB1537" w:rsidRDefault="00D84F5E" w:rsidP="00D84F5E">
            <w:pPr>
              <w:rPr>
                <w:rFonts w:cstheme="minorHAnsi"/>
              </w:rPr>
            </w:pPr>
            <w:r>
              <w:rPr>
                <w:rFonts w:cstheme="minorHAnsi"/>
              </w:rPr>
              <w:t>Lærling faktureres med tariffpris + påslag</w:t>
            </w:r>
            <w:r w:rsidR="00517B4A">
              <w:rPr>
                <w:rFonts w:cstheme="minorHAnsi"/>
              </w:rPr>
              <w:t xml:space="preserve"> </w:t>
            </w:r>
            <w:r w:rsidR="00E94CF9">
              <w:rPr>
                <w:rFonts w:cstheme="minorHAnsi"/>
              </w:rPr>
              <w:br/>
            </w:r>
            <w:r w:rsidR="00517B4A">
              <w:rPr>
                <w:rFonts w:cstheme="minorHAnsi"/>
              </w:rPr>
              <w:t>i tabell under</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0ED5C8" w14:textId="34806E07" w:rsidR="000F6F13" w:rsidRPr="00E94CF9" w:rsidRDefault="000E29A8" w:rsidP="001D48D1">
            <w:pPr>
              <w:pStyle w:val="BodyText"/>
              <w:rPr>
                <w:rFonts w:asciiTheme="minorHAnsi" w:hAnsiTheme="minorHAnsi" w:cstheme="minorHAnsi"/>
                <w:sz w:val="22"/>
                <w:szCs w:val="22"/>
                <w:lang w:val="nb-NO"/>
              </w:rPr>
            </w:pPr>
            <w:r w:rsidRPr="00E94CF9">
              <w:rPr>
                <w:rFonts w:asciiTheme="minorHAnsi" w:hAnsiTheme="minorHAnsi" w:cstheme="minorHAnsi"/>
                <w:sz w:val="22"/>
                <w:szCs w:val="22"/>
                <w:lang w:val="nb-NO"/>
              </w:rPr>
              <w:t>I</w:t>
            </w:r>
            <w:r w:rsidR="00BA632D">
              <w:rPr>
                <w:rFonts w:asciiTheme="minorHAnsi" w:hAnsiTheme="minorHAnsi" w:cstheme="minorHAnsi"/>
                <w:sz w:val="22"/>
                <w:szCs w:val="22"/>
                <w:lang w:val="nb-NO"/>
              </w:rPr>
              <w:t>/</w:t>
            </w:r>
            <w:r w:rsidRPr="00E94CF9">
              <w:rPr>
                <w:rFonts w:asciiTheme="minorHAnsi" w:hAnsiTheme="minorHAnsi" w:cstheme="minorHAnsi"/>
                <w:sz w:val="22"/>
                <w:szCs w:val="22"/>
                <w:lang w:val="nb-NO"/>
              </w:rPr>
              <w:t>A</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2C4122" w14:textId="3E09E4A0" w:rsidR="000F6F13" w:rsidRPr="00E94CF9" w:rsidRDefault="000E29A8" w:rsidP="001D48D1">
            <w:pPr>
              <w:pStyle w:val="BodyText"/>
              <w:rPr>
                <w:rFonts w:asciiTheme="minorHAnsi" w:hAnsiTheme="minorHAnsi" w:cstheme="minorHAnsi"/>
                <w:sz w:val="22"/>
                <w:szCs w:val="22"/>
                <w:lang w:val="nb-NO"/>
              </w:rPr>
            </w:pPr>
            <w:r w:rsidRPr="00E94CF9">
              <w:rPr>
                <w:rFonts w:asciiTheme="minorHAnsi" w:hAnsiTheme="minorHAnsi" w:cstheme="minorHAnsi"/>
                <w:sz w:val="22"/>
                <w:szCs w:val="22"/>
                <w:lang w:val="nb-NO"/>
              </w:rPr>
              <w:t>I</w:t>
            </w:r>
            <w:r w:rsidR="00BA632D">
              <w:rPr>
                <w:rFonts w:asciiTheme="minorHAnsi" w:hAnsiTheme="minorHAnsi" w:cstheme="minorHAnsi"/>
                <w:sz w:val="22"/>
                <w:szCs w:val="22"/>
                <w:lang w:val="nb-NO"/>
              </w:rPr>
              <w:t>/</w:t>
            </w:r>
            <w:r w:rsidRPr="00E94CF9">
              <w:rPr>
                <w:rFonts w:asciiTheme="minorHAnsi" w:hAnsiTheme="minorHAnsi" w:cstheme="minorHAnsi"/>
                <w:sz w:val="22"/>
                <w:szCs w:val="22"/>
                <w:lang w:val="nb-NO"/>
              </w:rPr>
              <w:t>A</w:t>
            </w:r>
          </w:p>
        </w:tc>
      </w:tr>
    </w:tbl>
    <w:p w14:paraId="595BA22F" w14:textId="77777777" w:rsidR="008D42C9" w:rsidRDefault="008D42C9" w:rsidP="00D84F5E">
      <w:pPr>
        <w:pStyle w:val="BodyText"/>
        <w:spacing w:after="0"/>
        <w:rPr>
          <w:rFonts w:cstheme="minorHAnsi"/>
          <w:lang w:val="nb-NO"/>
        </w:rPr>
      </w:pPr>
    </w:p>
    <w:tbl>
      <w:tblPr>
        <w:tblStyle w:val="TableGrid"/>
        <w:tblW w:w="0" w:type="auto"/>
        <w:tblLook w:val="04A0" w:firstRow="1" w:lastRow="0" w:firstColumn="1" w:lastColumn="0" w:noHBand="0" w:noVBand="1"/>
      </w:tblPr>
      <w:tblGrid>
        <w:gridCol w:w="4253"/>
        <w:gridCol w:w="2126"/>
        <w:gridCol w:w="2410"/>
        <w:gridCol w:w="415"/>
      </w:tblGrid>
      <w:tr w:rsidR="00BA632D" w14:paraId="0F966FD4" w14:textId="77777777" w:rsidTr="004A04BD">
        <w:tc>
          <w:tcPr>
            <w:tcW w:w="4253" w:type="dxa"/>
            <w:tcBorders>
              <w:top w:val="nil"/>
              <w:left w:val="nil"/>
              <w:bottom w:val="single" w:sz="4" w:space="0" w:color="auto"/>
              <w:right w:val="nil"/>
            </w:tcBorders>
          </w:tcPr>
          <w:p w14:paraId="2515142F" w14:textId="6DE62A33" w:rsidR="00BA632D" w:rsidRPr="00BA632D" w:rsidRDefault="00BA632D" w:rsidP="00BA632D">
            <w:pPr>
              <w:pStyle w:val="BodyText"/>
              <w:spacing w:after="0"/>
              <w:rPr>
                <w:rFonts w:asciiTheme="minorHAnsi" w:hAnsiTheme="minorHAnsi" w:cstheme="minorHAnsi"/>
                <w:b/>
                <w:bCs/>
                <w:szCs w:val="22"/>
                <w:lang w:val="en-US"/>
              </w:rPr>
            </w:pPr>
            <w:proofErr w:type="spellStart"/>
            <w:r w:rsidRPr="00BA632D">
              <w:rPr>
                <w:rFonts w:asciiTheme="minorHAnsi" w:hAnsiTheme="minorHAnsi" w:cstheme="minorHAnsi"/>
                <w:b/>
                <w:bCs/>
                <w:szCs w:val="22"/>
                <w:lang w:val="en-US"/>
              </w:rPr>
              <w:t>Oppmøtekostnad</w:t>
            </w:r>
            <w:proofErr w:type="spellEnd"/>
          </w:p>
        </w:tc>
        <w:tc>
          <w:tcPr>
            <w:tcW w:w="2126" w:type="dxa"/>
            <w:tcBorders>
              <w:top w:val="nil"/>
              <w:left w:val="nil"/>
              <w:bottom w:val="single" w:sz="4" w:space="0" w:color="auto"/>
              <w:right w:val="nil"/>
            </w:tcBorders>
          </w:tcPr>
          <w:p w14:paraId="34B41642" w14:textId="1C3E7E68" w:rsidR="00BA632D" w:rsidRPr="00BA632D" w:rsidRDefault="00BA632D" w:rsidP="00BA632D">
            <w:pPr>
              <w:pStyle w:val="BodyText"/>
              <w:spacing w:after="0"/>
              <w:rPr>
                <w:rFonts w:asciiTheme="minorHAnsi" w:hAnsiTheme="minorHAnsi" w:cstheme="minorHAnsi"/>
                <w:b/>
                <w:bCs/>
                <w:szCs w:val="22"/>
                <w:lang w:val="en-US"/>
              </w:rPr>
            </w:pPr>
            <w:r w:rsidRPr="00BA632D">
              <w:rPr>
                <w:rFonts w:asciiTheme="minorHAnsi" w:hAnsiTheme="minorHAnsi" w:cstheme="minorHAnsi"/>
                <w:b/>
                <w:bCs/>
                <w:szCs w:val="22"/>
                <w:lang w:val="en-US"/>
              </w:rPr>
              <w:t>07:00 – 17:00</w:t>
            </w:r>
          </w:p>
        </w:tc>
        <w:tc>
          <w:tcPr>
            <w:tcW w:w="2825" w:type="dxa"/>
            <w:gridSpan w:val="2"/>
            <w:tcBorders>
              <w:top w:val="nil"/>
              <w:left w:val="nil"/>
              <w:bottom w:val="single" w:sz="4" w:space="0" w:color="auto"/>
              <w:right w:val="nil"/>
            </w:tcBorders>
          </w:tcPr>
          <w:p w14:paraId="7BC6AAE1" w14:textId="364CC92F" w:rsidR="00BA632D" w:rsidRPr="00BA632D" w:rsidRDefault="00BA632D" w:rsidP="00BA632D">
            <w:pPr>
              <w:pStyle w:val="BodyText"/>
              <w:spacing w:after="0"/>
              <w:rPr>
                <w:rFonts w:asciiTheme="minorHAnsi" w:hAnsiTheme="minorHAnsi" w:cstheme="minorHAnsi"/>
                <w:b/>
                <w:bCs/>
                <w:szCs w:val="22"/>
                <w:lang w:val="en-US"/>
              </w:rPr>
            </w:pPr>
            <w:r w:rsidRPr="00BA632D">
              <w:rPr>
                <w:rFonts w:asciiTheme="minorHAnsi" w:hAnsiTheme="minorHAnsi" w:cstheme="minorHAnsi"/>
                <w:b/>
                <w:bCs/>
                <w:szCs w:val="22"/>
                <w:lang w:val="en-US"/>
              </w:rPr>
              <w:t>17:00 – 22:00 og helg</w:t>
            </w:r>
          </w:p>
        </w:tc>
      </w:tr>
      <w:tr w:rsidR="00BA632D" w14:paraId="350C40A3" w14:textId="77777777" w:rsidTr="004F05E1">
        <w:trPr>
          <w:gridAfter w:val="1"/>
          <w:wAfter w:w="415" w:type="dxa"/>
          <w:trHeight w:val="67"/>
        </w:trPr>
        <w:tc>
          <w:tcPr>
            <w:tcW w:w="4253" w:type="dxa"/>
            <w:tcBorders>
              <w:top w:val="single" w:sz="4" w:space="0" w:color="auto"/>
            </w:tcBorders>
          </w:tcPr>
          <w:p w14:paraId="194CD5AF" w14:textId="03496937" w:rsidR="00BA632D" w:rsidRPr="004F05E1" w:rsidRDefault="00BA632D" w:rsidP="00BA632D">
            <w:pPr>
              <w:pStyle w:val="BodyText"/>
              <w:spacing w:after="0"/>
              <w:rPr>
                <w:rFonts w:asciiTheme="minorHAnsi" w:hAnsiTheme="minorHAnsi" w:cstheme="minorHAnsi"/>
                <w:sz w:val="22"/>
                <w:szCs w:val="22"/>
                <w:lang w:val="nb-NO"/>
              </w:rPr>
            </w:pPr>
            <w:r w:rsidRPr="004F05E1">
              <w:rPr>
                <w:rFonts w:asciiTheme="minorHAnsi" w:hAnsiTheme="minorHAnsi" w:cstheme="minorHAnsi"/>
                <w:sz w:val="22"/>
                <w:szCs w:val="22"/>
                <w:lang w:val="nb-NO"/>
              </w:rPr>
              <w:t xml:space="preserve">Faglært </w:t>
            </w:r>
            <w:r w:rsidR="004F05E1">
              <w:rPr>
                <w:rFonts w:asciiTheme="minorHAnsi" w:hAnsiTheme="minorHAnsi" w:cstheme="minorHAnsi"/>
                <w:sz w:val="22"/>
                <w:szCs w:val="22"/>
                <w:lang w:val="nb-NO"/>
              </w:rPr>
              <w:t>rørlegger</w:t>
            </w:r>
          </w:p>
        </w:tc>
        <w:tc>
          <w:tcPr>
            <w:tcW w:w="2126" w:type="dxa"/>
            <w:tcBorders>
              <w:top w:val="single" w:sz="4" w:space="0" w:color="auto"/>
            </w:tcBorders>
          </w:tcPr>
          <w:p w14:paraId="33AE60DC" w14:textId="77777777" w:rsidR="00BA632D" w:rsidRDefault="00BA632D" w:rsidP="00BA632D">
            <w:pPr>
              <w:pStyle w:val="BodyText"/>
              <w:spacing w:after="0"/>
              <w:rPr>
                <w:rFonts w:cstheme="minorHAnsi"/>
                <w:lang w:val="nb-NO"/>
              </w:rPr>
            </w:pPr>
          </w:p>
        </w:tc>
        <w:tc>
          <w:tcPr>
            <w:tcW w:w="2410" w:type="dxa"/>
            <w:tcBorders>
              <w:top w:val="single" w:sz="4" w:space="0" w:color="auto"/>
            </w:tcBorders>
          </w:tcPr>
          <w:p w14:paraId="43C699EF" w14:textId="77777777" w:rsidR="00BA632D" w:rsidRDefault="00BA632D" w:rsidP="00BA632D">
            <w:pPr>
              <w:pStyle w:val="BodyText"/>
              <w:spacing w:after="0"/>
              <w:rPr>
                <w:rFonts w:cstheme="minorHAnsi"/>
                <w:lang w:val="nb-NO"/>
              </w:rPr>
            </w:pPr>
          </w:p>
        </w:tc>
      </w:tr>
    </w:tbl>
    <w:p w14:paraId="52BF0B63" w14:textId="77777777" w:rsidR="00BF222E" w:rsidRPr="00D84F5E" w:rsidRDefault="00BF222E" w:rsidP="00BF222E">
      <w:pPr>
        <w:pStyle w:val="BodyText"/>
        <w:spacing w:before="240" w:after="0"/>
        <w:rPr>
          <w:rFonts w:asciiTheme="minorHAnsi" w:hAnsiTheme="minorHAnsi" w:cstheme="minorHAnsi"/>
          <w:b/>
          <w:bCs/>
          <w:szCs w:val="22"/>
          <w:lang w:val="en-US"/>
        </w:rPr>
      </w:pPr>
      <w:r w:rsidRPr="00001C11">
        <w:rPr>
          <w:rFonts w:asciiTheme="minorHAnsi" w:hAnsiTheme="minorHAnsi" w:cstheme="minorHAnsi"/>
          <w:b/>
          <w:bCs/>
          <w:szCs w:val="22"/>
          <w:lang w:val="en-US"/>
        </w:rPr>
        <w:t>Fastpris</w:t>
      </w:r>
      <w:r>
        <w:rPr>
          <w:rFonts w:asciiTheme="minorHAnsi" w:hAnsiTheme="minorHAnsi" w:cstheme="minorHAnsi"/>
          <w:b/>
          <w:bCs/>
          <w:szCs w:val="22"/>
          <w:lang w:val="en-US"/>
        </w:rPr>
        <w:tab/>
      </w:r>
      <w:r>
        <w:rPr>
          <w:rFonts w:asciiTheme="minorHAnsi" w:hAnsiTheme="minorHAnsi" w:cstheme="minorHAnsi"/>
          <w:b/>
          <w:bCs/>
          <w:szCs w:val="22"/>
          <w:lang w:val="en-US"/>
        </w:rPr>
        <w:tab/>
      </w:r>
      <w:r>
        <w:rPr>
          <w:rFonts w:asciiTheme="minorHAnsi" w:hAnsiTheme="minorHAnsi" w:cstheme="minorHAnsi"/>
          <w:b/>
          <w:bCs/>
          <w:szCs w:val="22"/>
          <w:lang w:val="en-US"/>
        </w:rPr>
        <w:tab/>
      </w:r>
      <w:r>
        <w:rPr>
          <w:rFonts w:asciiTheme="minorHAnsi" w:hAnsiTheme="minorHAnsi" w:cstheme="minorHAnsi"/>
          <w:b/>
          <w:bCs/>
          <w:szCs w:val="22"/>
          <w:lang w:val="en-US"/>
        </w:rPr>
        <w:tab/>
      </w:r>
      <w:r>
        <w:rPr>
          <w:rFonts w:asciiTheme="minorHAnsi" w:hAnsiTheme="minorHAnsi" w:cstheme="minorHAnsi"/>
          <w:b/>
          <w:bCs/>
          <w:szCs w:val="22"/>
          <w:lang w:val="en-US"/>
        </w:rPr>
        <w:tab/>
      </w:r>
      <w:r>
        <w:rPr>
          <w:rFonts w:asciiTheme="minorHAnsi" w:hAnsiTheme="minorHAnsi" w:cstheme="minorHAnsi"/>
          <w:b/>
          <w:bCs/>
          <w:szCs w:val="22"/>
          <w:lang w:val="en-US"/>
        </w:rPr>
        <w:tab/>
      </w:r>
      <w:r>
        <w:rPr>
          <w:rFonts w:asciiTheme="minorHAnsi" w:hAnsiTheme="minorHAnsi" w:cstheme="minorHAnsi"/>
          <w:b/>
          <w:bCs/>
          <w:szCs w:val="22"/>
          <w:lang w:val="en-US"/>
        </w:rPr>
        <w:tab/>
      </w:r>
      <w:r>
        <w:rPr>
          <w:rFonts w:asciiTheme="minorHAnsi" w:hAnsiTheme="minorHAnsi" w:cstheme="minorHAnsi"/>
          <w:b/>
          <w:bCs/>
          <w:szCs w:val="22"/>
          <w:lang w:val="en-US"/>
        </w:rPr>
        <w:tab/>
        <w:t>pris eks mva</w:t>
      </w:r>
    </w:p>
    <w:tbl>
      <w:tblPr>
        <w:tblStyle w:val="TableGrid"/>
        <w:tblW w:w="0" w:type="auto"/>
        <w:tblLook w:val="04A0" w:firstRow="1" w:lastRow="0" w:firstColumn="1" w:lastColumn="0" w:noHBand="0" w:noVBand="1"/>
      </w:tblPr>
      <w:tblGrid>
        <w:gridCol w:w="6374"/>
        <w:gridCol w:w="2410"/>
      </w:tblGrid>
      <w:tr w:rsidR="00BF222E" w:rsidRPr="00FB1537" w14:paraId="149D3947" w14:textId="77777777" w:rsidTr="00BF222E">
        <w:trPr>
          <w:trHeight w:val="556"/>
        </w:trPr>
        <w:tc>
          <w:tcPr>
            <w:tcW w:w="6374" w:type="dxa"/>
          </w:tcPr>
          <w:p w14:paraId="0624B028" w14:textId="77777777" w:rsidR="00BF222E" w:rsidRPr="002672B5" w:rsidRDefault="00BF222E" w:rsidP="008F43E4">
            <w:pPr>
              <w:pStyle w:val="BodyText"/>
              <w:rPr>
                <w:rFonts w:asciiTheme="minorHAnsi" w:hAnsiTheme="minorHAnsi" w:cstheme="minorHAnsi"/>
                <w:sz w:val="22"/>
                <w:szCs w:val="22"/>
                <w:lang w:val="nb-NO"/>
              </w:rPr>
            </w:pPr>
            <w:r>
              <w:rPr>
                <w:rFonts w:asciiTheme="minorHAnsi" w:hAnsiTheme="minorHAnsi" w:cstheme="minorHAnsi"/>
                <w:sz w:val="22"/>
                <w:szCs w:val="22"/>
                <w:lang w:val="nb-NO"/>
              </w:rPr>
              <w:t>Årlig servicekontroll på sprinklerventil</w:t>
            </w:r>
          </w:p>
        </w:tc>
        <w:tc>
          <w:tcPr>
            <w:tcW w:w="2410" w:type="dxa"/>
          </w:tcPr>
          <w:p w14:paraId="705554A5" w14:textId="77777777" w:rsidR="00BF222E" w:rsidRPr="002672B5" w:rsidRDefault="00BF222E" w:rsidP="008F43E4">
            <w:pPr>
              <w:rPr>
                <w:rFonts w:cstheme="minorHAnsi"/>
              </w:rPr>
            </w:pPr>
          </w:p>
        </w:tc>
      </w:tr>
      <w:tr w:rsidR="008C23AB" w:rsidRPr="00FB1537" w14:paraId="5060D2F0" w14:textId="77777777" w:rsidTr="00BF222E">
        <w:trPr>
          <w:trHeight w:val="556"/>
        </w:trPr>
        <w:tc>
          <w:tcPr>
            <w:tcW w:w="6374" w:type="dxa"/>
          </w:tcPr>
          <w:p w14:paraId="07BCA745" w14:textId="25F3ADFF" w:rsidR="008C23AB" w:rsidRDefault="008C23AB" w:rsidP="008F43E4">
            <w:pPr>
              <w:pStyle w:val="BodyText"/>
              <w:rPr>
                <w:rFonts w:asciiTheme="minorHAnsi" w:hAnsiTheme="minorHAnsi" w:cstheme="minorHAnsi"/>
                <w:sz w:val="22"/>
                <w:szCs w:val="22"/>
                <w:lang w:val="nb-NO"/>
              </w:rPr>
            </w:pPr>
            <w:r>
              <w:rPr>
                <w:rFonts w:asciiTheme="minorHAnsi" w:hAnsiTheme="minorHAnsi" w:cstheme="minorHAnsi"/>
                <w:sz w:val="22"/>
                <w:szCs w:val="22"/>
                <w:lang w:val="nb-NO"/>
              </w:rPr>
              <w:t>Årlig FG-kontroll av sprinkleranlegg</w:t>
            </w:r>
          </w:p>
        </w:tc>
        <w:tc>
          <w:tcPr>
            <w:tcW w:w="2410" w:type="dxa"/>
          </w:tcPr>
          <w:p w14:paraId="6B69AEB9" w14:textId="77777777" w:rsidR="008C23AB" w:rsidRPr="002672B5" w:rsidRDefault="008C23AB" w:rsidP="008F43E4">
            <w:pPr>
              <w:rPr>
                <w:rFonts w:cstheme="minorHAnsi"/>
              </w:rPr>
            </w:pPr>
          </w:p>
        </w:tc>
      </w:tr>
      <w:tr w:rsidR="00BF222E" w:rsidRPr="00FB1537" w14:paraId="5F9C9F11" w14:textId="77777777" w:rsidTr="00BF222E">
        <w:trPr>
          <w:trHeight w:val="583"/>
        </w:trPr>
        <w:tc>
          <w:tcPr>
            <w:tcW w:w="6374" w:type="dxa"/>
          </w:tcPr>
          <w:p w14:paraId="6EAB0BAB" w14:textId="77777777" w:rsidR="00BF222E" w:rsidRPr="002672B5" w:rsidRDefault="00BF222E" w:rsidP="008F43E4">
            <w:pPr>
              <w:pStyle w:val="BodyText"/>
              <w:rPr>
                <w:rFonts w:asciiTheme="minorHAnsi" w:hAnsiTheme="minorHAnsi" w:cstheme="minorHAnsi"/>
                <w:sz w:val="22"/>
                <w:szCs w:val="22"/>
                <w:lang w:val="nb-NO"/>
              </w:rPr>
            </w:pPr>
            <w:r w:rsidRPr="002672B5">
              <w:rPr>
                <w:rFonts w:asciiTheme="minorHAnsi" w:hAnsiTheme="minorHAnsi" w:cstheme="minorHAnsi"/>
                <w:sz w:val="22"/>
                <w:szCs w:val="22"/>
                <w:lang w:val="nb-NO"/>
              </w:rPr>
              <w:t xml:space="preserve">Årlig </w:t>
            </w:r>
            <w:r>
              <w:rPr>
                <w:rFonts w:asciiTheme="minorHAnsi" w:hAnsiTheme="minorHAnsi" w:cstheme="minorHAnsi"/>
                <w:sz w:val="22"/>
                <w:szCs w:val="22"/>
                <w:lang w:val="nb-NO"/>
              </w:rPr>
              <w:t>kontroll av tilbakeslagsventil, iht. NS-EN 1717</w:t>
            </w:r>
          </w:p>
        </w:tc>
        <w:tc>
          <w:tcPr>
            <w:tcW w:w="2410" w:type="dxa"/>
          </w:tcPr>
          <w:p w14:paraId="32EB85C6" w14:textId="77777777" w:rsidR="00BF222E" w:rsidRPr="002672B5" w:rsidRDefault="00BF222E" w:rsidP="008F43E4">
            <w:pPr>
              <w:rPr>
                <w:rFonts w:cstheme="minorHAnsi"/>
              </w:rPr>
            </w:pPr>
          </w:p>
          <w:p w14:paraId="1077D114" w14:textId="77777777" w:rsidR="00BF222E" w:rsidRPr="002672B5" w:rsidRDefault="00BF222E" w:rsidP="008F43E4">
            <w:pPr>
              <w:rPr>
                <w:rFonts w:cstheme="minorHAnsi"/>
              </w:rPr>
            </w:pPr>
          </w:p>
        </w:tc>
      </w:tr>
      <w:tr w:rsidR="00BF222E" w:rsidRPr="00FB1537" w14:paraId="04F3F87D" w14:textId="77777777" w:rsidTr="00BF222E">
        <w:tc>
          <w:tcPr>
            <w:tcW w:w="6374" w:type="dxa"/>
          </w:tcPr>
          <w:p w14:paraId="168F2EDD" w14:textId="77777777" w:rsidR="00BF222E" w:rsidRPr="002672B5" w:rsidRDefault="00BF222E" w:rsidP="008F43E4">
            <w:pPr>
              <w:pStyle w:val="BodyText"/>
              <w:rPr>
                <w:rFonts w:asciiTheme="minorHAnsi" w:hAnsiTheme="minorHAnsi" w:cstheme="minorHAnsi"/>
                <w:sz w:val="22"/>
                <w:szCs w:val="22"/>
                <w:lang w:val="nb-NO"/>
              </w:rPr>
            </w:pPr>
            <w:r>
              <w:rPr>
                <w:rFonts w:asciiTheme="minorHAnsi" w:hAnsiTheme="minorHAnsi" w:cstheme="minorHAnsi"/>
                <w:sz w:val="22"/>
                <w:szCs w:val="22"/>
                <w:lang w:val="nb-NO"/>
              </w:rPr>
              <w:t>Årlig kontroll av pumpekum i kjeller bygg A</w:t>
            </w:r>
          </w:p>
        </w:tc>
        <w:tc>
          <w:tcPr>
            <w:tcW w:w="2410" w:type="dxa"/>
          </w:tcPr>
          <w:p w14:paraId="0E05860A" w14:textId="77777777" w:rsidR="00BF222E" w:rsidRPr="002672B5" w:rsidRDefault="00BF222E" w:rsidP="008F43E4">
            <w:pPr>
              <w:rPr>
                <w:rFonts w:cstheme="minorHAnsi"/>
              </w:rPr>
            </w:pPr>
            <w:r>
              <w:rPr>
                <w:rFonts w:cstheme="minorHAnsi"/>
              </w:rPr>
              <w:br/>
            </w:r>
          </w:p>
        </w:tc>
      </w:tr>
      <w:tr w:rsidR="00BF222E" w:rsidRPr="00FB1537" w14:paraId="55E44069" w14:textId="77777777" w:rsidTr="00BF222E">
        <w:tc>
          <w:tcPr>
            <w:tcW w:w="6374" w:type="dxa"/>
          </w:tcPr>
          <w:p w14:paraId="1E90987F" w14:textId="77777777" w:rsidR="00BF222E" w:rsidRDefault="00BF222E" w:rsidP="008F43E4">
            <w:pPr>
              <w:pStyle w:val="BodyText"/>
              <w:rPr>
                <w:rFonts w:asciiTheme="minorHAnsi" w:hAnsiTheme="minorHAnsi" w:cstheme="minorHAnsi"/>
                <w:sz w:val="22"/>
                <w:szCs w:val="22"/>
                <w:lang w:val="nb-NO"/>
              </w:rPr>
            </w:pPr>
            <w:r>
              <w:rPr>
                <w:rFonts w:asciiTheme="minorHAnsi" w:hAnsiTheme="minorHAnsi" w:cstheme="minorHAnsi"/>
                <w:sz w:val="22"/>
                <w:szCs w:val="22"/>
                <w:lang w:val="nb-NO"/>
              </w:rPr>
              <w:t>Årlig kontroll av ekspansjonskar til varmtvann (2 stk)</w:t>
            </w:r>
          </w:p>
        </w:tc>
        <w:tc>
          <w:tcPr>
            <w:tcW w:w="2410" w:type="dxa"/>
          </w:tcPr>
          <w:p w14:paraId="2C3705BF" w14:textId="77777777" w:rsidR="00BF222E" w:rsidRDefault="00BF222E" w:rsidP="008F43E4">
            <w:pPr>
              <w:rPr>
                <w:rFonts w:cstheme="minorHAnsi"/>
              </w:rPr>
            </w:pPr>
            <w:r>
              <w:rPr>
                <w:rFonts w:cstheme="minorHAnsi"/>
              </w:rPr>
              <w:br/>
            </w:r>
          </w:p>
        </w:tc>
      </w:tr>
    </w:tbl>
    <w:p w14:paraId="0A79E3E1" w14:textId="73B4D6C5" w:rsidR="000F6F13" w:rsidRPr="009217E4" w:rsidRDefault="000F6F13" w:rsidP="00BF222E">
      <w:pPr>
        <w:pStyle w:val="BodyText"/>
        <w:spacing w:before="240" w:after="0"/>
        <w:rPr>
          <w:rFonts w:cstheme="minorHAnsi"/>
          <w:lang w:val="nb-NO"/>
        </w:rPr>
      </w:pPr>
      <w:r w:rsidRPr="009217E4">
        <w:rPr>
          <w:rFonts w:asciiTheme="minorHAnsi" w:hAnsiTheme="minorHAnsi" w:cstheme="minorHAnsi"/>
          <w:b/>
          <w:bCs/>
          <w:szCs w:val="22"/>
          <w:lang w:val="nb-NO"/>
        </w:rPr>
        <w:t xml:space="preserve">Påslagsprosent </w:t>
      </w:r>
    </w:p>
    <w:tbl>
      <w:tblPr>
        <w:tblStyle w:val="TableGrid"/>
        <w:tblW w:w="0" w:type="auto"/>
        <w:tblLook w:val="04A0" w:firstRow="1" w:lastRow="0" w:firstColumn="1" w:lastColumn="0" w:noHBand="0" w:noVBand="1"/>
      </w:tblPr>
      <w:tblGrid>
        <w:gridCol w:w="6374"/>
        <w:gridCol w:w="2410"/>
      </w:tblGrid>
      <w:tr w:rsidR="000F6F13" w:rsidRPr="00FB1537" w14:paraId="4163888F" w14:textId="77777777" w:rsidTr="004A04BD">
        <w:tc>
          <w:tcPr>
            <w:tcW w:w="6374" w:type="dxa"/>
          </w:tcPr>
          <w:p w14:paraId="0127DFD2" w14:textId="77777777" w:rsidR="000F6F13" w:rsidRPr="00606422" w:rsidRDefault="000F6F13" w:rsidP="004E13FC">
            <w:pPr>
              <w:pStyle w:val="BodyText"/>
              <w:rPr>
                <w:rFonts w:asciiTheme="minorHAnsi" w:hAnsiTheme="minorHAnsi" w:cstheme="minorHAnsi"/>
                <w:sz w:val="22"/>
                <w:szCs w:val="22"/>
                <w:lang w:val="nb-NO"/>
              </w:rPr>
            </w:pPr>
            <w:r w:rsidRPr="00606422">
              <w:rPr>
                <w:rFonts w:asciiTheme="minorHAnsi" w:hAnsiTheme="minorHAnsi" w:cstheme="minorHAnsi"/>
                <w:sz w:val="22"/>
                <w:szCs w:val="22"/>
                <w:lang w:val="nb-NO"/>
              </w:rPr>
              <w:t>Påslagsprosent ved kjøp av materiell</w:t>
            </w:r>
          </w:p>
        </w:tc>
        <w:tc>
          <w:tcPr>
            <w:tcW w:w="2410" w:type="dxa"/>
          </w:tcPr>
          <w:p w14:paraId="71C22DCA" w14:textId="77777777" w:rsidR="000F6F13" w:rsidRPr="00FB1537" w:rsidRDefault="000F6F13" w:rsidP="004E13FC">
            <w:pPr>
              <w:rPr>
                <w:rFonts w:cstheme="minorHAnsi"/>
              </w:rPr>
            </w:pPr>
          </w:p>
        </w:tc>
      </w:tr>
      <w:tr w:rsidR="000F6F13" w:rsidRPr="00FB1537" w14:paraId="29A485F9" w14:textId="77777777" w:rsidTr="004A04BD">
        <w:tc>
          <w:tcPr>
            <w:tcW w:w="6374" w:type="dxa"/>
          </w:tcPr>
          <w:p w14:paraId="227AA3CD" w14:textId="77777777" w:rsidR="000F6F13" w:rsidRPr="00606422" w:rsidRDefault="000F6F13" w:rsidP="004E13FC">
            <w:pPr>
              <w:pStyle w:val="BodyText"/>
              <w:rPr>
                <w:rFonts w:asciiTheme="minorHAnsi" w:hAnsiTheme="minorHAnsi" w:cstheme="minorHAnsi"/>
                <w:sz w:val="22"/>
                <w:szCs w:val="22"/>
                <w:lang w:val="nb-NO"/>
              </w:rPr>
            </w:pPr>
            <w:r w:rsidRPr="00606422">
              <w:rPr>
                <w:rFonts w:asciiTheme="minorHAnsi" w:hAnsiTheme="minorHAnsi" w:cstheme="minorHAnsi"/>
                <w:sz w:val="22"/>
                <w:szCs w:val="22"/>
                <w:lang w:val="nb-NO"/>
              </w:rPr>
              <w:t>Påslagsprosent ved bruk av underleverandør</w:t>
            </w:r>
          </w:p>
        </w:tc>
        <w:tc>
          <w:tcPr>
            <w:tcW w:w="2410" w:type="dxa"/>
          </w:tcPr>
          <w:p w14:paraId="55EABEBF" w14:textId="77777777" w:rsidR="000F6F13" w:rsidRPr="00FB1537" w:rsidRDefault="000F6F13" w:rsidP="004E13FC">
            <w:pPr>
              <w:rPr>
                <w:rFonts w:cstheme="minorHAnsi"/>
              </w:rPr>
            </w:pPr>
          </w:p>
        </w:tc>
      </w:tr>
      <w:tr w:rsidR="0072490E" w:rsidRPr="00FB1537" w14:paraId="76269170" w14:textId="77777777" w:rsidTr="004A04BD">
        <w:tc>
          <w:tcPr>
            <w:tcW w:w="6374" w:type="dxa"/>
          </w:tcPr>
          <w:p w14:paraId="4E41D3A3" w14:textId="4A6AF26D" w:rsidR="0072490E" w:rsidRPr="00606422" w:rsidRDefault="007E06C9" w:rsidP="004E13FC">
            <w:pPr>
              <w:pStyle w:val="BodyText"/>
              <w:rPr>
                <w:rFonts w:asciiTheme="minorHAnsi" w:hAnsiTheme="minorHAnsi" w:cstheme="minorHAnsi"/>
                <w:sz w:val="22"/>
                <w:szCs w:val="22"/>
                <w:lang w:val="nb-NO"/>
              </w:rPr>
            </w:pPr>
            <w:r>
              <w:rPr>
                <w:rFonts w:asciiTheme="minorHAnsi" w:hAnsiTheme="minorHAnsi" w:cstheme="minorHAnsi"/>
                <w:sz w:val="22"/>
                <w:szCs w:val="22"/>
                <w:lang w:val="nb-NO"/>
              </w:rPr>
              <w:t>Påslagsprosent på tariff lærling</w:t>
            </w:r>
          </w:p>
        </w:tc>
        <w:tc>
          <w:tcPr>
            <w:tcW w:w="2410" w:type="dxa"/>
          </w:tcPr>
          <w:p w14:paraId="4E60E463" w14:textId="77777777" w:rsidR="0072490E" w:rsidRPr="00FB1537" w:rsidRDefault="0072490E" w:rsidP="004E13FC">
            <w:pPr>
              <w:rPr>
                <w:rFonts w:cstheme="minorHAnsi"/>
              </w:rPr>
            </w:pPr>
          </w:p>
        </w:tc>
      </w:tr>
    </w:tbl>
    <w:p w14:paraId="4E440FBE" w14:textId="1FB7BA8A" w:rsidR="00D84F5E" w:rsidRPr="00EF74FD" w:rsidRDefault="00D84F5E" w:rsidP="00D84F5E">
      <w:pPr>
        <w:spacing w:before="240" w:line="240" w:lineRule="auto"/>
        <w:rPr>
          <w:rFonts w:cstheme="minorHAnsi"/>
        </w:rPr>
      </w:pPr>
      <w:r w:rsidRPr="00EF74FD">
        <w:rPr>
          <w:rFonts w:cstheme="minorHAnsi"/>
          <w:b/>
          <w:bCs/>
        </w:rPr>
        <w:t xml:space="preserve">Påslagsprosent </w:t>
      </w:r>
      <w:r w:rsidRPr="00EF74FD">
        <w:rPr>
          <w:rFonts w:cstheme="minorHAnsi"/>
        </w:rPr>
        <w:t>benyttes på kjøp av materiell utover tilbudte nettopriser som er faste i avtale</w:t>
      </w:r>
      <w:r w:rsidR="00BA632D">
        <w:rPr>
          <w:rFonts w:cstheme="minorHAnsi"/>
        </w:rPr>
        <w:t>-</w:t>
      </w:r>
      <w:r w:rsidR="00BA632D">
        <w:rPr>
          <w:rFonts w:cstheme="minorHAnsi"/>
        </w:rPr>
        <w:br/>
      </w:r>
      <w:r w:rsidRPr="00EF74FD">
        <w:rPr>
          <w:rFonts w:cstheme="minorHAnsi"/>
        </w:rPr>
        <w:t xml:space="preserve">perioden (men med mulighet til avtalefestet prisregulering). Påslagsprosent skal være fast </w:t>
      </w:r>
      <w:r w:rsidR="00BA632D">
        <w:rPr>
          <w:rFonts w:cstheme="minorHAnsi"/>
        </w:rPr>
        <w:br/>
      </w:r>
      <w:r w:rsidRPr="00EF74FD">
        <w:rPr>
          <w:rFonts w:cstheme="minorHAnsi"/>
        </w:rPr>
        <w:t xml:space="preserve">gjennom hele avtaleperioden (kan ikke reguleres) og legges på netto innkjøpspris. </w:t>
      </w:r>
      <w:r w:rsidR="004F05E1">
        <w:rPr>
          <w:rFonts w:cstheme="minorHAnsi"/>
        </w:rPr>
        <w:br/>
      </w:r>
      <w:r w:rsidRPr="00EF74FD">
        <w:rPr>
          <w:rFonts w:cstheme="minorHAnsi"/>
        </w:rPr>
        <w:t xml:space="preserve">Netto innkjøpspris defineres som leverandørens innkjøpspris inkludert eventuelle rabatt/bonus </w:t>
      </w:r>
      <w:r w:rsidR="004F05E1">
        <w:rPr>
          <w:rFonts w:cstheme="minorHAnsi"/>
        </w:rPr>
        <w:br/>
      </w:r>
      <w:r w:rsidRPr="00EF74FD">
        <w:rPr>
          <w:rFonts w:cstheme="minorHAnsi"/>
        </w:rPr>
        <w:t xml:space="preserve">fra grossist/produsent/ underleverandør, og andre kick-back. </w:t>
      </w:r>
    </w:p>
    <w:p w14:paraId="241CD6E0" w14:textId="46FBFB97" w:rsidR="00D84F5E" w:rsidRPr="00EF74FD" w:rsidRDefault="00D84F5E" w:rsidP="00D84F5E">
      <w:pPr>
        <w:spacing w:line="240" w:lineRule="auto"/>
        <w:rPr>
          <w:rFonts w:cstheme="minorHAnsi"/>
        </w:rPr>
      </w:pPr>
      <w:r w:rsidRPr="00EF74FD">
        <w:rPr>
          <w:rFonts w:cstheme="minorHAnsi"/>
        </w:rPr>
        <w:t xml:space="preserve">Påslagsprosenten som oppgis skal dekke alle leverandørens kostnader som frakt, toll, etc. fra grossist/produsent til leverandør, frakt videre til oppdragsgiver, fortjeneste og kostnader for </w:t>
      </w:r>
      <w:r>
        <w:rPr>
          <w:rFonts w:cstheme="minorHAnsi"/>
        </w:rPr>
        <w:br/>
      </w:r>
      <w:r w:rsidRPr="00EF74FD">
        <w:rPr>
          <w:rFonts w:cstheme="minorHAnsi"/>
        </w:rPr>
        <w:t xml:space="preserve">tilbudt servicegrad. Priser på materiell skal til enhver tid være konkurransedyktige og Norges Bank forventer at leverandøren følger markedet tett og bestreber å innhente og ivareta gode priser. </w:t>
      </w:r>
      <w:r>
        <w:rPr>
          <w:rFonts w:cstheme="minorHAnsi"/>
        </w:rPr>
        <w:br/>
      </w:r>
      <w:r w:rsidRPr="00EF74FD">
        <w:rPr>
          <w:rFonts w:cstheme="minorHAnsi"/>
        </w:rPr>
        <w:lastRenderedPageBreak/>
        <w:t xml:space="preserve">Norges Bank skal nytte godt av leverandørens til enhver tid beste rabattsatser på materiell. </w:t>
      </w:r>
      <w:r>
        <w:rPr>
          <w:rFonts w:cstheme="minorHAnsi"/>
        </w:rPr>
        <w:br/>
      </w:r>
      <w:r w:rsidRPr="00EF74FD">
        <w:rPr>
          <w:rFonts w:cstheme="minorHAnsi"/>
        </w:rPr>
        <w:t>I tilfeller der det skal foretas større innkjøp, kan Norges Bank kreve at det skal foretas tilbuds</w:t>
      </w:r>
      <w:r w:rsidR="00BA632D">
        <w:rPr>
          <w:rFonts w:cstheme="minorHAnsi"/>
        </w:rPr>
        <w:t>-</w:t>
      </w:r>
      <w:r w:rsidRPr="00EF74FD">
        <w:rPr>
          <w:rFonts w:cstheme="minorHAnsi"/>
        </w:rPr>
        <w:t xml:space="preserve">innhenting fra minst 3 aktører.  </w:t>
      </w:r>
    </w:p>
    <w:p w14:paraId="4CF17D92" w14:textId="18C43828" w:rsidR="00D84F5E" w:rsidRDefault="00D84F5E" w:rsidP="00D84F5E">
      <w:pPr>
        <w:spacing w:line="240" w:lineRule="auto"/>
        <w:rPr>
          <w:rFonts w:cstheme="minorHAnsi"/>
        </w:rPr>
      </w:pPr>
      <w:r w:rsidRPr="00EF74FD">
        <w:rPr>
          <w:rFonts w:cstheme="minorHAnsi"/>
          <w:i/>
          <w:iCs/>
        </w:rPr>
        <w:t>Åpen bok prinsipp:</w:t>
      </w:r>
      <w:r w:rsidRPr="00EF74FD">
        <w:rPr>
          <w:rFonts w:cstheme="minorHAnsi"/>
        </w:rPr>
        <w:br/>
        <w:t xml:space="preserve">Ved bruk av påslagsprosent skal alltid dokumentasjon på leverandørens innkjøpspris (både </w:t>
      </w:r>
      <w:r w:rsidR="00C543ED">
        <w:rPr>
          <w:rFonts w:cstheme="minorHAnsi"/>
        </w:rPr>
        <w:br/>
      </w:r>
      <w:r w:rsidRPr="00EF74FD">
        <w:rPr>
          <w:rFonts w:cstheme="minorHAnsi"/>
        </w:rPr>
        <w:t>på materiell og underleverandør) vedlegges tilbud og faktura med mindre annet er avtalt.</w:t>
      </w:r>
    </w:p>
    <w:p w14:paraId="63B4A2AE" w14:textId="77777777" w:rsidR="00D84F5E" w:rsidRDefault="00D84F5E">
      <w:pPr>
        <w:rPr>
          <w:rFonts w:cstheme="minorHAnsi"/>
        </w:rPr>
      </w:pPr>
      <w:r>
        <w:rPr>
          <w:rFonts w:cstheme="minorHAnsi"/>
        </w:rPr>
        <w:br w:type="page"/>
      </w:r>
    </w:p>
    <w:p w14:paraId="218FA3FD" w14:textId="77777777" w:rsidR="00A32A15" w:rsidRDefault="00A32A15" w:rsidP="004E13FC">
      <w:pPr>
        <w:spacing w:line="240" w:lineRule="auto"/>
        <w:rPr>
          <w:rFonts w:cstheme="minorHAnsi"/>
        </w:rPr>
      </w:pPr>
    </w:p>
    <w:p w14:paraId="7D338DA5" w14:textId="77777777" w:rsidR="00C86261" w:rsidRDefault="00C86261">
      <w:pPr>
        <w:rPr>
          <w:rFonts w:eastAsia="Times New Roman" w:cstheme="minorHAnsi"/>
          <w:b/>
          <w:bCs/>
          <w:caps/>
          <w:sz w:val="24"/>
          <w:szCs w:val="20"/>
          <w:lang w:eastAsia="nb-NO"/>
        </w:rPr>
      </w:pPr>
      <w:bookmarkStart w:id="256" w:name="_Toc227678561"/>
      <w:r>
        <w:rPr>
          <w:rFonts w:cstheme="minorHAnsi"/>
        </w:rPr>
        <w:br w:type="page"/>
      </w:r>
    </w:p>
    <w:p w14:paraId="6C5F7820" w14:textId="132B3F99" w:rsidR="007E39AE" w:rsidRDefault="007E39AE" w:rsidP="004E13FC">
      <w:pPr>
        <w:pStyle w:val="Heading1"/>
        <w:spacing w:after="0"/>
        <w:ind w:left="850" w:hanging="850"/>
        <w:rPr>
          <w:rFonts w:asciiTheme="minorHAnsi" w:hAnsiTheme="minorHAnsi" w:cstheme="minorHAnsi"/>
          <w:lang w:val="nb-NO"/>
        </w:rPr>
      </w:pPr>
      <w:r w:rsidRPr="0027763A">
        <w:rPr>
          <w:rFonts w:asciiTheme="minorHAnsi" w:hAnsiTheme="minorHAnsi" w:cstheme="minorHAnsi"/>
          <w:lang w:val="nb-NO"/>
        </w:rPr>
        <w:lastRenderedPageBreak/>
        <w:t xml:space="preserve">vedlegg </w:t>
      </w:r>
      <w:r w:rsidR="004B541F">
        <w:rPr>
          <w:rFonts w:asciiTheme="minorHAnsi" w:hAnsiTheme="minorHAnsi" w:cstheme="minorHAnsi"/>
          <w:lang w:val="nb-NO"/>
        </w:rPr>
        <w:t>8</w:t>
      </w:r>
      <w:r w:rsidRPr="0027763A">
        <w:rPr>
          <w:rFonts w:asciiTheme="minorHAnsi" w:hAnsiTheme="minorHAnsi" w:cstheme="minorHAnsi"/>
          <w:lang w:val="nb-NO"/>
        </w:rPr>
        <w:t xml:space="preserve"> </w:t>
      </w:r>
      <w:r>
        <w:rPr>
          <w:rFonts w:asciiTheme="minorHAnsi" w:hAnsiTheme="minorHAnsi" w:cstheme="minorHAnsi"/>
          <w:lang w:val="nb-NO"/>
        </w:rPr>
        <w:t>– Etiske Retningslinjer</w:t>
      </w:r>
      <w:bookmarkEnd w:id="256"/>
    </w:p>
    <w:p w14:paraId="135FB0DD" w14:textId="5B962923" w:rsidR="00246A83" w:rsidRDefault="00246A83" w:rsidP="004E13FC">
      <w:pPr>
        <w:pStyle w:val="Heading1"/>
        <w:spacing w:after="0"/>
        <w:ind w:left="850" w:hanging="850"/>
        <w:rPr>
          <w:rFonts w:asciiTheme="minorHAnsi" w:hAnsiTheme="minorHAnsi" w:cstheme="minorHAnsi"/>
          <w:lang w:val="nb-NO"/>
        </w:rPr>
      </w:pPr>
    </w:p>
    <w:p w14:paraId="53F4EA48" w14:textId="1782392A" w:rsidR="00572AD4" w:rsidRDefault="00050C6E" w:rsidP="004E13FC">
      <w:pPr>
        <w:spacing w:line="240" w:lineRule="auto"/>
        <w:rPr>
          <w:rFonts w:cstheme="minorHAnsi"/>
        </w:rPr>
      </w:pPr>
      <w:bookmarkStart w:id="257" w:name="Logo"/>
      <w:bookmarkEnd w:id="257"/>
      <w:r w:rsidRPr="00301580">
        <w:rPr>
          <w:rFonts w:cstheme="minorHAnsi"/>
          <w:iCs/>
          <w:noProof/>
        </w:rPr>
        <w:drawing>
          <wp:inline distT="0" distB="0" distL="0" distR="0" wp14:anchorId="27D5516D" wp14:editId="3DA18B0E">
            <wp:extent cx="1640974" cy="571500"/>
            <wp:effectExtent l="0" t="0" r="0" b="0"/>
            <wp:docPr id="1831489790" name="Bilde 1" descr="Et bilde som inneholder Font, Grafikk, logo,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010700" name="Bilde 1" descr="Et bilde som inneholder Font, Grafikk, logo, hvit&#10;&#10;Automatisk generert beskrivelse"/>
                    <pic:cNvPicPr/>
                  </pic:nvPicPr>
                  <pic:blipFill>
                    <a:blip r:embed="rId11"/>
                    <a:stretch>
                      <a:fillRect/>
                    </a:stretch>
                  </pic:blipFill>
                  <pic:spPr>
                    <a:xfrm>
                      <a:off x="0" y="0"/>
                      <a:ext cx="1707321" cy="594607"/>
                    </a:xfrm>
                    <a:prstGeom prst="rect">
                      <a:avLst/>
                    </a:prstGeom>
                  </pic:spPr>
                </pic:pic>
              </a:graphicData>
            </a:graphic>
          </wp:inline>
        </w:drawing>
      </w:r>
    </w:p>
    <w:sdt>
      <w:sdtPr>
        <w:rPr>
          <w:rFonts w:ascii="Calibri" w:eastAsia="Calibri" w:hAnsi="Calibri" w:cs="Arial"/>
          <w:i/>
          <w:iCs/>
          <w:sz w:val="18"/>
          <w:szCs w:val="18"/>
          <w:lang w:val="en-US"/>
        </w:rPr>
        <w:tag w:val="NB_Signature"/>
        <w:id w:val="1492674529"/>
      </w:sdtPr>
      <w:sdtEndPr/>
      <w:sdtContent>
        <w:p w14:paraId="3DB9CF38" w14:textId="77777777" w:rsidR="004F3480" w:rsidRPr="004F3480" w:rsidRDefault="004F3480" w:rsidP="004E13FC">
          <w:pPr>
            <w:autoSpaceDE w:val="0"/>
            <w:autoSpaceDN w:val="0"/>
            <w:adjustRightInd w:val="0"/>
            <w:spacing w:after="0" w:line="240" w:lineRule="auto"/>
            <w:rPr>
              <w:rFonts w:ascii="Calibri" w:eastAsia="Calibri" w:hAnsi="Calibri" w:cs="Arial"/>
              <w:i/>
              <w:color w:val="000000"/>
              <w:kern w:val="24"/>
              <w:sz w:val="18"/>
              <w:szCs w:val="18"/>
            </w:rPr>
          </w:pPr>
          <w:r w:rsidRPr="004F3480">
            <w:rPr>
              <w:rFonts w:ascii="Calibri" w:eastAsia="Calibri" w:hAnsi="Calibri" w:cs="Arial"/>
              <w:i/>
              <w:color w:val="000000"/>
              <w:kern w:val="24"/>
              <w:sz w:val="18"/>
              <w:szCs w:val="18"/>
            </w:rPr>
            <w:t>Elektronisk signert / Signed electronically:</w:t>
          </w:r>
        </w:p>
        <w:p w14:paraId="1C4F7E73" w14:textId="77777777" w:rsidR="004F3480" w:rsidRPr="004F3480" w:rsidRDefault="004F3480" w:rsidP="004E13FC">
          <w:pPr>
            <w:autoSpaceDE w:val="0"/>
            <w:autoSpaceDN w:val="0"/>
            <w:adjustRightInd w:val="0"/>
            <w:spacing w:after="0" w:line="240" w:lineRule="auto"/>
            <w:rPr>
              <w:rFonts w:ascii="Calibri" w:eastAsia="Calibri" w:hAnsi="Calibri" w:cs="Arial"/>
              <w:i/>
              <w:color w:val="000000"/>
              <w:kern w:val="24"/>
              <w:sz w:val="18"/>
              <w:szCs w:val="18"/>
            </w:rPr>
          </w:pPr>
          <w:r w:rsidRPr="004F3480">
            <w:rPr>
              <w:rFonts w:ascii="Calibri" w:eastAsia="Calibri" w:hAnsi="Calibri" w:cs="Arial"/>
              <w:i/>
              <w:color w:val="000000"/>
              <w:kern w:val="24"/>
              <w:sz w:val="18"/>
              <w:szCs w:val="18"/>
            </w:rPr>
            <w:t>12.12.2024, Kirsten N Steinberg</w:t>
          </w:r>
        </w:p>
      </w:sdtContent>
    </w:sdt>
    <w:p w14:paraId="30B2B2DB" w14:textId="77777777" w:rsidR="004F3480" w:rsidRPr="004F3480" w:rsidRDefault="004F3480" w:rsidP="004E13FC">
      <w:pPr>
        <w:spacing w:after="200" w:line="240" w:lineRule="auto"/>
        <w:jc w:val="center"/>
        <w:rPr>
          <w:rFonts w:ascii="Arial" w:eastAsia="Calibri" w:hAnsi="Arial" w:cs="Arial"/>
          <w:sz w:val="24"/>
          <w:szCs w:val="24"/>
        </w:rPr>
      </w:pPr>
      <w:r w:rsidRPr="004F3480">
        <w:rPr>
          <w:rFonts w:ascii="Arial" w:eastAsia="Calibri" w:hAnsi="Arial" w:cs="Arial"/>
          <w:sz w:val="24"/>
          <w:szCs w:val="24"/>
        </w:rPr>
        <w:t>NORGES BANK</w:t>
      </w:r>
      <w:r w:rsidRPr="004F3480">
        <w:rPr>
          <w:rFonts w:ascii="Arial" w:eastAsia="Calibri" w:hAnsi="Arial" w:cs="Arial"/>
          <w:sz w:val="24"/>
          <w:szCs w:val="24"/>
        </w:rPr>
        <w:br/>
        <w:t>ETISKE RETNINGSLINJER FOR LEVERANDØRER</w:t>
      </w:r>
      <w:r w:rsidRPr="004F3480">
        <w:rPr>
          <w:rFonts w:ascii="Arial" w:eastAsia="Calibri" w:hAnsi="Arial" w:cs="Arial"/>
          <w:sz w:val="24"/>
          <w:szCs w:val="24"/>
        </w:rPr>
        <w:br/>
        <w:t xml:space="preserve"> INNENFOR SENTRALBANKVIRKSOMHETEN</w:t>
      </w:r>
    </w:p>
    <w:p w14:paraId="5284546C" w14:textId="77777777" w:rsidR="004F3480" w:rsidRPr="004F3480" w:rsidRDefault="004F3480" w:rsidP="004E13FC">
      <w:pPr>
        <w:spacing w:after="0" w:line="240" w:lineRule="auto"/>
        <w:rPr>
          <w:rFonts w:ascii="Calibri Light" w:eastAsia="Calibri" w:hAnsi="Calibri Light" w:cs="Calibri Light"/>
        </w:rPr>
      </w:pPr>
      <w:r w:rsidRPr="004F3480">
        <w:rPr>
          <w:rFonts w:ascii="Calibri Light" w:eastAsia="Calibri" w:hAnsi="Calibri Light" w:cs="Calibri Light"/>
        </w:rPr>
        <w:t xml:space="preserve">Disse etiske retningslinjene er vedtatt av Chief Compliance Officer i sentralbankvirksomheten. </w:t>
      </w:r>
      <w:r w:rsidRPr="004F3480">
        <w:rPr>
          <w:rFonts w:ascii="Calibri Light" w:eastAsia="Calibri" w:hAnsi="Calibri Light" w:cs="Calibri Light"/>
        </w:rPr>
        <w:br/>
        <w:t xml:space="preserve">Reglene trer i kraft 1. januar 2025 og bygger på etiske prinsipper vedtatt av hovedstyret </w:t>
      </w:r>
      <w:r w:rsidRPr="004F3480">
        <w:rPr>
          <w:rFonts w:ascii="Calibri Light" w:eastAsia="Calibri" w:hAnsi="Calibri Light" w:cs="Calibri Light"/>
        </w:rPr>
        <w:br/>
        <w:t xml:space="preserve">i Norges Bank (sist endret 20.11.2024) og sentralbanksjefens etiske retningslinjer for ansatte </w:t>
      </w:r>
      <w:r w:rsidRPr="004F3480">
        <w:rPr>
          <w:rFonts w:ascii="Calibri Light" w:eastAsia="Calibri" w:hAnsi="Calibri Light" w:cs="Calibri Light"/>
        </w:rPr>
        <w:br/>
        <w:t xml:space="preserve">i sentralbankvirksomheten (sist endret 3.12.2024). Retningslinjene gjelder for leverandører </w:t>
      </w:r>
      <w:r w:rsidRPr="004F3480">
        <w:rPr>
          <w:rFonts w:ascii="Calibri Light" w:eastAsia="Calibri" w:hAnsi="Calibri Light" w:cs="Calibri Light"/>
        </w:rPr>
        <w:br/>
        <w:t xml:space="preserve">som har tilgang til bankens lokaler eller systemer. Leverandøren har ansvar for at medarbeidere </w:t>
      </w:r>
      <w:r w:rsidRPr="004F3480">
        <w:rPr>
          <w:rFonts w:ascii="Calibri Light" w:eastAsia="Calibri" w:hAnsi="Calibri Light" w:cs="Calibri Light"/>
        </w:rPr>
        <w:br/>
        <w:t>som utfører tjeneste eller arbeid for Norges Bank gjøres kjent med disse etiske retningslinjene.</w:t>
      </w:r>
    </w:p>
    <w:p w14:paraId="39A79D69" w14:textId="77777777" w:rsidR="004F3480" w:rsidRPr="004F3480" w:rsidRDefault="004F3480" w:rsidP="004E13FC">
      <w:pPr>
        <w:spacing w:after="0" w:line="240" w:lineRule="auto"/>
        <w:rPr>
          <w:rFonts w:ascii="Calibri Light" w:eastAsia="Calibri" w:hAnsi="Calibri Light" w:cs="Calibri Light"/>
        </w:rPr>
      </w:pPr>
    </w:p>
    <w:p w14:paraId="6E4E8761" w14:textId="77777777" w:rsidR="004F3480" w:rsidRPr="004F3480" w:rsidRDefault="004F3480" w:rsidP="004E13FC">
      <w:pPr>
        <w:spacing w:after="240" w:line="240" w:lineRule="auto"/>
        <w:rPr>
          <w:rFonts w:ascii="Calibri Light" w:eastAsia="Calibri" w:hAnsi="Calibri Light" w:cs="Calibri Light"/>
        </w:rPr>
      </w:pPr>
      <w:r w:rsidRPr="004F3480">
        <w:rPr>
          <w:rFonts w:ascii="Calibri Light" w:eastAsia="Calibri" w:hAnsi="Calibri Light" w:cs="Calibri Light"/>
        </w:rPr>
        <w:t>Brudd på retningslinjene kan føre til at kontraktsforholdet avsluttes.</w:t>
      </w:r>
    </w:p>
    <w:p w14:paraId="55AC83F5" w14:textId="77777777" w:rsidR="004F3480" w:rsidRPr="004F3480" w:rsidRDefault="004F3480" w:rsidP="004E13FC">
      <w:pPr>
        <w:tabs>
          <w:tab w:val="left" w:pos="567"/>
        </w:tabs>
        <w:spacing w:after="200" w:line="240" w:lineRule="auto"/>
        <w:ind w:left="142"/>
        <w:rPr>
          <w:rFonts w:ascii="Arial" w:eastAsia="Calibri" w:hAnsi="Arial" w:cs="Arial"/>
          <w:sz w:val="26"/>
          <w:szCs w:val="26"/>
        </w:rPr>
      </w:pPr>
      <w:r w:rsidRPr="004F3480">
        <w:rPr>
          <w:rFonts w:ascii="Arial" w:eastAsia="Calibri" w:hAnsi="Arial" w:cs="Arial"/>
          <w:sz w:val="26"/>
          <w:szCs w:val="26"/>
        </w:rPr>
        <w:t>1</w:t>
      </w:r>
      <w:r w:rsidRPr="004F3480">
        <w:rPr>
          <w:rFonts w:ascii="Arial" w:eastAsia="Calibri" w:hAnsi="Arial" w:cs="Arial"/>
          <w:sz w:val="26"/>
          <w:szCs w:val="26"/>
        </w:rPr>
        <w:tab/>
        <w:t>Felles retningslinjer for alle leverandører</w:t>
      </w:r>
    </w:p>
    <w:p w14:paraId="564F2140" w14:textId="77777777" w:rsidR="004F3480" w:rsidRPr="004F3480" w:rsidRDefault="004F3480" w:rsidP="004E13FC">
      <w:pPr>
        <w:tabs>
          <w:tab w:val="left" w:pos="567"/>
        </w:tabs>
        <w:spacing w:after="0" w:line="240" w:lineRule="auto"/>
        <w:ind w:left="142"/>
        <w:rPr>
          <w:rFonts w:ascii="Arial" w:eastAsia="Calibri" w:hAnsi="Arial" w:cs="Arial"/>
        </w:rPr>
      </w:pPr>
      <w:r w:rsidRPr="004F3480">
        <w:rPr>
          <w:rFonts w:ascii="Arial" w:eastAsia="Calibri" w:hAnsi="Arial" w:cs="Arial"/>
        </w:rPr>
        <w:t>1.1</w:t>
      </w:r>
      <w:r w:rsidRPr="004F3480">
        <w:rPr>
          <w:rFonts w:ascii="Arial" w:eastAsia="Calibri" w:hAnsi="Arial" w:cs="Arial"/>
        </w:rPr>
        <w:tab/>
        <w:t>Generelt</w:t>
      </w:r>
    </w:p>
    <w:p w14:paraId="34BB6686" w14:textId="77777777" w:rsidR="004F3480" w:rsidRPr="004F3480" w:rsidRDefault="004F3480" w:rsidP="004E13FC">
      <w:pPr>
        <w:spacing w:after="0" w:line="240" w:lineRule="auto"/>
        <w:ind w:left="567"/>
        <w:rPr>
          <w:rFonts w:ascii="Calibri Light" w:eastAsia="Calibri" w:hAnsi="Calibri Light" w:cs="Calibri Light"/>
        </w:rPr>
      </w:pPr>
      <w:r w:rsidRPr="004F3480">
        <w:rPr>
          <w:rFonts w:ascii="Calibri Light" w:eastAsia="Calibri" w:hAnsi="Calibri Light" w:cs="Calibri Light"/>
        </w:rPr>
        <w:t xml:space="preserve">Norges Bank er som sentralbank gitt stor myndighet og tillit. Leverandører skal bidra </w:t>
      </w:r>
    </w:p>
    <w:p w14:paraId="1458E718" w14:textId="77777777" w:rsidR="004F3480" w:rsidRPr="004F3480" w:rsidRDefault="004F3480" w:rsidP="004E13FC">
      <w:pPr>
        <w:spacing w:after="240" w:line="240" w:lineRule="auto"/>
        <w:ind w:left="567"/>
        <w:rPr>
          <w:rFonts w:ascii="Calibri Light" w:eastAsia="Calibri" w:hAnsi="Calibri Light" w:cs="Calibri Light"/>
        </w:rPr>
      </w:pPr>
      <w:r w:rsidRPr="004F3480">
        <w:rPr>
          <w:rFonts w:ascii="Calibri Light" w:eastAsia="Calibri" w:hAnsi="Calibri Light" w:cs="Calibri Light"/>
        </w:rPr>
        <w:t>til å verne om bankens omdømme gjennom høy etisk bevissthet og integritet.</w:t>
      </w:r>
    </w:p>
    <w:p w14:paraId="31A630FA" w14:textId="77777777" w:rsidR="004F3480" w:rsidRPr="004F3480" w:rsidRDefault="004F3480" w:rsidP="004E13FC">
      <w:pPr>
        <w:tabs>
          <w:tab w:val="left" w:pos="567"/>
        </w:tabs>
        <w:spacing w:after="0" w:line="240" w:lineRule="auto"/>
        <w:ind w:left="142"/>
        <w:rPr>
          <w:rFonts w:ascii="Arial" w:eastAsia="Calibri" w:hAnsi="Arial" w:cs="Arial"/>
        </w:rPr>
      </w:pPr>
      <w:r w:rsidRPr="004F3480">
        <w:rPr>
          <w:rFonts w:ascii="Arial" w:eastAsia="Calibri" w:hAnsi="Arial" w:cs="Arial"/>
        </w:rPr>
        <w:t>1.2</w:t>
      </w:r>
      <w:r w:rsidRPr="004F3480">
        <w:rPr>
          <w:rFonts w:ascii="Arial" w:eastAsia="Calibri" w:hAnsi="Arial" w:cs="Arial"/>
        </w:rPr>
        <w:tab/>
        <w:t>Menneskerettigheter og arbeidstakerrettigheter</w:t>
      </w:r>
    </w:p>
    <w:p w14:paraId="4FB1B592" w14:textId="77777777" w:rsidR="004F3480" w:rsidRPr="004F3480" w:rsidRDefault="004F3480" w:rsidP="004E13FC">
      <w:pPr>
        <w:spacing w:after="0" w:line="240" w:lineRule="auto"/>
        <w:ind w:left="567"/>
        <w:rPr>
          <w:rFonts w:ascii="Calibri Light" w:eastAsia="Calibri" w:hAnsi="Calibri Light" w:cs="Calibri Light"/>
        </w:rPr>
      </w:pPr>
      <w:r w:rsidRPr="004F3480">
        <w:rPr>
          <w:rFonts w:ascii="Calibri Light" w:eastAsia="Calibri" w:hAnsi="Calibri Light" w:cs="Calibri Light"/>
        </w:rPr>
        <w:t>Leverandøren skal:</w:t>
      </w:r>
    </w:p>
    <w:p w14:paraId="6F8F7834" w14:textId="77777777" w:rsidR="004F3480" w:rsidRPr="004F3480" w:rsidRDefault="004F3480" w:rsidP="00606B06">
      <w:pPr>
        <w:numPr>
          <w:ilvl w:val="0"/>
          <w:numId w:val="5"/>
        </w:numPr>
        <w:spacing w:after="0" w:line="240" w:lineRule="auto"/>
        <w:ind w:left="993"/>
        <w:rPr>
          <w:rFonts w:ascii="Calibri Light" w:eastAsia="Calibri" w:hAnsi="Calibri Light" w:cs="Calibri Light"/>
        </w:rPr>
      </w:pPr>
      <w:r w:rsidRPr="004F3480">
        <w:rPr>
          <w:rFonts w:ascii="Calibri Light" w:eastAsia="Calibri" w:hAnsi="Calibri Light" w:cs="Calibri Light"/>
        </w:rPr>
        <w:t>respektere menneskerettighetene</w:t>
      </w:r>
    </w:p>
    <w:p w14:paraId="6E035EBF" w14:textId="77777777" w:rsidR="004F3480" w:rsidRPr="004F3480" w:rsidRDefault="004F3480" w:rsidP="00606B06">
      <w:pPr>
        <w:numPr>
          <w:ilvl w:val="0"/>
          <w:numId w:val="5"/>
        </w:numPr>
        <w:spacing w:after="0" w:line="240" w:lineRule="auto"/>
        <w:ind w:left="993"/>
        <w:rPr>
          <w:rFonts w:ascii="Calibri Light" w:eastAsia="Calibri" w:hAnsi="Calibri Light" w:cs="Calibri Light"/>
        </w:rPr>
      </w:pPr>
      <w:r w:rsidRPr="004F3480">
        <w:rPr>
          <w:rFonts w:ascii="Calibri Light" w:eastAsia="Calibri" w:hAnsi="Calibri Light" w:cs="Calibri Light"/>
        </w:rPr>
        <w:t>overholde internasjonalt anerkjente konvensjoner fra FN og ILO om menneske-</w:t>
      </w:r>
      <w:r w:rsidRPr="004F3480">
        <w:rPr>
          <w:rFonts w:ascii="Calibri Light" w:eastAsia="Calibri" w:hAnsi="Calibri Light" w:cs="Calibri Light"/>
        </w:rPr>
        <w:br/>
        <w:t>rettigheter og arbeidstakeres rettigheter</w:t>
      </w:r>
    </w:p>
    <w:p w14:paraId="1256A8F8" w14:textId="77777777" w:rsidR="004F3480" w:rsidRPr="004F3480" w:rsidRDefault="004F3480" w:rsidP="00606B06">
      <w:pPr>
        <w:numPr>
          <w:ilvl w:val="0"/>
          <w:numId w:val="5"/>
        </w:numPr>
        <w:spacing w:after="240" w:line="240" w:lineRule="auto"/>
        <w:ind w:left="993"/>
        <w:rPr>
          <w:rFonts w:ascii="Calibri Light" w:eastAsia="Calibri" w:hAnsi="Calibri Light" w:cs="Calibri Light"/>
        </w:rPr>
      </w:pPr>
      <w:r w:rsidRPr="004F3480">
        <w:rPr>
          <w:rFonts w:ascii="Calibri Light" w:eastAsia="Calibri" w:hAnsi="Calibri Light" w:cs="Calibri Light"/>
        </w:rPr>
        <w:t xml:space="preserve">følge relevant nasjonal lovgivning i de landene leverandøren opererer, </w:t>
      </w:r>
      <w:r w:rsidRPr="004F3480">
        <w:rPr>
          <w:rFonts w:ascii="Calibri Light" w:eastAsia="Calibri" w:hAnsi="Calibri Light" w:cs="Calibri Light"/>
        </w:rPr>
        <w:br/>
        <w:t>herunder om arbeidstakeres rettigheter.</w:t>
      </w:r>
    </w:p>
    <w:p w14:paraId="219CF502" w14:textId="77777777" w:rsidR="004F3480" w:rsidRPr="004F3480" w:rsidRDefault="004F3480" w:rsidP="004E13FC">
      <w:pPr>
        <w:tabs>
          <w:tab w:val="left" w:pos="567"/>
        </w:tabs>
        <w:spacing w:after="0" w:line="240" w:lineRule="auto"/>
        <w:ind w:left="142"/>
        <w:rPr>
          <w:rFonts w:ascii="Arial" w:eastAsia="Calibri" w:hAnsi="Arial" w:cs="Arial"/>
        </w:rPr>
      </w:pPr>
      <w:r w:rsidRPr="004F3480">
        <w:rPr>
          <w:rFonts w:ascii="Arial" w:eastAsia="Calibri" w:hAnsi="Arial" w:cs="Arial"/>
        </w:rPr>
        <w:t>1.3</w:t>
      </w:r>
      <w:r w:rsidRPr="004F3480">
        <w:rPr>
          <w:rFonts w:ascii="Arial" w:eastAsia="Calibri" w:hAnsi="Arial" w:cs="Arial"/>
        </w:rPr>
        <w:tab/>
        <w:t>Ulovlige handlinger og korrupsjon</w:t>
      </w:r>
    </w:p>
    <w:p w14:paraId="1D700912" w14:textId="77777777" w:rsidR="004F3480" w:rsidRPr="004F3480" w:rsidRDefault="004F3480" w:rsidP="004E13FC">
      <w:pPr>
        <w:spacing w:after="0" w:line="240" w:lineRule="auto"/>
        <w:ind w:left="567"/>
        <w:rPr>
          <w:rFonts w:ascii="Calibri Light" w:eastAsia="Calibri" w:hAnsi="Calibri Light" w:cs="Calibri Light"/>
        </w:rPr>
      </w:pPr>
      <w:r w:rsidRPr="004F3480">
        <w:rPr>
          <w:rFonts w:ascii="Calibri Light" w:eastAsia="Calibri" w:hAnsi="Calibri Light" w:cs="Calibri Light"/>
        </w:rPr>
        <w:t>Leverandøren eller tredjeparter som opptrer på vegne av leverandøren:</w:t>
      </w:r>
    </w:p>
    <w:p w14:paraId="6E18CBFB" w14:textId="77777777" w:rsidR="004F3480" w:rsidRPr="004F3480" w:rsidRDefault="004F3480" w:rsidP="00606B06">
      <w:pPr>
        <w:numPr>
          <w:ilvl w:val="0"/>
          <w:numId w:val="6"/>
        </w:numPr>
        <w:spacing w:after="0" w:line="240" w:lineRule="auto"/>
        <w:ind w:left="993"/>
        <w:rPr>
          <w:rFonts w:ascii="Calibri Light" w:eastAsia="Calibri" w:hAnsi="Calibri Light" w:cs="Calibri Light"/>
        </w:rPr>
      </w:pPr>
      <w:r w:rsidRPr="004F3480">
        <w:rPr>
          <w:rFonts w:ascii="Calibri Light" w:eastAsia="Calibri" w:hAnsi="Calibri Light" w:cs="Calibri Light"/>
        </w:rPr>
        <w:t xml:space="preserve">skal avstå fra ulovlige handlinger, herunder alle former for misligheter eller </w:t>
      </w:r>
      <w:r w:rsidRPr="004F3480">
        <w:rPr>
          <w:rFonts w:ascii="Calibri Light" w:eastAsia="Calibri" w:hAnsi="Calibri Light" w:cs="Calibri Light"/>
        </w:rPr>
        <w:br/>
        <w:t xml:space="preserve">økonomisk kriminalitet, som korrupsjon, hvitvasking eller terrorfinansiering </w:t>
      </w:r>
    </w:p>
    <w:p w14:paraId="48565139" w14:textId="77777777" w:rsidR="004F3480" w:rsidRPr="004F3480" w:rsidRDefault="004F3480" w:rsidP="00606B06">
      <w:pPr>
        <w:numPr>
          <w:ilvl w:val="0"/>
          <w:numId w:val="6"/>
        </w:numPr>
        <w:spacing w:after="0" w:line="240" w:lineRule="auto"/>
        <w:ind w:left="993"/>
        <w:rPr>
          <w:rFonts w:ascii="Calibri Light" w:eastAsia="Calibri" w:hAnsi="Calibri Light" w:cs="Calibri Light"/>
        </w:rPr>
      </w:pPr>
      <w:r w:rsidRPr="004F3480">
        <w:rPr>
          <w:rFonts w:ascii="Calibri Light" w:eastAsia="Calibri" w:hAnsi="Calibri Light" w:cs="Calibri Light"/>
        </w:rPr>
        <w:t xml:space="preserve">må ikke for seg eller andre kreve, motta eller akseptere et tilbud om en utilbørlig </w:t>
      </w:r>
      <w:r w:rsidRPr="004F3480">
        <w:rPr>
          <w:rFonts w:ascii="Calibri Light" w:eastAsia="Calibri" w:hAnsi="Calibri Light" w:cs="Calibri Light"/>
        </w:rPr>
        <w:br/>
        <w:t>fordel i anledning av sitt oppdrag</w:t>
      </w:r>
    </w:p>
    <w:p w14:paraId="3276C70F" w14:textId="77777777" w:rsidR="004F3480" w:rsidRPr="004F3480" w:rsidRDefault="004F3480" w:rsidP="00606B06">
      <w:pPr>
        <w:numPr>
          <w:ilvl w:val="0"/>
          <w:numId w:val="6"/>
        </w:numPr>
        <w:spacing w:after="0" w:line="240" w:lineRule="auto"/>
        <w:ind w:left="993"/>
        <w:rPr>
          <w:rFonts w:ascii="Calibri Light" w:eastAsia="Calibri" w:hAnsi="Calibri Light" w:cs="Calibri Light"/>
        </w:rPr>
      </w:pPr>
      <w:r w:rsidRPr="004F3480">
        <w:rPr>
          <w:rFonts w:ascii="Calibri Light" w:eastAsia="Calibri" w:hAnsi="Calibri Light" w:cs="Calibri Light"/>
        </w:rPr>
        <w:t xml:space="preserve">må heller ikke gi eller tilby noen en utilbørlig fordel i anledning av sitt oppdrag for </w:t>
      </w:r>
      <w:r w:rsidRPr="004F3480">
        <w:rPr>
          <w:rFonts w:ascii="Calibri Light" w:eastAsia="Calibri" w:hAnsi="Calibri Light" w:cs="Calibri Light"/>
        </w:rPr>
        <w:br/>
        <w:t>Norges Bank</w:t>
      </w:r>
    </w:p>
    <w:p w14:paraId="11BF4BA4" w14:textId="77777777" w:rsidR="004F3480" w:rsidRPr="004F3480" w:rsidRDefault="004F3480" w:rsidP="00606B06">
      <w:pPr>
        <w:numPr>
          <w:ilvl w:val="0"/>
          <w:numId w:val="6"/>
        </w:numPr>
        <w:spacing w:after="240" w:line="240" w:lineRule="auto"/>
        <w:ind w:left="993"/>
        <w:rPr>
          <w:rFonts w:ascii="Calibri Light" w:eastAsia="Calibri" w:hAnsi="Calibri Light" w:cs="Calibri Light"/>
        </w:rPr>
      </w:pPr>
      <w:r w:rsidRPr="004F3480">
        <w:rPr>
          <w:rFonts w:ascii="Calibri Light" w:eastAsia="Calibri" w:hAnsi="Calibri Light" w:cs="Calibri Light"/>
        </w:rPr>
        <w:t xml:space="preserve">skal ikke bidra til noen form for avtaler eller transaksjoner med tilknytning til utbytte </w:t>
      </w:r>
      <w:r w:rsidRPr="004F3480">
        <w:rPr>
          <w:rFonts w:ascii="Calibri Light" w:eastAsia="Calibri" w:hAnsi="Calibri Light" w:cs="Calibri Light"/>
        </w:rPr>
        <w:br/>
        <w:t>av straffbare handlinger (hvitvasking) eller med tilknytning til terrorhandlinger.</w:t>
      </w:r>
    </w:p>
    <w:p w14:paraId="72C5871A" w14:textId="77777777" w:rsidR="004F3480" w:rsidRPr="004F3480" w:rsidRDefault="004F3480" w:rsidP="004E13FC">
      <w:pPr>
        <w:tabs>
          <w:tab w:val="left" w:pos="567"/>
        </w:tabs>
        <w:spacing w:after="0" w:line="240" w:lineRule="auto"/>
        <w:ind w:left="142"/>
        <w:rPr>
          <w:rFonts w:ascii="Arial" w:eastAsia="Calibri" w:hAnsi="Arial" w:cs="Arial"/>
        </w:rPr>
      </w:pPr>
      <w:r w:rsidRPr="004F3480">
        <w:rPr>
          <w:rFonts w:ascii="Arial" w:eastAsia="Calibri" w:hAnsi="Arial" w:cs="Arial"/>
        </w:rPr>
        <w:t>1.4</w:t>
      </w:r>
      <w:r w:rsidRPr="004F3480">
        <w:rPr>
          <w:rFonts w:ascii="Arial" w:eastAsia="Calibri" w:hAnsi="Arial" w:cs="Arial"/>
        </w:rPr>
        <w:tab/>
        <w:t>Diskriminering</w:t>
      </w:r>
    </w:p>
    <w:p w14:paraId="1EDCD6F3" w14:textId="77777777" w:rsidR="004F3480" w:rsidRPr="004F3480" w:rsidRDefault="004F3480" w:rsidP="004E13FC">
      <w:pPr>
        <w:spacing w:after="240" w:line="240" w:lineRule="auto"/>
        <w:ind w:left="567"/>
        <w:rPr>
          <w:rFonts w:ascii="Calibri Light" w:eastAsia="Calibri" w:hAnsi="Calibri Light" w:cs="Calibri Light"/>
        </w:rPr>
      </w:pPr>
      <w:r w:rsidRPr="004F3480">
        <w:rPr>
          <w:rFonts w:ascii="Calibri Light" w:eastAsia="Calibri" w:hAnsi="Calibri Light" w:cs="Calibri Light"/>
        </w:rPr>
        <w:t>Norges Bank godtar ikke noen form for diskriminering, trakassering, uønsket seksuell oppmerksomhet eller mobbing fra personer som er involvert i Norges Banks virksomhet.</w:t>
      </w:r>
    </w:p>
    <w:p w14:paraId="387A2CB7" w14:textId="77777777" w:rsidR="004F3480" w:rsidRPr="004F3480" w:rsidRDefault="004F3480" w:rsidP="004E13FC">
      <w:pPr>
        <w:tabs>
          <w:tab w:val="left" w:pos="567"/>
        </w:tabs>
        <w:spacing w:after="0" w:line="240" w:lineRule="auto"/>
        <w:ind w:left="142"/>
        <w:rPr>
          <w:rFonts w:ascii="Arial" w:eastAsia="Calibri" w:hAnsi="Arial" w:cs="Arial"/>
        </w:rPr>
      </w:pPr>
      <w:r w:rsidRPr="004F3480">
        <w:rPr>
          <w:rFonts w:ascii="Arial" w:eastAsia="Calibri" w:hAnsi="Arial" w:cs="Arial"/>
        </w:rPr>
        <w:lastRenderedPageBreak/>
        <w:t>1.5</w:t>
      </w:r>
      <w:r w:rsidRPr="004F3480">
        <w:rPr>
          <w:rFonts w:ascii="Arial" w:eastAsia="Calibri" w:hAnsi="Arial" w:cs="Arial"/>
        </w:rPr>
        <w:tab/>
        <w:t>Taushetsplikt</w:t>
      </w:r>
    </w:p>
    <w:p w14:paraId="4212294B" w14:textId="77777777" w:rsidR="004F3480" w:rsidRPr="004F3480" w:rsidRDefault="004F3480" w:rsidP="004E13FC">
      <w:pPr>
        <w:spacing w:after="240" w:line="240" w:lineRule="auto"/>
        <w:ind w:left="567"/>
        <w:rPr>
          <w:rFonts w:ascii="Calibri Light" w:eastAsia="Calibri" w:hAnsi="Calibri Light" w:cs="Calibri Light"/>
        </w:rPr>
      </w:pPr>
      <w:r w:rsidRPr="004F3480">
        <w:rPr>
          <w:rFonts w:ascii="Calibri Light" w:eastAsia="Calibri" w:hAnsi="Calibri Light" w:cs="Calibri Light"/>
        </w:rPr>
        <w:t xml:space="preserve">Enhver som utfører tjeneste eller arbeid for Norges Bank, plikter å hindre at uvedkommende </w:t>
      </w:r>
      <w:r w:rsidRPr="004F3480">
        <w:rPr>
          <w:rFonts w:ascii="Calibri Light" w:eastAsia="Calibri" w:hAnsi="Calibri Light" w:cs="Calibri Light"/>
        </w:rPr>
        <w:br/>
        <w:t xml:space="preserve">får adgang eller kjennskap til det han eller hun i tjenesten får vite om bankens eller andres forretningsmessige forhold eller noens personlige forhold, jf. sentralbankloven § 5-2. Taushetsplikten gjelder også etter avsluttet oppdrags- eller tjenesteforhold, og brudd </w:t>
      </w:r>
      <w:r w:rsidRPr="004F3480">
        <w:rPr>
          <w:rFonts w:ascii="Calibri Light" w:eastAsia="Calibri" w:hAnsi="Calibri Light" w:cs="Calibri Light"/>
        </w:rPr>
        <w:br/>
        <w:t xml:space="preserve">på taushetsplikten er straffbart. Leverandørens ansatte som utfører arbeid eller tjeneste </w:t>
      </w:r>
      <w:r w:rsidRPr="004F3480">
        <w:rPr>
          <w:rFonts w:ascii="Calibri Light" w:eastAsia="Calibri" w:hAnsi="Calibri Light" w:cs="Calibri Light"/>
        </w:rPr>
        <w:br/>
        <w:t>for Norges Bank og som har tilgang til bankens lokaler eller systemer, skal undertegne en taushetserklæring.</w:t>
      </w:r>
    </w:p>
    <w:p w14:paraId="4DC700A8" w14:textId="77777777" w:rsidR="004F3480" w:rsidRPr="004F3480" w:rsidRDefault="004F3480" w:rsidP="004E13FC">
      <w:pPr>
        <w:tabs>
          <w:tab w:val="left" w:pos="567"/>
        </w:tabs>
        <w:spacing w:after="0" w:line="240" w:lineRule="auto"/>
        <w:ind w:left="142"/>
        <w:rPr>
          <w:rFonts w:ascii="Arial" w:eastAsia="Calibri" w:hAnsi="Arial" w:cs="Arial"/>
        </w:rPr>
      </w:pPr>
      <w:r w:rsidRPr="004F3480">
        <w:rPr>
          <w:rFonts w:ascii="Arial" w:eastAsia="Calibri" w:hAnsi="Arial" w:cs="Arial"/>
        </w:rPr>
        <w:t>1.6</w:t>
      </w:r>
      <w:r w:rsidRPr="004F3480">
        <w:rPr>
          <w:rFonts w:ascii="Arial" w:eastAsia="Calibri" w:hAnsi="Arial" w:cs="Arial"/>
        </w:rPr>
        <w:tab/>
        <w:t>Interessekonflikter</w:t>
      </w:r>
    </w:p>
    <w:p w14:paraId="667101C6" w14:textId="77777777" w:rsidR="004F3480" w:rsidRPr="004F3480" w:rsidRDefault="004F3480" w:rsidP="004E13FC">
      <w:pPr>
        <w:spacing w:after="240" w:line="240" w:lineRule="auto"/>
        <w:ind w:left="567"/>
        <w:rPr>
          <w:rFonts w:ascii="Calibri Light" w:eastAsia="Calibri" w:hAnsi="Calibri Light" w:cs="Calibri Light"/>
        </w:rPr>
      </w:pPr>
      <w:r w:rsidRPr="004F3480">
        <w:rPr>
          <w:rFonts w:ascii="Calibri Light" w:eastAsia="Calibri" w:hAnsi="Calibri Light" w:cs="Calibri Light"/>
        </w:rPr>
        <w:t xml:space="preserve">Leverandøren skal avstå fra handlinger som kan skape eller synes å skape direkte eller </w:t>
      </w:r>
      <w:r w:rsidRPr="004F3480">
        <w:rPr>
          <w:rFonts w:ascii="Calibri Light" w:eastAsia="Calibri" w:hAnsi="Calibri Light" w:cs="Calibri Light"/>
        </w:rPr>
        <w:br/>
        <w:t>indirekte konflikt med de interesser man skal ivareta som leverandør til Norges Bank. Leverandøren skal varsle Norges Bank om mulige interessekonflikter.</w:t>
      </w:r>
    </w:p>
    <w:p w14:paraId="185DF37B" w14:textId="77777777" w:rsidR="004F3480" w:rsidRPr="004F3480" w:rsidRDefault="004F3480" w:rsidP="004E13FC">
      <w:pPr>
        <w:tabs>
          <w:tab w:val="left" w:pos="567"/>
        </w:tabs>
        <w:spacing w:after="0" w:line="240" w:lineRule="auto"/>
        <w:ind w:left="142"/>
        <w:rPr>
          <w:rFonts w:ascii="Arial" w:eastAsia="Calibri" w:hAnsi="Arial" w:cs="Arial"/>
        </w:rPr>
      </w:pPr>
      <w:r w:rsidRPr="004F3480">
        <w:rPr>
          <w:rFonts w:ascii="Arial" w:eastAsia="Calibri" w:hAnsi="Arial" w:cs="Arial"/>
        </w:rPr>
        <w:t>1.7</w:t>
      </w:r>
      <w:r w:rsidRPr="004F3480">
        <w:rPr>
          <w:rFonts w:ascii="Arial" w:eastAsia="Calibri" w:hAnsi="Arial" w:cs="Arial"/>
        </w:rPr>
        <w:tab/>
        <w:t>Gaver</w:t>
      </w:r>
    </w:p>
    <w:p w14:paraId="67527466" w14:textId="77777777" w:rsidR="004F3480" w:rsidRPr="004F3480" w:rsidRDefault="004F3480" w:rsidP="004E13FC">
      <w:pPr>
        <w:spacing w:after="240" w:line="240" w:lineRule="auto"/>
        <w:ind w:left="567"/>
        <w:rPr>
          <w:rFonts w:ascii="Calibri Light" w:eastAsia="Calibri" w:hAnsi="Calibri Light" w:cs="Calibri Light"/>
        </w:rPr>
      </w:pPr>
      <w:r w:rsidRPr="004F3480">
        <w:rPr>
          <w:rFonts w:ascii="Calibri Light" w:eastAsia="Calibri" w:hAnsi="Calibri Light" w:cs="Calibri Light"/>
        </w:rPr>
        <w:t xml:space="preserve">Leverandøren skal ikke gi noen form for gaver eller personlige fordeler til ansatte </w:t>
      </w:r>
      <w:r w:rsidRPr="004F3480">
        <w:rPr>
          <w:rFonts w:ascii="Calibri Light" w:eastAsia="Calibri" w:hAnsi="Calibri Light" w:cs="Calibri Light"/>
        </w:rPr>
        <w:br/>
        <w:t xml:space="preserve">i Norges Bank eller nærstående av ansatte i Norges Bank. Med "nærstående" menes det </w:t>
      </w:r>
      <w:r w:rsidRPr="004F3480">
        <w:rPr>
          <w:rFonts w:ascii="Calibri Light" w:eastAsia="Calibri" w:hAnsi="Calibri Light" w:cs="Calibri Light"/>
        </w:rPr>
        <w:br/>
        <w:t>samme som definisjonen i verdipapirhandelloven § 2-5 nr. 1, 2 og 4 (eksempelvis ektefelle, samboer, mindreårige barn eller selskaper der man har bestemmende innflytelse).</w:t>
      </w:r>
    </w:p>
    <w:p w14:paraId="6148482A" w14:textId="77777777" w:rsidR="004F3480" w:rsidRPr="004F3480" w:rsidRDefault="004F3480" w:rsidP="004E13FC">
      <w:pPr>
        <w:tabs>
          <w:tab w:val="left" w:pos="567"/>
        </w:tabs>
        <w:spacing w:after="0" w:line="240" w:lineRule="auto"/>
        <w:ind w:left="142"/>
        <w:rPr>
          <w:rFonts w:ascii="Arial" w:eastAsia="Calibri" w:hAnsi="Arial" w:cs="Arial"/>
          <w:sz w:val="26"/>
          <w:szCs w:val="26"/>
        </w:rPr>
      </w:pPr>
      <w:r w:rsidRPr="004F3480">
        <w:rPr>
          <w:rFonts w:ascii="Arial" w:eastAsia="Calibri" w:hAnsi="Arial" w:cs="Arial"/>
          <w:sz w:val="26"/>
          <w:szCs w:val="26"/>
        </w:rPr>
        <w:t>2</w:t>
      </w:r>
      <w:r w:rsidRPr="004F3480">
        <w:rPr>
          <w:rFonts w:ascii="Arial" w:eastAsia="Calibri" w:hAnsi="Arial" w:cs="Arial"/>
          <w:sz w:val="26"/>
          <w:szCs w:val="26"/>
        </w:rPr>
        <w:tab/>
        <w:t xml:space="preserve">Særskilte retningslinjer </w:t>
      </w:r>
    </w:p>
    <w:p w14:paraId="2D056EAB" w14:textId="77777777" w:rsidR="004F3480" w:rsidRPr="004F3480" w:rsidRDefault="004F3480" w:rsidP="004E13FC">
      <w:pPr>
        <w:tabs>
          <w:tab w:val="left" w:pos="567"/>
        </w:tabs>
        <w:spacing w:after="0" w:line="240" w:lineRule="auto"/>
        <w:ind w:left="142"/>
        <w:rPr>
          <w:rFonts w:ascii="Arial" w:eastAsia="Calibri" w:hAnsi="Arial" w:cs="Arial"/>
        </w:rPr>
      </w:pPr>
      <w:r w:rsidRPr="004F3480">
        <w:rPr>
          <w:rFonts w:ascii="Arial" w:eastAsia="Calibri" w:hAnsi="Arial" w:cs="Arial"/>
        </w:rPr>
        <w:t>2.1</w:t>
      </w:r>
      <w:r w:rsidRPr="004F3480">
        <w:rPr>
          <w:rFonts w:ascii="Arial" w:eastAsia="Calibri" w:hAnsi="Arial" w:cs="Arial"/>
        </w:rPr>
        <w:tab/>
        <w:t>Virkeområde</w:t>
      </w:r>
    </w:p>
    <w:p w14:paraId="44734FD1" w14:textId="77777777" w:rsidR="004F3480" w:rsidRPr="004F3480" w:rsidRDefault="004F3480" w:rsidP="004E13FC">
      <w:pPr>
        <w:spacing w:after="0" w:line="240" w:lineRule="auto"/>
        <w:ind w:left="567"/>
        <w:rPr>
          <w:rFonts w:ascii="Calibri Light" w:eastAsia="Calibri" w:hAnsi="Calibri Light" w:cs="Calibri Light"/>
        </w:rPr>
      </w:pPr>
      <w:r w:rsidRPr="004F3480">
        <w:rPr>
          <w:rFonts w:ascii="Calibri Light" w:eastAsia="Calibri" w:hAnsi="Calibri Light" w:cs="Calibri Light"/>
        </w:rPr>
        <w:t>Retningslinjene nedenfor er spesialregler som gjelder for ansatte hos leverandøren:</w:t>
      </w:r>
    </w:p>
    <w:p w14:paraId="16C9D986" w14:textId="77777777" w:rsidR="004F3480" w:rsidRPr="004F3480" w:rsidRDefault="004F3480" w:rsidP="00606B06">
      <w:pPr>
        <w:numPr>
          <w:ilvl w:val="0"/>
          <w:numId w:val="7"/>
        </w:numPr>
        <w:spacing w:after="0" w:line="240" w:lineRule="auto"/>
        <w:ind w:left="993"/>
        <w:rPr>
          <w:rFonts w:ascii="Calibri Light" w:eastAsia="Calibri" w:hAnsi="Calibri Light" w:cs="Calibri Light"/>
        </w:rPr>
      </w:pPr>
      <w:r w:rsidRPr="004F3480">
        <w:rPr>
          <w:rFonts w:ascii="Calibri Light" w:eastAsia="Calibri" w:hAnsi="Calibri Light" w:cs="Calibri Light"/>
        </w:rPr>
        <w:t>når disse opptrer på vegne av Norges Bank</w:t>
      </w:r>
    </w:p>
    <w:p w14:paraId="58AA9FED" w14:textId="77777777" w:rsidR="004F3480" w:rsidRPr="004F3480" w:rsidRDefault="004F3480" w:rsidP="00606B06">
      <w:pPr>
        <w:numPr>
          <w:ilvl w:val="0"/>
          <w:numId w:val="7"/>
        </w:numPr>
        <w:spacing w:after="240" w:line="240" w:lineRule="auto"/>
        <w:ind w:left="993"/>
        <w:rPr>
          <w:rFonts w:ascii="Calibri Light" w:eastAsia="Calibri" w:hAnsi="Calibri Light" w:cs="Calibri Light"/>
        </w:rPr>
      </w:pPr>
      <w:r w:rsidRPr="004F3480">
        <w:rPr>
          <w:rFonts w:ascii="Calibri Light" w:eastAsia="Calibri" w:hAnsi="Calibri Light" w:cs="Calibri Light"/>
        </w:rPr>
        <w:t>når disse gjennom oppdraget for Norges Bank har innsideinformasjon eller annen konfidensiell informasjon</w:t>
      </w:r>
    </w:p>
    <w:p w14:paraId="24C6346C" w14:textId="77777777" w:rsidR="004F3480" w:rsidRPr="004F3480" w:rsidRDefault="004F3480" w:rsidP="004E13FC">
      <w:pPr>
        <w:spacing w:after="240" w:line="240" w:lineRule="auto"/>
        <w:ind w:left="567"/>
        <w:rPr>
          <w:rFonts w:ascii="Calibri Light" w:eastAsia="Calibri" w:hAnsi="Calibri Light" w:cs="Calibri Light"/>
        </w:rPr>
      </w:pPr>
      <w:r w:rsidRPr="004F3480">
        <w:rPr>
          <w:rFonts w:ascii="Calibri Light" w:eastAsia="Calibri" w:hAnsi="Calibri Light" w:cs="Calibri Light"/>
        </w:rPr>
        <w:t xml:space="preserve">Den nærmere </w:t>
      </w:r>
      <w:proofErr w:type="gramStart"/>
      <w:r w:rsidRPr="004F3480">
        <w:rPr>
          <w:rFonts w:ascii="Calibri Light" w:eastAsia="Calibri" w:hAnsi="Calibri Light" w:cs="Calibri Light"/>
        </w:rPr>
        <w:t>anvendelsen</w:t>
      </w:r>
      <w:proofErr w:type="gramEnd"/>
      <w:r w:rsidRPr="004F3480">
        <w:rPr>
          <w:rFonts w:ascii="Calibri Light" w:eastAsia="Calibri" w:hAnsi="Calibri Light" w:cs="Calibri Light"/>
        </w:rPr>
        <w:t xml:space="preserve"> av disse retningslinjene kan avtales særskilt.</w:t>
      </w:r>
    </w:p>
    <w:p w14:paraId="62D5C73C" w14:textId="77777777" w:rsidR="004F3480" w:rsidRPr="004F3480" w:rsidRDefault="004F3480" w:rsidP="004E13FC">
      <w:pPr>
        <w:tabs>
          <w:tab w:val="left" w:pos="567"/>
        </w:tabs>
        <w:spacing w:after="0" w:line="240" w:lineRule="auto"/>
        <w:ind w:left="142"/>
        <w:rPr>
          <w:rFonts w:ascii="Arial" w:eastAsia="Calibri" w:hAnsi="Arial" w:cs="Arial"/>
        </w:rPr>
      </w:pPr>
      <w:r w:rsidRPr="004F3480">
        <w:rPr>
          <w:rFonts w:ascii="Arial" w:eastAsia="Calibri" w:hAnsi="Arial" w:cs="Arial"/>
        </w:rPr>
        <w:t>2.2</w:t>
      </w:r>
      <w:r w:rsidRPr="004F3480">
        <w:rPr>
          <w:rFonts w:ascii="Arial" w:eastAsia="Calibri" w:hAnsi="Arial" w:cs="Arial"/>
        </w:rPr>
        <w:tab/>
        <w:t xml:space="preserve">Egenhandel </w:t>
      </w:r>
    </w:p>
    <w:p w14:paraId="3E4924E2" w14:textId="77777777" w:rsidR="004F3480" w:rsidRPr="004F3480" w:rsidRDefault="004F3480" w:rsidP="004E13FC">
      <w:pPr>
        <w:spacing w:after="0" w:line="240" w:lineRule="auto"/>
        <w:ind w:left="567"/>
        <w:rPr>
          <w:rFonts w:ascii="Calibri Light" w:eastAsia="Calibri" w:hAnsi="Calibri Light" w:cs="Calibri Light"/>
        </w:rPr>
      </w:pPr>
      <w:r w:rsidRPr="004F3480">
        <w:rPr>
          <w:rFonts w:ascii="Calibri Light" w:eastAsia="Calibri" w:hAnsi="Calibri Light" w:cs="Calibri Light"/>
        </w:rPr>
        <w:t>En ansatt hos leverandøren:</w:t>
      </w:r>
    </w:p>
    <w:p w14:paraId="1718D502" w14:textId="77777777" w:rsidR="004F3480" w:rsidRPr="004F3480" w:rsidRDefault="004F3480" w:rsidP="00606B06">
      <w:pPr>
        <w:numPr>
          <w:ilvl w:val="0"/>
          <w:numId w:val="8"/>
        </w:numPr>
        <w:spacing w:after="0" w:line="240" w:lineRule="auto"/>
        <w:ind w:left="993"/>
        <w:rPr>
          <w:rFonts w:ascii="Calibri Light" w:eastAsia="Calibri" w:hAnsi="Calibri Light" w:cs="Calibri Light"/>
        </w:rPr>
      </w:pPr>
      <w:r w:rsidRPr="004F3480">
        <w:rPr>
          <w:rFonts w:ascii="Calibri Light" w:eastAsia="Calibri" w:hAnsi="Calibri Light" w:cs="Calibri Light"/>
        </w:rPr>
        <w:t xml:space="preserve">med innsyn i renteprosessen eller prosessen med motsyklisk kapitalbuffer kan </w:t>
      </w:r>
      <w:r w:rsidRPr="004F3480">
        <w:rPr>
          <w:rFonts w:ascii="Calibri Light" w:eastAsia="Calibri" w:hAnsi="Calibri Light" w:cs="Calibri Light"/>
        </w:rPr>
        <w:br/>
        <w:t xml:space="preserve">ikke kjøpe, etablere, selge, legge inn handelsordre, innløse eller refinansiere valutaprodukter, fastrenteprodukter eller finansielle instrumenter i norske kroner </w:t>
      </w:r>
      <w:r w:rsidRPr="004F3480">
        <w:rPr>
          <w:rFonts w:ascii="Calibri Light" w:eastAsia="Calibri" w:hAnsi="Calibri Light" w:cs="Calibri Light"/>
        </w:rPr>
        <w:br/>
        <w:t xml:space="preserve">de siste 21 kalenderdager før dagen for offentliggjøring av rentebeslutningen. Hvis beslutningen om motsyklisk kapitalbuffer offentliggjøres etter at rentebeslutningen </w:t>
      </w:r>
      <w:r w:rsidRPr="004F3480">
        <w:rPr>
          <w:rFonts w:ascii="Calibri Light" w:eastAsia="Calibri" w:hAnsi="Calibri Light" w:cs="Calibri Light"/>
        </w:rPr>
        <w:br/>
        <w:t>er publisert, forlenges karanteneperioden til etter at bufferen er offentliggjort</w:t>
      </w:r>
    </w:p>
    <w:p w14:paraId="2EB07E93" w14:textId="77777777" w:rsidR="004F3480" w:rsidRPr="004F3480" w:rsidRDefault="004F3480" w:rsidP="00606B06">
      <w:pPr>
        <w:numPr>
          <w:ilvl w:val="0"/>
          <w:numId w:val="8"/>
        </w:numPr>
        <w:spacing w:after="0" w:line="240" w:lineRule="auto"/>
        <w:ind w:left="993"/>
        <w:rPr>
          <w:rFonts w:ascii="Calibri Light" w:eastAsia="Calibri" w:hAnsi="Calibri Light" w:cs="Calibri Light"/>
        </w:rPr>
      </w:pPr>
      <w:r w:rsidRPr="004F3480">
        <w:rPr>
          <w:rFonts w:ascii="Calibri Light" w:eastAsia="Calibri" w:hAnsi="Calibri Light" w:cs="Calibri Light"/>
        </w:rPr>
        <w:t xml:space="preserve">har likevel anledning til nødvendig veksling av valuta i forbindelse med reiser eller </w:t>
      </w:r>
      <w:r w:rsidRPr="004F3480">
        <w:rPr>
          <w:rFonts w:ascii="Calibri Light" w:eastAsia="Calibri" w:hAnsi="Calibri Light" w:cs="Calibri Light"/>
        </w:rPr>
        <w:br/>
        <w:t>flytting mellom land med ulik valuta</w:t>
      </w:r>
    </w:p>
    <w:p w14:paraId="43F4A6DE" w14:textId="77777777" w:rsidR="004F3480" w:rsidRPr="004F3480" w:rsidRDefault="004F3480" w:rsidP="00606B06">
      <w:pPr>
        <w:numPr>
          <w:ilvl w:val="0"/>
          <w:numId w:val="8"/>
        </w:numPr>
        <w:spacing w:after="240" w:line="240" w:lineRule="auto"/>
        <w:ind w:left="993"/>
        <w:rPr>
          <w:rFonts w:ascii="Calibri Light" w:eastAsia="Calibri" w:hAnsi="Calibri Light" w:cs="Calibri Light"/>
        </w:rPr>
      </w:pPr>
      <w:r w:rsidRPr="004F3480">
        <w:rPr>
          <w:rFonts w:ascii="Calibri Light" w:eastAsia="Calibri" w:hAnsi="Calibri Light" w:cs="Calibri Light"/>
        </w:rPr>
        <w:t xml:space="preserve">som gjennom sitt arbeid for Norges Bank vil kunne ha tilgang til fortrolig informasjon </w:t>
      </w:r>
      <w:r w:rsidRPr="004F3480">
        <w:rPr>
          <w:rFonts w:ascii="Calibri Light" w:eastAsia="Calibri" w:hAnsi="Calibri Light" w:cs="Calibri Light"/>
        </w:rPr>
        <w:br/>
        <w:t xml:space="preserve">om enkeltfinansforetak, kan ikke erverve eller avhende norske omsettelige verdipapirer </w:t>
      </w:r>
      <w:r w:rsidRPr="004F3480">
        <w:rPr>
          <w:rFonts w:ascii="Calibri Light" w:eastAsia="Calibri" w:hAnsi="Calibri Light" w:cs="Calibri Light"/>
        </w:rPr>
        <w:br/>
        <w:t>(jf. definisjonen i § 2-4 (1) i verdipapirhandelloven) som er utstedt av foretak i finansiell sektor, eller derivater til slike.</w:t>
      </w:r>
    </w:p>
    <w:p w14:paraId="1BB267D8" w14:textId="77777777" w:rsidR="004F3480" w:rsidRPr="004F3480" w:rsidRDefault="004F3480" w:rsidP="004E13FC">
      <w:pPr>
        <w:spacing w:after="0" w:line="240" w:lineRule="auto"/>
        <w:ind w:left="567"/>
        <w:rPr>
          <w:rFonts w:ascii="Calibri Light" w:eastAsia="Calibri" w:hAnsi="Calibri Light" w:cs="Calibri Light"/>
        </w:rPr>
      </w:pPr>
      <w:r w:rsidRPr="004F3480">
        <w:rPr>
          <w:rFonts w:ascii="Calibri Light" w:eastAsia="Calibri" w:hAnsi="Calibri Light" w:cs="Calibri Light"/>
        </w:rPr>
        <w:t>En ansatt hos leverandøren som i sitt arbeid for Norges Bank:</w:t>
      </w:r>
    </w:p>
    <w:p w14:paraId="2646911A" w14:textId="77777777" w:rsidR="004F3480" w:rsidRPr="004F3480" w:rsidRDefault="004F3480" w:rsidP="00606B06">
      <w:pPr>
        <w:numPr>
          <w:ilvl w:val="0"/>
          <w:numId w:val="8"/>
        </w:numPr>
        <w:spacing w:after="0" w:line="240" w:lineRule="auto"/>
        <w:ind w:left="993"/>
        <w:rPr>
          <w:rFonts w:ascii="Calibri Light" w:eastAsia="Calibri" w:hAnsi="Calibri Light" w:cs="Calibri Light"/>
        </w:rPr>
      </w:pPr>
      <w:r w:rsidRPr="004F3480">
        <w:rPr>
          <w:rFonts w:ascii="Calibri Light" w:eastAsia="Calibri" w:hAnsi="Calibri Light" w:cs="Calibri Light"/>
        </w:rPr>
        <w:t xml:space="preserve">forvalter porteføljer eller gjennomfører transaksjoner i finansielle instrumenter eller på annen måte treffer beslutninger om finansielle instrumenter, kan ikke foreta egenhandler </w:t>
      </w:r>
      <w:r w:rsidRPr="004F3480">
        <w:rPr>
          <w:rFonts w:ascii="Calibri Light" w:eastAsia="Calibri" w:hAnsi="Calibri Light" w:cs="Calibri Light"/>
        </w:rPr>
        <w:br/>
        <w:t>i de samme finansielle instrumentene som ligger innenfor forvaltningsmandatet</w:t>
      </w:r>
    </w:p>
    <w:p w14:paraId="7C395ECB" w14:textId="77777777" w:rsidR="004F3480" w:rsidRPr="004F3480" w:rsidRDefault="004F3480" w:rsidP="00606B06">
      <w:pPr>
        <w:numPr>
          <w:ilvl w:val="0"/>
          <w:numId w:val="8"/>
        </w:numPr>
        <w:spacing w:after="0" w:line="240" w:lineRule="auto"/>
        <w:ind w:left="993"/>
        <w:rPr>
          <w:rFonts w:ascii="Calibri Light" w:eastAsia="Calibri" w:hAnsi="Calibri Light" w:cs="Calibri Light"/>
        </w:rPr>
      </w:pPr>
      <w:r w:rsidRPr="004F3480">
        <w:rPr>
          <w:rFonts w:ascii="Calibri Light" w:eastAsia="Calibri" w:hAnsi="Calibri Light" w:cs="Calibri Light"/>
        </w:rPr>
        <w:lastRenderedPageBreak/>
        <w:t xml:space="preserve">har – eller har tilgang til – opplysninger om Norges Banks beslutninger om handel </w:t>
      </w:r>
      <w:r w:rsidRPr="004F3480">
        <w:rPr>
          <w:rFonts w:ascii="Calibri Light" w:eastAsia="Calibri" w:hAnsi="Calibri Light" w:cs="Calibri Light"/>
        </w:rPr>
        <w:br/>
        <w:t>i finansielt instrument, kan ikke foreta egenhandler i samme type instrument før opplysningen er offentlig</w:t>
      </w:r>
    </w:p>
    <w:p w14:paraId="3FF69578" w14:textId="77777777" w:rsidR="004F3480" w:rsidRPr="004F3480" w:rsidRDefault="004F3480" w:rsidP="00606B06">
      <w:pPr>
        <w:numPr>
          <w:ilvl w:val="0"/>
          <w:numId w:val="8"/>
        </w:numPr>
        <w:spacing w:after="0" w:line="240" w:lineRule="auto"/>
        <w:ind w:left="993"/>
        <w:rPr>
          <w:rFonts w:ascii="Calibri Light" w:eastAsia="Calibri" w:hAnsi="Calibri Light" w:cs="Calibri Light"/>
        </w:rPr>
      </w:pPr>
      <w:r w:rsidRPr="004F3480">
        <w:rPr>
          <w:rFonts w:ascii="Calibri Light" w:eastAsia="Calibri" w:hAnsi="Calibri Light" w:cs="Calibri Light"/>
        </w:rPr>
        <w:t xml:space="preserve">normalt har innsyn i eller arbeider med forvaltning av finansielle instrumenter </w:t>
      </w:r>
      <w:r w:rsidRPr="004F3480">
        <w:rPr>
          <w:rFonts w:ascii="Calibri Light" w:eastAsia="Calibri" w:hAnsi="Calibri Light" w:cs="Calibri Light"/>
        </w:rPr>
        <w:br/>
        <w:t>eller valuta for Norges Bank kan ikke:</w:t>
      </w:r>
    </w:p>
    <w:p w14:paraId="71D10305" w14:textId="77777777" w:rsidR="004F3480" w:rsidRPr="004F3480" w:rsidRDefault="004F3480" w:rsidP="00606B06">
      <w:pPr>
        <w:numPr>
          <w:ilvl w:val="1"/>
          <w:numId w:val="8"/>
        </w:numPr>
        <w:spacing w:after="0" w:line="240" w:lineRule="auto"/>
        <w:ind w:left="1560"/>
        <w:rPr>
          <w:rFonts w:ascii="Calibri Light" w:eastAsia="Calibri" w:hAnsi="Calibri Light" w:cs="Calibri Light"/>
        </w:rPr>
      </w:pPr>
      <w:r w:rsidRPr="004F3480">
        <w:rPr>
          <w:rFonts w:ascii="Calibri Light" w:eastAsia="Calibri" w:hAnsi="Calibri Light" w:cs="Calibri Light"/>
        </w:rPr>
        <w:t>handle derivater eller i Exchanged Traded Notes (ETN).</w:t>
      </w:r>
    </w:p>
    <w:p w14:paraId="7A6DBC44" w14:textId="77777777" w:rsidR="004F3480" w:rsidRPr="004F3480" w:rsidRDefault="004F3480" w:rsidP="00606B06">
      <w:pPr>
        <w:numPr>
          <w:ilvl w:val="1"/>
          <w:numId w:val="8"/>
        </w:numPr>
        <w:spacing w:after="0" w:line="240" w:lineRule="auto"/>
        <w:ind w:left="1560"/>
        <w:rPr>
          <w:rFonts w:ascii="Calibri Light" w:eastAsia="Calibri" w:hAnsi="Calibri Light" w:cs="Calibri Light"/>
        </w:rPr>
      </w:pPr>
      <w:r w:rsidRPr="004F3480">
        <w:rPr>
          <w:rFonts w:ascii="Calibri Light" w:eastAsia="Calibri" w:hAnsi="Calibri Light" w:cs="Calibri Light"/>
        </w:rPr>
        <w:t xml:space="preserve">ved egenhandel i finansielle instrumenter eller valutaprodukter å benytte </w:t>
      </w:r>
      <w:r w:rsidRPr="004F3480">
        <w:rPr>
          <w:rFonts w:ascii="Calibri Light" w:eastAsia="Calibri" w:hAnsi="Calibri Light" w:cs="Calibri Light"/>
        </w:rPr>
        <w:br/>
        <w:t>motparter som regelmessig og i vesentlig omfang yter tjenester til sentralbank-virksomheten med mindre handelen skjer elektronisk og til standardiserte vilkår</w:t>
      </w:r>
    </w:p>
    <w:p w14:paraId="5EDC7ACE" w14:textId="77777777" w:rsidR="004F3480" w:rsidRPr="004F3480" w:rsidRDefault="004F3480" w:rsidP="00606B06">
      <w:pPr>
        <w:numPr>
          <w:ilvl w:val="0"/>
          <w:numId w:val="8"/>
        </w:numPr>
        <w:spacing w:after="240" w:line="240" w:lineRule="auto"/>
        <w:ind w:left="993"/>
        <w:rPr>
          <w:rFonts w:ascii="Calibri Light" w:eastAsia="Calibri" w:hAnsi="Calibri Light" w:cs="Calibri Light"/>
        </w:rPr>
      </w:pPr>
      <w:r w:rsidRPr="004F3480">
        <w:rPr>
          <w:rFonts w:ascii="Calibri Light" w:eastAsia="Calibri" w:hAnsi="Calibri Light" w:cs="Calibri Light"/>
        </w:rPr>
        <w:t xml:space="preserve">har innsideinformasjon eller annen konfidensiell selskapsinformasjon om investeringsvirksomheten i NBIM, skal under enhver omstendighet unngå </w:t>
      </w:r>
      <w:r w:rsidRPr="004F3480">
        <w:rPr>
          <w:rFonts w:ascii="Calibri Light" w:eastAsia="Calibri" w:hAnsi="Calibri Light" w:cs="Calibri Light"/>
        </w:rPr>
        <w:br/>
        <w:t xml:space="preserve">å bruke slik informasjon til egenhandel, til å gi investeringsråd til andre eller </w:t>
      </w:r>
      <w:r w:rsidRPr="004F3480">
        <w:rPr>
          <w:rFonts w:ascii="Calibri Light" w:eastAsia="Calibri" w:hAnsi="Calibri Light" w:cs="Calibri Light"/>
        </w:rPr>
        <w:br/>
        <w:t>gi slik informasjon videre til uvedkommende, jf. også punkt 2.3.</w:t>
      </w:r>
    </w:p>
    <w:p w14:paraId="4B6025A6" w14:textId="77777777" w:rsidR="004F3480" w:rsidRPr="004F3480" w:rsidRDefault="004F3480" w:rsidP="004E13FC">
      <w:pPr>
        <w:tabs>
          <w:tab w:val="left" w:pos="567"/>
        </w:tabs>
        <w:spacing w:after="0" w:line="240" w:lineRule="auto"/>
        <w:ind w:left="142"/>
        <w:rPr>
          <w:rFonts w:ascii="Arial" w:eastAsia="Calibri" w:hAnsi="Arial" w:cs="Arial"/>
        </w:rPr>
      </w:pPr>
      <w:r w:rsidRPr="004F3480">
        <w:rPr>
          <w:rFonts w:ascii="Arial" w:eastAsia="Calibri" w:hAnsi="Arial" w:cs="Arial"/>
        </w:rPr>
        <w:t>2.3</w:t>
      </w:r>
      <w:r w:rsidRPr="004F3480">
        <w:rPr>
          <w:rFonts w:ascii="Arial" w:eastAsia="Calibri" w:hAnsi="Arial" w:cs="Arial"/>
        </w:rPr>
        <w:tab/>
        <w:t>Innsideinformasjon og annen konfidensiell selskapsinformasjon</w:t>
      </w:r>
    </w:p>
    <w:p w14:paraId="429131F6" w14:textId="77777777" w:rsidR="004F3480" w:rsidRPr="004F3480" w:rsidRDefault="004F3480" w:rsidP="004E13FC">
      <w:pPr>
        <w:spacing w:after="0" w:line="240" w:lineRule="auto"/>
        <w:ind w:left="567"/>
        <w:rPr>
          <w:rFonts w:ascii="Calibri Light" w:eastAsia="Calibri" w:hAnsi="Calibri Light" w:cs="Calibri Light"/>
        </w:rPr>
      </w:pPr>
      <w:r w:rsidRPr="004F3480">
        <w:rPr>
          <w:rFonts w:ascii="Calibri Light" w:eastAsia="Calibri" w:hAnsi="Calibri Light" w:cs="Calibri Light"/>
        </w:rPr>
        <w:t>Ansatte hos leverandøren som i sitt arbeid for Norges Bank får kjennskap til innside-</w:t>
      </w:r>
      <w:r w:rsidRPr="004F3480">
        <w:rPr>
          <w:rFonts w:ascii="Calibri Light" w:eastAsia="Calibri" w:hAnsi="Calibri Light" w:cs="Calibri Light"/>
        </w:rPr>
        <w:br/>
        <w:t xml:space="preserve">informasjon (jf. definisjon i artikkel 7 i markedsmisbruksforordningen) </w:t>
      </w:r>
      <w:r w:rsidRPr="004F3480">
        <w:rPr>
          <w:rFonts w:ascii="Calibri Light" w:eastAsia="Calibri" w:hAnsi="Calibri Light" w:cs="Calibri Light"/>
        </w:rPr>
        <w:br/>
        <w:t xml:space="preserve">eller annen konfidensiell informasjon, må ved handel i finansielle instrumenter, </w:t>
      </w:r>
      <w:r w:rsidRPr="004F3480">
        <w:rPr>
          <w:rFonts w:ascii="Calibri Light" w:eastAsia="Calibri" w:hAnsi="Calibri Light" w:cs="Calibri Light"/>
        </w:rPr>
        <w:br/>
        <w:t xml:space="preserve">valutaprodukter eller fastrenteprodukter ikke misbruke slik informasjon. </w:t>
      </w:r>
      <w:r w:rsidRPr="004F3480">
        <w:rPr>
          <w:rFonts w:ascii="Calibri Light" w:eastAsia="Calibri" w:hAnsi="Calibri Light" w:cs="Calibri Light"/>
        </w:rPr>
        <w:br/>
        <w:t>Den som har innsideinformasjon, skal ikke:</w:t>
      </w:r>
    </w:p>
    <w:p w14:paraId="57369058" w14:textId="77777777" w:rsidR="004F3480" w:rsidRPr="004F3480" w:rsidRDefault="004F3480" w:rsidP="00606B06">
      <w:pPr>
        <w:numPr>
          <w:ilvl w:val="0"/>
          <w:numId w:val="9"/>
        </w:numPr>
        <w:shd w:val="clear" w:color="auto" w:fill="FFFFFF"/>
        <w:spacing w:after="100" w:afterAutospacing="1" w:line="240" w:lineRule="auto"/>
        <w:ind w:left="993"/>
        <w:rPr>
          <w:rFonts w:ascii="Calibri Light" w:eastAsia="Calibri" w:hAnsi="Calibri Light" w:cs="Calibri Light"/>
          <w:iCs/>
        </w:rPr>
      </w:pPr>
      <w:r w:rsidRPr="004F3480">
        <w:rPr>
          <w:rFonts w:ascii="Calibri Light" w:eastAsia="Calibri" w:hAnsi="Calibri Light" w:cs="Calibri Light"/>
          <w:iCs/>
        </w:rPr>
        <w:t>foreta eller forsøke å foreta innsidehandel,</w:t>
      </w:r>
    </w:p>
    <w:p w14:paraId="634C61F9" w14:textId="77777777" w:rsidR="004F3480" w:rsidRPr="004F3480" w:rsidRDefault="004F3480" w:rsidP="00606B06">
      <w:pPr>
        <w:numPr>
          <w:ilvl w:val="0"/>
          <w:numId w:val="9"/>
        </w:numPr>
        <w:shd w:val="clear" w:color="auto" w:fill="FFFFFF"/>
        <w:spacing w:after="100" w:afterAutospacing="1" w:line="240" w:lineRule="auto"/>
        <w:ind w:left="993"/>
        <w:rPr>
          <w:rFonts w:ascii="Calibri Light" w:eastAsia="Calibri" w:hAnsi="Calibri Light" w:cs="Calibri Light"/>
          <w:iCs/>
        </w:rPr>
      </w:pPr>
      <w:r w:rsidRPr="004F3480">
        <w:rPr>
          <w:rFonts w:ascii="Calibri Light" w:eastAsia="Calibri" w:hAnsi="Calibri Light" w:cs="Calibri Light"/>
          <w:iCs/>
        </w:rPr>
        <w:t xml:space="preserve">anbefale en annen person å foreta innsidehandel eller tilskynde en annen </w:t>
      </w:r>
      <w:r w:rsidRPr="004F3480">
        <w:rPr>
          <w:rFonts w:ascii="Calibri Light" w:eastAsia="Calibri" w:hAnsi="Calibri Light" w:cs="Calibri Light"/>
          <w:iCs/>
        </w:rPr>
        <w:br/>
        <w:t>person til å foreta innsidehandel, eller</w:t>
      </w:r>
    </w:p>
    <w:p w14:paraId="04577DC7" w14:textId="77777777" w:rsidR="004F3480" w:rsidRPr="004F3480" w:rsidRDefault="004F3480" w:rsidP="00606B06">
      <w:pPr>
        <w:numPr>
          <w:ilvl w:val="0"/>
          <w:numId w:val="9"/>
        </w:numPr>
        <w:shd w:val="clear" w:color="auto" w:fill="FFFFFF"/>
        <w:spacing w:after="100" w:afterAutospacing="1" w:line="240" w:lineRule="auto"/>
        <w:ind w:left="993"/>
        <w:rPr>
          <w:rFonts w:ascii="Calibri Light" w:eastAsia="Calibri" w:hAnsi="Calibri Light" w:cs="Calibri Light"/>
          <w:iCs/>
        </w:rPr>
      </w:pPr>
      <w:r w:rsidRPr="004F3480">
        <w:rPr>
          <w:rFonts w:ascii="Calibri Light" w:eastAsia="Calibri" w:hAnsi="Calibri Light" w:cs="Calibri Light"/>
          <w:iCs/>
        </w:rPr>
        <w:t xml:space="preserve">ulovlig spre slik innsideinformasjon, dvs. at den ikke spres som ledd i den </w:t>
      </w:r>
      <w:r w:rsidRPr="004F3480">
        <w:rPr>
          <w:rFonts w:ascii="Calibri Light" w:eastAsia="Calibri" w:hAnsi="Calibri Light" w:cs="Calibri Light"/>
          <w:iCs/>
        </w:rPr>
        <w:br/>
        <w:t xml:space="preserve">normale utøvelsen av den ansattes arbeid, yrke eller forpliktelser. </w:t>
      </w:r>
    </w:p>
    <w:p w14:paraId="2B80F97C" w14:textId="77777777" w:rsidR="004F3480" w:rsidRPr="004F3480" w:rsidRDefault="004F3480" w:rsidP="004E13FC">
      <w:pPr>
        <w:spacing w:after="240" w:line="240" w:lineRule="auto"/>
        <w:ind w:left="567"/>
        <w:rPr>
          <w:rFonts w:ascii="Calibri Light" w:eastAsia="Calibri" w:hAnsi="Calibri Light" w:cs="Calibri Light"/>
        </w:rPr>
      </w:pPr>
      <w:r w:rsidRPr="004F3480">
        <w:rPr>
          <w:rFonts w:ascii="Calibri Light" w:eastAsia="Calibri" w:hAnsi="Calibri Light" w:cs="Calibri Light"/>
        </w:rPr>
        <w:t>Misbruk av innsideinformasjon er straffbart etter lov.</w:t>
      </w:r>
    </w:p>
    <w:p w14:paraId="0DEFDABF" w14:textId="77777777" w:rsidR="004F3480" w:rsidRPr="004F3480" w:rsidRDefault="004F3480" w:rsidP="004E13FC">
      <w:pPr>
        <w:tabs>
          <w:tab w:val="left" w:pos="567"/>
        </w:tabs>
        <w:spacing w:after="0" w:line="240" w:lineRule="auto"/>
        <w:ind w:left="142"/>
        <w:rPr>
          <w:rFonts w:ascii="Arial" w:eastAsia="Calibri" w:hAnsi="Arial" w:cs="Arial"/>
        </w:rPr>
      </w:pPr>
      <w:r w:rsidRPr="004F3480">
        <w:rPr>
          <w:rFonts w:ascii="Arial" w:eastAsia="Calibri" w:hAnsi="Arial" w:cs="Arial"/>
        </w:rPr>
        <w:t>2.4</w:t>
      </w:r>
      <w:r w:rsidRPr="004F3480">
        <w:rPr>
          <w:rFonts w:ascii="Arial" w:eastAsia="Calibri" w:hAnsi="Arial" w:cs="Arial"/>
        </w:rPr>
        <w:tab/>
        <w:t>Gaver</w:t>
      </w:r>
    </w:p>
    <w:p w14:paraId="45A79CEA" w14:textId="18A4B327" w:rsidR="004F3480" w:rsidRPr="004F3480" w:rsidRDefault="004F3480" w:rsidP="004E13FC">
      <w:pPr>
        <w:spacing w:after="240" w:line="240" w:lineRule="auto"/>
        <w:ind w:left="567"/>
        <w:rPr>
          <w:rFonts w:ascii="Calibri Light" w:eastAsia="Calibri" w:hAnsi="Calibri Light" w:cs="Calibri Light"/>
        </w:rPr>
      </w:pPr>
      <w:r w:rsidRPr="004F3480">
        <w:rPr>
          <w:rFonts w:ascii="Calibri Light" w:eastAsia="Calibri" w:hAnsi="Calibri Light" w:cs="Calibri Light"/>
        </w:rPr>
        <w:t xml:space="preserve">Ansatte hos leverandøren skal avstå fra å motta gaver eller personlige fordeler til seg </w:t>
      </w:r>
      <w:r w:rsidR="00B41C24">
        <w:rPr>
          <w:rFonts w:ascii="Calibri Light" w:eastAsia="Calibri" w:hAnsi="Calibri Light" w:cs="Calibri Light"/>
        </w:rPr>
        <w:br/>
      </w:r>
      <w:r w:rsidRPr="004F3480">
        <w:rPr>
          <w:rFonts w:ascii="Calibri Light" w:eastAsia="Calibri" w:hAnsi="Calibri Light" w:cs="Calibri Light"/>
        </w:rPr>
        <w:t xml:space="preserve">selv eller andre fra bankens forretningsforbindelser eller fra andre i anledning tjeneste </w:t>
      </w:r>
      <w:r w:rsidR="00B41C24">
        <w:rPr>
          <w:rFonts w:ascii="Calibri Light" w:eastAsia="Calibri" w:hAnsi="Calibri Light" w:cs="Calibri Light"/>
        </w:rPr>
        <w:br/>
      </w:r>
      <w:r w:rsidRPr="004F3480">
        <w:rPr>
          <w:rFonts w:ascii="Calibri Light" w:eastAsia="Calibri" w:hAnsi="Calibri Light" w:cs="Calibri Light"/>
        </w:rPr>
        <w:t xml:space="preserve">eller arbeid i Norges Bank som kan gi personlig fordel for den ansatte eller som er egnet til, </w:t>
      </w:r>
      <w:r w:rsidR="00B41C24">
        <w:rPr>
          <w:rFonts w:ascii="Calibri Light" w:eastAsia="Calibri" w:hAnsi="Calibri Light" w:cs="Calibri Light"/>
        </w:rPr>
        <w:br/>
      </w:r>
      <w:r w:rsidRPr="004F3480">
        <w:rPr>
          <w:rFonts w:ascii="Calibri Light" w:eastAsia="Calibri" w:hAnsi="Calibri Light" w:cs="Calibri Light"/>
        </w:rPr>
        <w:t xml:space="preserve">eller kan være ment, å påvirke ansattes tjenstlige handlinger.  Ansatte hos leverandøren, </w:t>
      </w:r>
      <w:r w:rsidR="00B41C24">
        <w:rPr>
          <w:rFonts w:ascii="Calibri Light" w:eastAsia="Calibri" w:hAnsi="Calibri Light" w:cs="Calibri Light"/>
        </w:rPr>
        <w:br/>
      </w:r>
      <w:r w:rsidRPr="004F3480">
        <w:rPr>
          <w:rFonts w:ascii="Calibri Light" w:eastAsia="Calibri" w:hAnsi="Calibri Light" w:cs="Calibri Light"/>
        </w:rPr>
        <w:t xml:space="preserve">som opptrer på vegne av Norges Bank, skal heller ikke gi gaver til forretningsforbindelser </w:t>
      </w:r>
      <w:r w:rsidR="00B41C24">
        <w:rPr>
          <w:rFonts w:ascii="Calibri Light" w:eastAsia="Calibri" w:hAnsi="Calibri Light" w:cs="Calibri Light"/>
        </w:rPr>
        <w:br/>
      </w:r>
      <w:r w:rsidRPr="004F3480">
        <w:rPr>
          <w:rFonts w:ascii="Calibri Light" w:eastAsia="Calibri" w:hAnsi="Calibri Light" w:cs="Calibri Light"/>
        </w:rPr>
        <w:t xml:space="preserve">eller til </w:t>
      </w:r>
      <w:proofErr w:type="gramStart"/>
      <w:r w:rsidRPr="004F3480">
        <w:rPr>
          <w:rFonts w:ascii="Calibri Light" w:eastAsia="Calibri" w:hAnsi="Calibri Light" w:cs="Calibri Light"/>
        </w:rPr>
        <w:t>potensielle</w:t>
      </w:r>
      <w:proofErr w:type="gramEnd"/>
      <w:r w:rsidRPr="004F3480">
        <w:rPr>
          <w:rFonts w:ascii="Calibri Light" w:eastAsia="Calibri" w:hAnsi="Calibri Light" w:cs="Calibri Light"/>
        </w:rPr>
        <w:t xml:space="preserve"> forretningsforbindelser av Norges Bank. </w:t>
      </w:r>
    </w:p>
    <w:p w14:paraId="4A3B9A71" w14:textId="77777777" w:rsidR="004F3480" w:rsidRPr="004F3480" w:rsidRDefault="004F3480" w:rsidP="004E13FC">
      <w:pPr>
        <w:tabs>
          <w:tab w:val="left" w:pos="567"/>
        </w:tabs>
        <w:spacing w:after="0" w:line="240" w:lineRule="auto"/>
        <w:ind w:left="142"/>
        <w:rPr>
          <w:rFonts w:ascii="Arial" w:eastAsia="Calibri" w:hAnsi="Arial" w:cs="Arial"/>
        </w:rPr>
      </w:pPr>
      <w:r w:rsidRPr="004F3480">
        <w:rPr>
          <w:rFonts w:ascii="Arial" w:eastAsia="Calibri" w:hAnsi="Arial" w:cs="Arial"/>
        </w:rPr>
        <w:t>2.5</w:t>
      </w:r>
      <w:r w:rsidRPr="004F3480">
        <w:rPr>
          <w:rFonts w:ascii="Arial" w:eastAsia="Calibri" w:hAnsi="Arial" w:cs="Arial"/>
        </w:rPr>
        <w:tab/>
        <w:t>Invitasjoner</w:t>
      </w:r>
    </w:p>
    <w:p w14:paraId="6BA0CE4B" w14:textId="7FDAC71B" w:rsidR="004F3480" w:rsidRPr="004F3480" w:rsidRDefault="004F3480" w:rsidP="004E13FC">
      <w:pPr>
        <w:spacing w:after="0" w:line="240" w:lineRule="auto"/>
        <w:ind w:left="567"/>
        <w:rPr>
          <w:rFonts w:ascii="Calibri Light" w:eastAsia="Calibri" w:hAnsi="Calibri Light" w:cs="Calibri Light"/>
        </w:rPr>
      </w:pPr>
      <w:r w:rsidRPr="004F3480">
        <w:rPr>
          <w:rFonts w:ascii="Calibri Light" w:eastAsia="Calibri" w:hAnsi="Calibri Light" w:cs="Calibri Light"/>
        </w:rPr>
        <w:t xml:space="preserve">Dersom ansatte hos leverandøren deltar på eksterne reiser, seminarer mv. for Norges Bank, </w:t>
      </w:r>
      <w:r w:rsidR="00B41C24">
        <w:rPr>
          <w:rFonts w:ascii="Calibri Light" w:eastAsia="Calibri" w:hAnsi="Calibri Light" w:cs="Calibri Light"/>
        </w:rPr>
        <w:br/>
      </w:r>
      <w:r w:rsidRPr="004F3480">
        <w:rPr>
          <w:rFonts w:ascii="Calibri Light" w:eastAsia="Calibri" w:hAnsi="Calibri Light" w:cs="Calibri Light"/>
        </w:rPr>
        <w:t xml:space="preserve">skal kostnadene som hovedregel dekkes av Norges Bank eller av leverandøren selv der dette </w:t>
      </w:r>
      <w:r w:rsidR="00B8641D">
        <w:rPr>
          <w:rFonts w:ascii="Calibri Light" w:eastAsia="Calibri" w:hAnsi="Calibri Light" w:cs="Calibri Light"/>
        </w:rPr>
        <w:br/>
      </w:r>
      <w:r w:rsidRPr="004F3480">
        <w:rPr>
          <w:rFonts w:ascii="Calibri Light" w:eastAsia="Calibri" w:hAnsi="Calibri Light" w:cs="Calibri Light"/>
        </w:rPr>
        <w:t xml:space="preserve">er avtalt og hensiktsmessig. </w:t>
      </w:r>
    </w:p>
    <w:p w14:paraId="13170D02" w14:textId="77777777" w:rsidR="004F3480" w:rsidRPr="004F3480" w:rsidRDefault="004F3480" w:rsidP="004E13FC">
      <w:pPr>
        <w:spacing w:after="0" w:line="240" w:lineRule="auto"/>
        <w:ind w:left="567"/>
        <w:rPr>
          <w:rFonts w:ascii="Calibri Light" w:eastAsia="Calibri" w:hAnsi="Calibri Light" w:cs="Calibri Light"/>
        </w:rPr>
      </w:pPr>
    </w:p>
    <w:p w14:paraId="765ABFA5" w14:textId="77777777" w:rsidR="004F3480" w:rsidRPr="004F3480" w:rsidRDefault="004F3480" w:rsidP="004E13FC">
      <w:pPr>
        <w:spacing w:after="0" w:line="240" w:lineRule="auto"/>
        <w:ind w:left="567"/>
        <w:rPr>
          <w:rFonts w:ascii="Calibri Light" w:eastAsia="Calibri" w:hAnsi="Calibri Light" w:cs="Calibri Light"/>
        </w:rPr>
      </w:pPr>
      <w:r w:rsidRPr="004F3480">
        <w:rPr>
          <w:rFonts w:ascii="Calibri Light" w:eastAsia="Calibri" w:hAnsi="Calibri Light" w:cs="Calibri Light"/>
        </w:rPr>
        <w:t xml:space="preserve">Ansatte hos leverandøren som opptrer på vegne av Norges Bank, kan ta imot invitasjon til måltider fra bankens forretningsforbindelser eller </w:t>
      </w:r>
      <w:proofErr w:type="gramStart"/>
      <w:r w:rsidRPr="004F3480">
        <w:rPr>
          <w:rFonts w:ascii="Calibri Light" w:eastAsia="Calibri" w:hAnsi="Calibri Light" w:cs="Calibri Light"/>
        </w:rPr>
        <w:t>potensielle</w:t>
      </w:r>
      <w:proofErr w:type="gramEnd"/>
      <w:r w:rsidRPr="004F3480">
        <w:rPr>
          <w:rFonts w:ascii="Calibri Light" w:eastAsia="Calibri" w:hAnsi="Calibri Light" w:cs="Calibri Light"/>
        </w:rPr>
        <w:t xml:space="preserve"> forretningsforbindelser bare dersom måltidet naturlig inngår som del av et møte eller annen omstendighet som knytter </w:t>
      </w:r>
      <w:r w:rsidRPr="004F3480">
        <w:rPr>
          <w:rFonts w:ascii="Calibri Light" w:eastAsia="Calibri" w:hAnsi="Calibri Light" w:cs="Calibri Light"/>
        </w:rPr>
        <w:br/>
        <w:t xml:space="preserve">seg til et oppdrag for Norges Bank, eller hvor formålet åpenbart ikke er å oppnå kontrakter </w:t>
      </w:r>
      <w:r w:rsidRPr="004F3480">
        <w:rPr>
          <w:rFonts w:ascii="Calibri Light" w:eastAsia="Calibri" w:hAnsi="Calibri Light" w:cs="Calibri Light"/>
        </w:rPr>
        <w:br/>
        <w:t>med eller særlige ytelser fra Norges Bank.</w:t>
      </w:r>
    </w:p>
    <w:p w14:paraId="12770672" w14:textId="77777777" w:rsidR="004F3480" w:rsidRPr="004F3480" w:rsidRDefault="004F3480" w:rsidP="004E13FC">
      <w:pPr>
        <w:spacing w:after="0" w:line="240" w:lineRule="auto"/>
        <w:ind w:left="567"/>
        <w:rPr>
          <w:rFonts w:ascii="Calibri Light" w:eastAsia="Calibri" w:hAnsi="Calibri Light" w:cs="Calibri Light"/>
        </w:rPr>
      </w:pPr>
    </w:p>
    <w:p w14:paraId="7B3EED4C" w14:textId="77777777" w:rsidR="004F3480" w:rsidRPr="004F3480" w:rsidRDefault="004F3480" w:rsidP="004E13FC">
      <w:pPr>
        <w:spacing w:after="240" w:line="240" w:lineRule="auto"/>
        <w:ind w:left="567"/>
        <w:rPr>
          <w:rFonts w:ascii="Calibri Light" w:eastAsia="Calibri" w:hAnsi="Calibri Light" w:cs="Calibri Light"/>
        </w:rPr>
      </w:pPr>
      <w:r w:rsidRPr="004F3480">
        <w:rPr>
          <w:rFonts w:ascii="Calibri Light" w:eastAsia="Calibri" w:hAnsi="Calibri Light" w:cs="Calibri Light"/>
        </w:rPr>
        <w:t xml:space="preserve">Dersom kostnadsdekningen er regulert annet sted i avtalen mellom leverandøren </w:t>
      </w:r>
      <w:r w:rsidRPr="004F3480">
        <w:rPr>
          <w:rFonts w:ascii="Calibri Light" w:eastAsia="Calibri" w:hAnsi="Calibri Light" w:cs="Calibri Light"/>
        </w:rPr>
        <w:br/>
        <w:t>og Norges Bank, går det foran bestemmelsen her.</w:t>
      </w:r>
    </w:p>
    <w:p w14:paraId="38226B0E" w14:textId="77777777" w:rsidR="004F3480" w:rsidRPr="004F3480" w:rsidRDefault="004F3480" w:rsidP="004E13FC">
      <w:pPr>
        <w:tabs>
          <w:tab w:val="left" w:pos="567"/>
        </w:tabs>
        <w:spacing w:after="0" w:line="240" w:lineRule="auto"/>
        <w:ind w:left="142"/>
        <w:rPr>
          <w:rFonts w:ascii="Arial" w:eastAsia="Calibri" w:hAnsi="Arial" w:cs="Arial"/>
        </w:rPr>
      </w:pPr>
      <w:r w:rsidRPr="004F3480">
        <w:rPr>
          <w:rFonts w:ascii="Arial" w:eastAsia="Calibri" w:hAnsi="Arial" w:cs="Arial"/>
        </w:rPr>
        <w:lastRenderedPageBreak/>
        <w:t>2.6</w:t>
      </w:r>
      <w:r w:rsidRPr="004F3480">
        <w:rPr>
          <w:rFonts w:ascii="Arial" w:eastAsia="Calibri" w:hAnsi="Arial" w:cs="Arial"/>
        </w:rPr>
        <w:tab/>
        <w:t>Foredrag og undervisning</w:t>
      </w:r>
    </w:p>
    <w:p w14:paraId="1B71C809" w14:textId="77777777" w:rsidR="004F3480" w:rsidRPr="004F3480" w:rsidRDefault="004F3480" w:rsidP="004E13FC">
      <w:pPr>
        <w:spacing w:after="0" w:line="240" w:lineRule="auto"/>
        <w:ind w:left="567"/>
        <w:rPr>
          <w:rFonts w:ascii="Calibri Light" w:eastAsia="Calibri" w:hAnsi="Calibri Light" w:cs="Calibri Light"/>
        </w:rPr>
      </w:pPr>
      <w:r w:rsidRPr="004F3480">
        <w:rPr>
          <w:rFonts w:ascii="Calibri Light" w:eastAsia="Calibri" w:hAnsi="Calibri Light" w:cs="Calibri Light"/>
        </w:rPr>
        <w:t xml:space="preserve">Ansatte hos leverandøren kan ikke motta godtgjørelse eller lignende for eksternt foredrag </w:t>
      </w:r>
      <w:r w:rsidRPr="004F3480">
        <w:rPr>
          <w:rFonts w:ascii="Calibri Light" w:eastAsia="Calibri" w:hAnsi="Calibri Light" w:cs="Calibri Light"/>
        </w:rPr>
        <w:br/>
        <w:t xml:space="preserve">med direkte tilknytning til Norges Banks virksomhet, unntatt når samlet verdi er under </w:t>
      </w:r>
      <w:r w:rsidRPr="004F3480">
        <w:rPr>
          <w:rFonts w:ascii="Calibri Light" w:eastAsia="Calibri" w:hAnsi="Calibri Light" w:cs="Calibri Light"/>
        </w:rPr>
        <w:br/>
        <w:t xml:space="preserve">NOK 500,-, Godtgjørelse i form av kontanter eller kontopenger kan likevel ikke mottas.   </w:t>
      </w:r>
    </w:p>
    <w:p w14:paraId="7713D3D6" w14:textId="77777777" w:rsidR="004F3480" w:rsidRPr="004F3480" w:rsidRDefault="004F3480" w:rsidP="004E13FC">
      <w:pPr>
        <w:spacing w:after="0" w:line="240" w:lineRule="auto"/>
        <w:ind w:left="708"/>
        <w:rPr>
          <w:rFonts w:ascii="Calibri Light" w:eastAsia="Calibri" w:hAnsi="Calibri Light" w:cs="Calibri Light"/>
        </w:rPr>
      </w:pPr>
    </w:p>
    <w:p w14:paraId="4EB2BF63" w14:textId="77777777" w:rsidR="004F3480" w:rsidRPr="004F3480" w:rsidRDefault="004F3480" w:rsidP="004E13FC">
      <w:pPr>
        <w:spacing w:after="240" w:line="240" w:lineRule="auto"/>
        <w:ind w:left="567"/>
        <w:rPr>
          <w:rFonts w:ascii="Calibri Light" w:eastAsia="Calibri" w:hAnsi="Calibri Light" w:cs="Calibri Light"/>
        </w:rPr>
      </w:pPr>
      <w:r w:rsidRPr="004F3480">
        <w:rPr>
          <w:rFonts w:ascii="Calibri Light" w:eastAsia="Calibri" w:hAnsi="Calibri Light" w:cs="Calibri Light"/>
        </w:rPr>
        <w:t xml:space="preserve">Norges Bank skal dekke utgifter til reise og opphold i forbindelse med eksterne foredrag </w:t>
      </w:r>
      <w:r w:rsidRPr="004F3480">
        <w:rPr>
          <w:rFonts w:ascii="Calibri Light" w:eastAsia="Calibri" w:hAnsi="Calibri Light" w:cs="Calibri Light"/>
        </w:rPr>
        <w:br/>
        <w:t xml:space="preserve">ansatte hos leverandøren holder eller bidrar til i anledning tjeneste for Norges Bank, </w:t>
      </w:r>
      <w:r w:rsidRPr="004F3480">
        <w:rPr>
          <w:rFonts w:ascii="Calibri Light" w:eastAsia="Calibri" w:hAnsi="Calibri Light" w:cs="Calibri Light"/>
        </w:rPr>
        <w:br/>
        <w:t xml:space="preserve">hvis ikke noe annet fremgår av praksis for representasjon i offentlige sammenhenger, </w:t>
      </w:r>
      <w:r w:rsidRPr="004F3480">
        <w:rPr>
          <w:rFonts w:ascii="Calibri Light" w:eastAsia="Calibri" w:hAnsi="Calibri Light" w:cs="Calibri Light"/>
        </w:rPr>
        <w:br/>
        <w:t xml:space="preserve">praksis mellom sentralbankene eller internasjonale organisasjoner, akademiske institusjoner </w:t>
      </w:r>
      <w:r w:rsidRPr="004F3480">
        <w:rPr>
          <w:rFonts w:ascii="Calibri Light" w:eastAsia="Calibri" w:hAnsi="Calibri Light" w:cs="Calibri Light"/>
        </w:rPr>
        <w:br/>
        <w:t xml:space="preserve">mv. Arrangøren kan også dekke seminaravgift eller lignende samt måltider inkludert </w:t>
      </w:r>
      <w:r w:rsidRPr="004F3480">
        <w:rPr>
          <w:rFonts w:ascii="Calibri Light" w:eastAsia="Calibri" w:hAnsi="Calibri Light" w:cs="Calibri Light"/>
        </w:rPr>
        <w:br/>
        <w:t xml:space="preserve">i seminaravgiften, når foredraget er knyttet til seminaret. I særlige tilfeller kan Norges Bank forhåndsgodkjenne at også andre utgifter dekkes av arrangøren, hvis det er ubetenkelig </w:t>
      </w:r>
      <w:r w:rsidRPr="004F3480">
        <w:rPr>
          <w:rFonts w:ascii="Calibri Light" w:eastAsia="Calibri" w:hAnsi="Calibri Light" w:cs="Calibri Light"/>
        </w:rPr>
        <w:br/>
        <w:t xml:space="preserve">å gjøre unntak. Dersom kostnadsdekningen er regulert annet sted i avtalen mellom </w:t>
      </w:r>
      <w:r w:rsidRPr="004F3480">
        <w:rPr>
          <w:rFonts w:ascii="Calibri Light" w:eastAsia="Calibri" w:hAnsi="Calibri Light" w:cs="Calibri Light"/>
        </w:rPr>
        <w:br/>
        <w:t>leverandøren og Norges Bank, går det foran bestemmelsen her.</w:t>
      </w:r>
    </w:p>
    <w:p w14:paraId="3A65228A" w14:textId="77777777" w:rsidR="004F3480" w:rsidRPr="004F3480" w:rsidRDefault="004F3480" w:rsidP="004E13FC">
      <w:pPr>
        <w:tabs>
          <w:tab w:val="left" w:pos="567"/>
        </w:tabs>
        <w:spacing w:after="0" w:line="240" w:lineRule="auto"/>
        <w:ind w:left="142"/>
        <w:rPr>
          <w:rFonts w:ascii="Arial" w:eastAsia="Calibri" w:hAnsi="Arial" w:cs="Arial"/>
          <w:sz w:val="26"/>
          <w:szCs w:val="26"/>
        </w:rPr>
      </w:pPr>
      <w:r w:rsidRPr="004F3480">
        <w:rPr>
          <w:rFonts w:ascii="Arial" w:eastAsia="Calibri" w:hAnsi="Arial" w:cs="Arial"/>
          <w:sz w:val="26"/>
          <w:szCs w:val="26"/>
        </w:rPr>
        <w:t>3</w:t>
      </w:r>
      <w:r w:rsidRPr="004F3480">
        <w:rPr>
          <w:rFonts w:ascii="Arial" w:eastAsia="Calibri" w:hAnsi="Arial" w:cs="Arial"/>
          <w:sz w:val="26"/>
          <w:szCs w:val="26"/>
        </w:rPr>
        <w:tab/>
        <w:t>Rett til kontroll</w:t>
      </w:r>
    </w:p>
    <w:p w14:paraId="54EADF59" w14:textId="77777777" w:rsidR="004F3480" w:rsidRPr="004F3480" w:rsidRDefault="004F3480" w:rsidP="004E13FC">
      <w:pPr>
        <w:spacing w:after="240" w:line="240" w:lineRule="auto"/>
        <w:ind w:left="567"/>
        <w:rPr>
          <w:rFonts w:ascii="Calibri Light" w:eastAsia="Calibri" w:hAnsi="Calibri Light" w:cs="Calibri Light"/>
        </w:rPr>
      </w:pPr>
      <w:r w:rsidRPr="004F3480">
        <w:rPr>
          <w:rFonts w:ascii="Calibri Light" w:eastAsia="Calibri" w:hAnsi="Calibri Light" w:cs="Calibri Light"/>
        </w:rPr>
        <w:t xml:space="preserve">I avtaleperioden plikter leverandøren å gi Norges Bank innsyn i spørsmål som gjelder </w:t>
      </w:r>
      <w:r w:rsidRPr="004F3480">
        <w:rPr>
          <w:rFonts w:ascii="Calibri Light" w:eastAsia="Calibri" w:hAnsi="Calibri Light" w:cs="Calibri Light"/>
        </w:rPr>
        <w:br/>
        <w:t>etterlevelse av disse etiske retningslinjene, spesielt om hvordan leverandøren gjennomfører kontroll og oppfølging.</w:t>
      </w:r>
    </w:p>
    <w:p w14:paraId="518743A8" w14:textId="77777777" w:rsidR="004F3480" w:rsidRPr="004F3480" w:rsidRDefault="004F3480" w:rsidP="004E13FC">
      <w:pPr>
        <w:tabs>
          <w:tab w:val="left" w:pos="567"/>
        </w:tabs>
        <w:spacing w:after="0" w:line="240" w:lineRule="auto"/>
        <w:ind w:left="142"/>
        <w:rPr>
          <w:rFonts w:ascii="Arial" w:eastAsia="Calibri" w:hAnsi="Arial" w:cs="Arial"/>
          <w:sz w:val="26"/>
          <w:szCs w:val="26"/>
        </w:rPr>
      </w:pPr>
      <w:r w:rsidRPr="004F3480">
        <w:rPr>
          <w:rFonts w:ascii="Arial" w:eastAsia="Calibri" w:hAnsi="Arial" w:cs="Arial"/>
          <w:sz w:val="26"/>
          <w:szCs w:val="26"/>
        </w:rPr>
        <w:t>4</w:t>
      </w:r>
      <w:r w:rsidRPr="004F3480">
        <w:rPr>
          <w:rFonts w:ascii="Arial" w:eastAsia="Calibri" w:hAnsi="Arial" w:cs="Arial"/>
          <w:sz w:val="26"/>
          <w:szCs w:val="26"/>
        </w:rPr>
        <w:tab/>
        <w:t>Melding om kritikkverdige forhold</w:t>
      </w:r>
    </w:p>
    <w:p w14:paraId="4D3B5434" w14:textId="77777777" w:rsidR="004F3480" w:rsidRPr="004F3480" w:rsidRDefault="004F3480" w:rsidP="004E13FC">
      <w:pPr>
        <w:spacing w:after="0" w:line="240" w:lineRule="auto"/>
        <w:ind w:left="567"/>
        <w:rPr>
          <w:rFonts w:ascii="Calibri Light" w:eastAsia="Calibri" w:hAnsi="Calibri Light" w:cs="Calibri Light"/>
        </w:rPr>
      </w:pPr>
      <w:r w:rsidRPr="004F3480">
        <w:rPr>
          <w:rFonts w:ascii="Calibri Light" w:eastAsia="Calibri" w:hAnsi="Calibri Light" w:cs="Calibri Light"/>
        </w:rPr>
        <w:t xml:space="preserve">Leverandører skal ved kjennskap til eller mistanke om brudd på disse etiske retningslinjene </w:t>
      </w:r>
      <w:r w:rsidRPr="004F3480">
        <w:rPr>
          <w:rFonts w:ascii="Calibri Light" w:eastAsia="Calibri" w:hAnsi="Calibri Light" w:cs="Calibri Light"/>
        </w:rPr>
        <w:br/>
        <w:t xml:space="preserve">gi beskjed til internrevisjonen i Norges Bank på e-postadressen: </w:t>
      </w:r>
      <w:r w:rsidRPr="004F3480">
        <w:rPr>
          <w:rFonts w:ascii="Calibri Light" w:eastAsia="Calibri" w:hAnsi="Calibri Light" w:cs="Calibri Light"/>
        </w:rPr>
        <w:br/>
      </w:r>
      <w:hyperlink r:id="rId17" w:history="1">
        <w:r w:rsidRPr="004F3480">
          <w:rPr>
            <w:rFonts w:ascii="Calibri Light" w:eastAsia="Calibri" w:hAnsi="Calibri Light" w:cs="Calibri Light"/>
            <w:u w:val="single"/>
          </w:rPr>
          <w:t>IR-Varsling@Norges-Bank.no</w:t>
        </w:r>
      </w:hyperlink>
      <w:r w:rsidRPr="004F3480">
        <w:rPr>
          <w:rFonts w:ascii="Calibri Light" w:eastAsia="Calibri" w:hAnsi="Calibri Light" w:cs="Calibri Light"/>
        </w:rPr>
        <w:t>.</w:t>
      </w:r>
    </w:p>
    <w:p w14:paraId="781A365D" w14:textId="77777777" w:rsidR="004F3480" w:rsidRPr="004F3480" w:rsidRDefault="004F3480" w:rsidP="004E13FC">
      <w:pPr>
        <w:spacing w:after="0" w:line="240" w:lineRule="auto"/>
        <w:ind w:left="567"/>
        <w:rPr>
          <w:rFonts w:ascii="Calibri Light" w:eastAsia="Calibri" w:hAnsi="Calibri Light" w:cs="Calibri Light"/>
        </w:rPr>
      </w:pPr>
    </w:p>
    <w:p w14:paraId="20A48812" w14:textId="77AE9A09" w:rsidR="004F3480" w:rsidRPr="004F3480" w:rsidRDefault="004F3480" w:rsidP="004E13FC">
      <w:pPr>
        <w:spacing w:after="240" w:line="240" w:lineRule="auto"/>
        <w:ind w:left="567"/>
        <w:rPr>
          <w:rFonts w:ascii="Calibri Light" w:eastAsia="Calibri" w:hAnsi="Calibri Light" w:cs="Calibri Light"/>
        </w:rPr>
      </w:pPr>
      <w:r w:rsidRPr="004F3480">
        <w:rPr>
          <w:rFonts w:ascii="Calibri Light" w:eastAsia="Calibri" w:hAnsi="Calibri Light" w:cs="Calibri Light"/>
        </w:rPr>
        <w:t xml:space="preserve">Ansatte hos leverandøren oppfordres til å melde fra om mulige kritikkverdige forhold </w:t>
      </w:r>
      <w:r w:rsidR="00B8641D">
        <w:rPr>
          <w:rFonts w:ascii="Calibri Light" w:eastAsia="Calibri" w:hAnsi="Calibri Light" w:cs="Calibri Light"/>
        </w:rPr>
        <w:br/>
      </w:r>
      <w:r w:rsidRPr="004F3480">
        <w:rPr>
          <w:rFonts w:ascii="Calibri Light" w:eastAsia="Calibri" w:hAnsi="Calibri Light" w:cs="Calibri Light"/>
        </w:rPr>
        <w:t xml:space="preserve">knyttet til gjennomføring av avtalen med Norges Bank. Hvis det ikke er hensiktsmessig </w:t>
      </w:r>
      <w:r w:rsidRPr="004F3480">
        <w:rPr>
          <w:rFonts w:ascii="Calibri Light" w:eastAsia="Calibri" w:hAnsi="Calibri Light" w:cs="Calibri Light"/>
        </w:rPr>
        <w:br/>
        <w:t xml:space="preserve">å bruke ordinær rapportering, kan ansatte hos leverandøren melde om slike forhold </w:t>
      </w:r>
      <w:r w:rsidR="00B8641D">
        <w:rPr>
          <w:rFonts w:ascii="Calibri Light" w:eastAsia="Calibri" w:hAnsi="Calibri Light" w:cs="Calibri Light"/>
        </w:rPr>
        <w:br/>
      </w:r>
      <w:r w:rsidRPr="004F3480">
        <w:rPr>
          <w:rFonts w:ascii="Calibri Light" w:eastAsia="Calibri" w:hAnsi="Calibri Light" w:cs="Calibri Light"/>
        </w:rPr>
        <w:t xml:space="preserve">direkte til internrevisjonen i Norges Bank på e-postadressen: </w:t>
      </w:r>
      <w:hyperlink r:id="rId18" w:history="1">
        <w:r w:rsidRPr="004F3480">
          <w:rPr>
            <w:rFonts w:ascii="Calibri Light" w:eastAsia="Calibri" w:hAnsi="Calibri Light" w:cs="Calibri Light"/>
            <w:u w:val="single"/>
          </w:rPr>
          <w:t>IR-Varsling@Norges-Bank.no</w:t>
        </w:r>
      </w:hyperlink>
      <w:r w:rsidR="00B8641D">
        <w:rPr>
          <w:rFonts w:ascii="Calibri Light" w:eastAsia="Calibri" w:hAnsi="Calibri Light" w:cs="Calibri Light"/>
        </w:rPr>
        <w:br/>
      </w:r>
      <w:r w:rsidRPr="004F3480">
        <w:rPr>
          <w:rFonts w:ascii="Calibri Light" w:eastAsia="Calibri" w:hAnsi="Calibri Light" w:cs="Calibri Light"/>
        </w:rPr>
        <w:t>Slike meldinger kan både gjelde forhold hos Norges Bank og leverandøren.</w:t>
      </w:r>
    </w:p>
    <w:p w14:paraId="6304DECC" w14:textId="77777777" w:rsidR="004F3480" w:rsidRPr="004F3480" w:rsidRDefault="004F3480" w:rsidP="004E13FC">
      <w:pPr>
        <w:tabs>
          <w:tab w:val="left" w:pos="567"/>
        </w:tabs>
        <w:spacing w:after="0" w:line="240" w:lineRule="auto"/>
        <w:ind w:left="142"/>
        <w:rPr>
          <w:rFonts w:ascii="Arial" w:eastAsia="Calibri" w:hAnsi="Arial" w:cs="Arial"/>
          <w:sz w:val="26"/>
          <w:szCs w:val="26"/>
        </w:rPr>
      </w:pPr>
      <w:r w:rsidRPr="004F3480">
        <w:rPr>
          <w:rFonts w:ascii="Arial" w:eastAsia="Calibri" w:hAnsi="Arial" w:cs="Arial"/>
          <w:sz w:val="26"/>
          <w:szCs w:val="26"/>
        </w:rPr>
        <w:t>5</w:t>
      </w:r>
      <w:r w:rsidRPr="004F3480">
        <w:rPr>
          <w:rFonts w:ascii="Arial" w:eastAsia="Calibri" w:hAnsi="Arial" w:cs="Arial"/>
          <w:sz w:val="26"/>
          <w:szCs w:val="26"/>
        </w:rPr>
        <w:tab/>
        <w:t>Unntak fra retningslinjene</w:t>
      </w:r>
    </w:p>
    <w:p w14:paraId="4CE42428" w14:textId="77777777" w:rsidR="004F3480" w:rsidRPr="004F3480" w:rsidRDefault="004F3480" w:rsidP="004E13FC">
      <w:pPr>
        <w:spacing w:after="0" w:line="240" w:lineRule="auto"/>
        <w:ind w:left="567"/>
        <w:rPr>
          <w:rFonts w:ascii="Calibri Light" w:eastAsia="Calibri" w:hAnsi="Calibri Light" w:cs="Calibri Light"/>
        </w:rPr>
      </w:pPr>
      <w:r w:rsidRPr="004F3480">
        <w:rPr>
          <w:rFonts w:ascii="Calibri Light" w:eastAsia="Calibri" w:hAnsi="Calibri Light" w:cs="Calibri Light"/>
        </w:rPr>
        <w:t xml:space="preserve">Eventuelle unntak fra disse retningslinjene i enkelttilfeller må tas opp med avtaleier </w:t>
      </w:r>
      <w:r w:rsidRPr="004F3480">
        <w:rPr>
          <w:rFonts w:ascii="Calibri Light" w:eastAsia="Calibri" w:hAnsi="Calibri Light" w:cs="Calibri Light"/>
        </w:rPr>
        <w:br/>
        <w:t>og forhåndsgodkjennes skriftlig av Norges Bank.</w:t>
      </w:r>
    </w:p>
    <w:p w14:paraId="64059A3C" w14:textId="77777777" w:rsidR="004F3480" w:rsidRDefault="004F3480" w:rsidP="004E13FC">
      <w:pPr>
        <w:spacing w:line="240" w:lineRule="auto"/>
        <w:rPr>
          <w:rFonts w:cstheme="minorHAnsi"/>
        </w:rPr>
      </w:pPr>
    </w:p>
    <w:p w14:paraId="3C380BEA" w14:textId="77777777" w:rsidR="001F3CD2" w:rsidRDefault="001F3CD2" w:rsidP="004E13FC">
      <w:pPr>
        <w:spacing w:line="240" w:lineRule="auto"/>
        <w:rPr>
          <w:rFonts w:eastAsia="Times New Roman" w:cstheme="minorHAnsi"/>
          <w:b/>
          <w:bCs/>
          <w:caps/>
          <w:sz w:val="24"/>
          <w:szCs w:val="20"/>
          <w:lang w:eastAsia="nb-NO"/>
        </w:rPr>
      </w:pPr>
      <w:r>
        <w:rPr>
          <w:rFonts w:cstheme="minorHAnsi"/>
        </w:rPr>
        <w:br w:type="page"/>
      </w:r>
    </w:p>
    <w:p w14:paraId="778AA026" w14:textId="5EED1BAB" w:rsidR="001552BB" w:rsidRPr="00331DF8" w:rsidRDefault="00665BD6" w:rsidP="004E13FC">
      <w:pPr>
        <w:pStyle w:val="Heading1"/>
        <w:ind w:left="850" w:hanging="850"/>
        <w:rPr>
          <w:rFonts w:asciiTheme="minorHAnsi" w:hAnsiTheme="minorHAnsi" w:cstheme="minorHAnsi"/>
          <w:lang w:val="nb-NO"/>
        </w:rPr>
      </w:pPr>
      <w:bookmarkStart w:id="258" w:name="_Toc227678562"/>
      <w:r>
        <w:rPr>
          <w:rFonts w:asciiTheme="minorHAnsi" w:hAnsiTheme="minorHAnsi" w:cstheme="minorHAnsi"/>
          <w:lang w:val="nb-NO"/>
        </w:rPr>
        <w:lastRenderedPageBreak/>
        <w:t xml:space="preserve">Vedlegg </w:t>
      </w:r>
      <w:r w:rsidR="00E13005">
        <w:rPr>
          <w:rFonts w:asciiTheme="minorHAnsi" w:hAnsiTheme="minorHAnsi" w:cstheme="minorHAnsi"/>
          <w:lang w:val="nb-NO"/>
        </w:rPr>
        <w:t>9</w:t>
      </w:r>
      <w:r>
        <w:rPr>
          <w:rFonts w:asciiTheme="minorHAnsi" w:hAnsiTheme="minorHAnsi" w:cstheme="minorHAnsi"/>
          <w:lang w:val="nb-NO"/>
        </w:rPr>
        <w:t xml:space="preserve"> - </w:t>
      </w:r>
      <w:r w:rsidR="001F3CD2">
        <w:rPr>
          <w:rFonts w:asciiTheme="minorHAnsi" w:hAnsiTheme="minorHAnsi" w:cstheme="minorHAnsi"/>
          <w:lang w:val="nb-NO"/>
        </w:rPr>
        <w:t>Rammeavtale</w:t>
      </w:r>
      <w:r w:rsidR="00606B06">
        <w:rPr>
          <w:rFonts w:asciiTheme="minorHAnsi" w:hAnsiTheme="minorHAnsi" w:cstheme="minorHAnsi"/>
          <w:lang w:val="nb-NO"/>
        </w:rPr>
        <w:t>UTKAST</w:t>
      </w:r>
      <w:bookmarkEnd w:id="258"/>
    </w:p>
    <w:p w14:paraId="08412C8E" w14:textId="77777777" w:rsidR="002C2AF6" w:rsidRPr="002C2AF6" w:rsidRDefault="002C2AF6" w:rsidP="004E13FC">
      <w:pPr>
        <w:spacing w:line="240" w:lineRule="auto"/>
        <w:rPr>
          <w:rFonts w:ascii="Aptos" w:eastAsia="Calibri" w:hAnsi="Aptos" w:cs="Times New Roman"/>
        </w:rPr>
      </w:pPr>
      <w:r w:rsidRPr="002C2AF6">
        <w:rPr>
          <w:rFonts w:ascii="Aptos" w:eastAsia="Calibri" w:hAnsi="Aptos" w:cs="Arial"/>
          <w:noProof/>
        </w:rPr>
        <w:drawing>
          <wp:inline distT="0" distB="0" distL="0" distR="0" wp14:anchorId="3CD35079" wp14:editId="7AD39F45">
            <wp:extent cx="2000250" cy="695325"/>
            <wp:effectExtent l="0" t="0" r="0" b="9525"/>
            <wp:docPr id="2" name="Bilde 1" descr="Et bilde som inneholder Font, Grafikk, logo,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Et bilde som inneholder Font, Grafikk, logo, hvit&#10;&#10;Automatisk generert beskrivels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0" cy="695325"/>
                    </a:xfrm>
                    <a:prstGeom prst="rect">
                      <a:avLst/>
                    </a:prstGeom>
                    <a:noFill/>
                    <a:ln>
                      <a:noFill/>
                    </a:ln>
                  </pic:spPr>
                </pic:pic>
              </a:graphicData>
            </a:graphic>
          </wp:inline>
        </w:drawing>
      </w:r>
    </w:p>
    <w:p w14:paraId="47570719" w14:textId="77777777" w:rsidR="002C2AF6" w:rsidRPr="002C2AF6" w:rsidRDefault="002C2AF6" w:rsidP="004E13FC">
      <w:pPr>
        <w:spacing w:line="240" w:lineRule="auto"/>
        <w:rPr>
          <w:rFonts w:ascii="Aptos" w:eastAsia="Calibri" w:hAnsi="Aptos" w:cs="Calibri"/>
        </w:rPr>
      </w:pPr>
    </w:p>
    <w:p w14:paraId="70B816CE" w14:textId="77777777" w:rsidR="002C2AF6" w:rsidRPr="002C2AF6" w:rsidRDefault="002C2AF6" w:rsidP="004E13FC">
      <w:pPr>
        <w:spacing w:line="240" w:lineRule="auto"/>
        <w:jc w:val="center"/>
        <w:rPr>
          <w:rFonts w:ascii="Aptos" w:eastAsia="Calibri" w:hAnsi="Aptos" w:cs="Arial"/>
          <w:b/>
          <w:sz w:val="48"/>
          <w:szCs w:val="48"/>
        </w:rPr>
      </w:pPr>
    </w:p>
    <w:p w14:paraId="614FDD09" w14:textId="77777777" w:rsidR="002C2AF6" w:rsidRDefault="002C2AF6" w:rsidP="004E13FC">
      <w:pPr>
        <w:spacing w:line="240" w:lineRule="auto"/>
        <w:jc w:val="center"/>
        <w:rPr>
          <w:rFonts w:ascii="Aptos" w:eastAsia="Calibri" w:hAnsi="Aptos" w:cs="Calibri Light"/>
          <w:bCs/>
          <w:sz w:val="40"/>
          <w:szCs w:val="40"/>
        </w:rPr>
      </w:pPr>
      <w:r w:rsidRPr="00365F27">
        <w:rPr>
          <w:rFonts w:ascii="Aptos" w:eastAsia="Calibri" w:hAnsi="Aptos" w:cs="Calibri Light"/>
          <w:bCs/>
          <w:sz w:val="40"/>
          <w:szCs w:val="40"/>
        </w:rPr>
        <w:t>RAMMEAVTALE</w:t>
      </w:r>
    </w:p>
    <w:p w14:paraId="4FDF9A61" w14:textId="2A16BE10" w:rsidR="002C2AF6" w:rsidRPr="009A7C1A" w:rsidRDefault="004F05E1" w:rsidP="004E13FC">
      <w:pPr>
        <w:spacing w:line="240" w:lineRule="auto"/>
        <w:jc w:val="center"/>
        <w:rPr>
          <w:rFonts w:ascii="Aptos" w:hAnsi="Aptos" w:cstheme="majorHAnsi"/>
          <w:bCs/>
          <w:sz w:val="36"/>
          <w:szCs w:val="36"/>
        </w:rPr>
      </w:pPr>
      <w:r>
        <w:rPr>
          <w:rFonts w:ascii="Aptos" w:hAnsi="Aptos" w:cstheme="majorHAnsi"/>
          <w:bCs/>
          <w:sz w:val="36"/>
          <w:szCs w:val="36"/>
        </w:rPr>
        <w:t>RØRLEGGER</w:t>
      </w:r>
      <w:r w:rsidR="00365F27" w:rsidRPr="009A7C1A">
        <w:rPr>
          <w:rFonts w:ascii="Aptos" w:hAnsi="Aptos" w:cstheme="majorHAnsi"/>
          <w:bCs/>
          <w:sz w:val="36"/>
          <w:szCs w:val="36"/>
        </w:rPr>
        <w:t>TJENESTER OG -MATERIELL</w:t>
      </w:r>
      <w:r w:rsidR="00365F27" w:rsidRPr="009A7C1A">
        <w:rPr>
          <w:rFonts w:ascii="Aptos" w:hAnsi="Aptos" w:cstheme="majorHAnsi"/>
          <w:bCs/>
          <w:sz w:val="36"/>
          <w:szCs w:val="36"/>
        </w:rPr>
        <w:br/>
        <w:t xml:space="preserve">Vindåsen </w:t>
      </w:r>
    </w:p>
    <w:p w14:paraId="50325B98" w14:textId="77777777" w:rsidR="002C2AF6" w:rsidRPr="002C2AF6" w:rsidRDefault="002C2AF6" w:rsidP="004E13FC">
      <w:pPr>
        <w:spacing w:line="240" w:lineRule="auto"/>
        <w:jc w:val="center"/>
        <w:rPr>
          <w:rFonts w:ascii="Aptos" w:eastAsia="Calibri" w:hAnsi="Aptos" w:cs="Calibri Light"/>
          <w:bCs/>
          <w:sz w:val="28"/>
          <w:szCs w:val="28"/>
        </w:rPr>
      </w:pPr>
      <w:r w:rsidRPr="002C2AF6">
        <w:rPr>
          <w:rFonts w:ascii="Aptos" w:eastAsia="Calibri" w:hAnsi="Aptos" w:cs="Calibri Light"/>
          <w:bCs/>
          <w:sz w:val="28"/>
          <w:szCs w:val="28"/>
        </w:rPr>
        <w:br/>
        <w:t xml:space="preserve">mellom </w:t>
      </w:r>
    </w:p>
    <w:p w14:paraId="36F0C6B0" w14:textId="77777777" w:rsidR="002C2AF6" w:rsidRPr="002C2AF6" w:rsidRDefault="002C2AF6" w:rsidP="004E13FC">
      <w:pPr>
        <w:spacing w:line="240" w:lineRule="auto"/>
        <w:jc w:val="center"/>
        <w:rPr>
          <w:rFonts w:ascii="Aptos" w:eastAsia="Calibri" w:hAnsi="Aptos" w:cs="Calibri Light"/>
          <w:bCs/>
          <w:sz w:val="28"/>
          <w:szCs w:val="28"/>
        </w:rPr>
      </w:pPr>
    </w:p>
    <w:p w14:paraId="4E031A10" w14:textId="77777777" w:rsidR="002C2AF6" w:rsidRPr="002C2AF6" w:rsidRDefault="002C2AF6" w:rsidP="004E13FC">
      <w:pPr>
        <w:spacing w:line="240" w:lineRule="auto"/>
        <w:jc w:val="center"/>
        <w:rPr>
          <w:rFonts w:ascii="Aptos" w:eastAsia="Calibri" w:hAnsi="Aptos" w:cs="Calibri Light"/>
          <w:bCs/>
          <w:sz w:val="28"/>
          <w:szCs w:val="28"/>
        </w:rPr>
      </w:pPr>
      <w:r w:rsidRPr="002C2AF6">
        <w:rPr>
          <w:rFonts w:ascii="Aptos" w:eastAsia="Calibri" w:hAnsi="Aptos" w:cs="Calibri Light"/>
          <w:bCs/>
          <w:sz w:val="36"/>
          <w:szCs w:val="36"/>
        </w:rPr>
        <w:t>Norges Bank</w:t>
      </w:r>
      <w:r w:rsidRPr="002C2AF6">
        <w:rPr>
          <w:rFonts w:ascii="Aptos" w:eastAsia="Calibri" w:hAnsi="Aptos" w:cs="Calibri Light"/>
          <w:bCs/>
          <w:sz w:val="28"/>
          <w:szCs w:val="28"/>
        </w:rPr>
        <w:br/>
        <w:t>Org.nr. 937884117</w:t>
      </w:r>
    </w:p>
    <w:p w14:paraId="680BC6A1" w14:textId="77777777" w:rsidR="002C2AF6" w:rsidRPr="002C2AF6" w:rsidRDefault="002C2AF6" w:rsidP="004E13FC">
      <w:pPr>
        <w:spacing w:line="240" w:lineRule="auto"/>
        <w:jc w:val="center"/>
        <w:rPr>
          <w:rFonts w:ascii="Aptos" w:eastAsia="Calibri" w:hAnsi="Aptos" w:cs="Calibri Light"/>
          <w:bCs/>
          <w:sz w:val="28"/>
          <w:szCs w:val="28"/>
        </w:rPr>
      </w:pPr>
    </w:p>
    <w:p w14:paraId="26D00121" w14:textId="77777777" w:rsidR="002C2AF6" w:rsidRPr="002C2AF6" w:rsidRDefault="002C2AF6" w:rsidP="004E13FC">
      <w:pPr>
        <w:spacing w:line="240" w:lineRule="auto"/>
        <w:jc w:val="center"/>
        <w:rPr>
          <w:rFonts w:ascii="Aptos" w:eastAsia="Calibri" w:hAnsi="Aptos" w:cs="Calibri Light"/>
          <w:bCs/>
          <w:sz w:val="28"/>
          <w:szCs w:val="28"/>
        </w:rPr>
      </w:pPr>
      <w:r w:rsidRPr="002C2AF6">
        <w:rPr>
          <w:rFonts w:ascii="Aptos" w:eastAsia="Calibri" w:hAnsi="Aptos" w:cs="Calibri Light"/>
          <w:bCs/>
          <w:sz w:val="28"/>
          <w:szCs w:val="28"/>
        </w:rPr>
        <w:t xml:space="preserve">og </w:t>
      </w:r>
    </w:p>
    <w:p w14:paraId="14C82562" w14:textId="77777777" w:rsidR="002C2AF6" w:rsidRPr="002C2AF6" w:rsidRDefault="002C2AF6" w:rsidP="004E13FC">
      <w:pPr>
        <w:spacing w:line="240" w:lineRule="auto"/>
        <w:jc w:val="center"/>
        <w:rPr>
          <w:rFonts w:ascii="Aptos" w:eastAsia="Calibri" w:hAnsi="Aptos" w:cs="Calibri Light"/>
          <w:bCs/>
          <w:sz w:val="28"/>
          <w:szCs w:val="28"/>
        </w:rPr>
      </w:pPr>
    </w:p>
    <w:p w14:paraId="5D4EE4A3" w14:textId="77777777" w:rsidR="002C2AF6" w:rsidRPr="002C2AF6" w:rsidRDefault="002C2AF6" w:rsidP="004E13FC">
      <w:pPr>
        <w:spacing w:line="240" w:lineRule="auto"/>
        <w:jc w:val="center"/>
        <w:rPr>
          <w:rFonts w:ascii="Aptos" w:eastAsia="Calibri" w:hAnsi="Aptos" w:cs="Calibri Light"/>
          <w:bCs/>
        </w:rPr>
      </w:pPr>
      <w:r w:rsidRPr="002C2AF6">
        <w:rPr>
          <w:rFonts w:ascii="Aptos" w:eastAsia="Calibri" w:hAnsi="Aptos" w:cs="Calibri Light"/>
          <w:bCs/>
          <w:sz w:val="36"/>
          <w:szCs w:val="36"/>
        </w:rPr>
        <w:t>Leverandøren</w:t>
      </w:r>
      <w:r w:rsidRPr="002C2AF6">
        <w:rPr>
          <w:rFonts w:ascii="Aptos" w:eastAsia="Calibri" w:hAnsi="Aptos" w:cs="Calibri Light"/>
          <w:bCs/>
          <w:sz w:val="28"/>
          <w:szCs w:val="28"/>
        </w:rPr>
        <w:br/>
        <w:t>Org.nr.</w:t>
      </w:r>
      <w:r w:rsidRPr="002C2AF6">
        <w:rPr>
          <w:rFonts w:ascii="Aptos" w:eastAsia="Calibri" w:hAnsi="Aptos" w:cs="Calibri Light"/>
          <w:bCs/>
        </w:rPr>
        <w:t> </w:t>
      </w:r>
    </w:p>
    <w:p w14:paraId="36A6185B" w14:textId="77777777" w:rsidR="002C2AF6" w:rsidRPr="002C2AF6" w:rsidRDefault="002C2AF6" w:rsidP="004E13FC">
      <w:pPr>
        <w:spacing w:line="240" w:lineRule="auto"/>
        <w:rPr>
          <w:rFonts w:ascii="Aptos" w:eastAsia="Calibri" w:hAnsi="Aptos" w:cs="Calibri"/>
        </w:rPr>
      </w:pPr>
      <w:r w:rsidRPr="002C2AF6">
        <w:rPr>
          <w:rFonts w:ascii="Aptos" w:eastAsia="Calibri" w:hAnsi="Aptos" w:cs="Calibri"/>
        </w:rPr>
        <w:br w:type="page"/>
      </w:r>
    </w:p>
    <w:p w14:paraId="1D013E6A" w14:textId="014FA1EA" w:rsidR="002C2AF6" w:rsidRPr="00F01CC8" w:rsidRDefault="009B18D2" w:rsidP="00F01CC8">
      <w:pPr>
        <w:pStyle w:val="Heading1"/>
        <w:keepLines/>
        <w:spacing w:before="360" w:after="0"/>
        <w:ind w:left="709" w:hanging="709"/>
        <w:rPr>
          <w:rFonts w:ascii="Aptos Display" w:hAnsi="Aptos Display" w:cs="Times New Roman"/>
          <w:b w:val="0"/>
          <w:bCs w:val="0"/>
          <w:caps w:val="0"/>
          <w:kern w:val="2"/>
          <w:sz w:val="28"/>
          <w:szCs w:val="28"/>
          <w:lang w:val="nb-NO" w:eastAsia="en-US"/>
          <w14:ligatures w14:val="standardContextual"/>
        </w:rPr>
      </w:pPr>
      <w:bookmarkStart w:id="259" w:name="_Toc227312117"/>
      <w:bookmarkStart w:id="260" w:name="_Toc227312858"/>
      <w:bookmarkStart w:id="261" w:name="_Toc227678563"/>
      <w:r>
        <w:rPr>
          <w:rFonts w:ascii="Aptos Display" w:hAnsi="Aptos Display" w:cs="Times New Roman"/>
          <w:b w:val="0"/>
          <w:bCs w:val="0"/>
          <w:caps w:val="0"/>
          <w:kern w:val="2"/>
          <w:sz w:val="28"/>
          <w:szCs w:val="28"/>
          <w:lang w:val="nb-NO" w:eastAsia="en-US"/>
          <w14:ligatures w14:val="standardContextual"/>
        </w:rPr>
        <w:lastRenderedPageBreak/>
        <w:t>1</w:t>
      </w:r>
      <w:r>
        <w:rPr>
          <w:rFonts w:ascii="Aptos Display" w:hAnsi="Aptos Display" w:cs="Times New Roman"/>
          <w:b w:val="0"/>
          <w:bCs w:val="0"/>
          <w:caps w:val="0"/>
          <w:kern w:val="2"/>
          <w:sz w:val="28"/>
          <w:szCs w:val="28"/>
          <w:lang w:val="nb-NO" w:eastAsia="en-US"/>
          <w14:ligatures w14:val="standardContextual"/>
        </w:rPr>
        <w:tab/>
      </w:r>
      <w:r w:rsidR="002C2AF6" w:rsidRPr="00F01CC8">
        <w:rPr>
          <w:rFonts w:ascii="Aptos Display" w:hAnsi="Aptos Display" w:cs="Times New Roman"/>
          <w:b w:val="0"/>
          <w:bCs w:val="0"/>
          <w:caps w:val="0"/>
          <w:kern w:val="2"/>
          <w:sz w:val="28"/>
          <w:szCs w:val="28"/>
          <w:lang w:val="nb-NO" w:eastAsia="en-US"/>
          <w14:ligatures w14:val="standardContextual"/>
        </w:rPr>
        <w:t>Kontraktsdokumenter</w:t>
      </w:r>
      <w:bookmarkEnd w:id="259"/>
      <w:bookmarkEnd w:id="260"/>
      <w:bookmarkEnd w:id="261"/>
    </w:p>
    <w:p w14:paraId="53C43CCD" w14:textId="77777777" w:rsidR="002C2AF6" w:rsidRPr="007D71B3" w:rsidRDefault="002C2AF6" w:rsidP="004E13FC">
      <w:pPr>
        <w:spacing w:after="0" w:line="240" w:lineRule="auto"/>
        <w:rPr>
          <w:rFonts w:eastAsia="Calibri" w:cstheme="minorHAnsi"/>
        </w:rPr>
      </w:pPr>
      <w:r w:rsidRPr="007D71B3">
        <w:rPr>
          <w:rFonts w:eastAsia="Calibri" w:cstheme="minorHAnsi"/>
        </w:rPr>
        <w:t>Følgende dokumenter inngår i kontrakten:</w:t>
      </w:r>
    </w:p>
    <w:p w14:paraId="2A5D6B93" w14:textId="77777777" w:rsidR="002C2AF6" w:rsidRPr="007D71B3" w:rsidRDefault="002C2AF6" w:rsidP="004E13FC">
      <w:pPr>
        <w:spacing w:after="0" w:line="240" w:lineRule="auto"/>
        <w:rPr>
          <w:rFonts w:eastAsia="Calibri" w:cstheme="minorHAnsi"/>
        </w:rPr>
      </w:pPr>
      <w:r w:rsidRPr="007D71B3">
        <w:rPr>
          <w:rFonts w:eastAsia="Calibri" w:cstheme="minorHAnsi"/>
        </w:rPr>
        <w:tab/>
        <w:t>1.</w:t>
      </w:r>
      <w:r w:rsidRPr="007D71B3">
        <w:rPr>
          <w:rFonts w:eastAsia="Calibri" w:cstheme="minorHAnsi"/>
        </w:rPr>
        <w:tab/>
        <w:t xml:space="preserve">Dette avtaledokument </w:t>
      </w:r>
    </w:p>
    <w:p w14:paraId="791D108E" w14:textId="4DCD2401" w:rsidR="007D71B3" w:rsidRDefault="002C2AF6" w:rsidP="004E13FC">
      <w:pPr>
        <w:spacing w:after="0" w:line="240" w:lineRule="auto"/>
        <w:rPr>
          <w:rFonts w:eastAsia="Calibri" w:cstheme="minorHAnsi"/>
        </w:rPr>
      </w:pPr>
      <w:r w:rsidRPr="007D71B3">
        <w:rPr>
          <w:rFonts w:eastAsia="Calibri" w:cstheme="minorHAnsi"/>
        </w:rPr>
        <w:tab/>
        <w:t>2.</w:t>
      </w:r>
      <w:r w:rsidRPr="007D71B3">
        <w:rPr>
          <w:rFonts w:eastAsia="Calibri" w:cstheme="minorHAnsi"/>
        </w:rPr>
        <w:tab/>
        <w:t>K</w:t>
      </w:r>
      <w:r w:rsidR="002D7931">
        <w:rPr>
          <w:rFonts w:eastAsia="Calibri" w:cstheme="minorHAnsi"/>
        </w:rPr>
        <w:t>ravspesifikasjon</w:t>
      </w:r>
    </w:p>
    <w:p w14:paraId="423C4305" w14:textId="78387F2C" w:rsidR="002D7931" w:rsidRPr="007D71B3" w:rsidRDefault="002D7931" w:rsidP="004E13FC">
      <w:pPr>
        <w:spacing w:after="0" w:line="240" w:lineRule="auto"/>
        <w:ind w:firstLine="708"/>
        <w:rPr>
          <w:rFonts w:eastAsia="Calibri" w:cstheme="minorHAnsi"/>
        </w:rPr>
      </w:pPr>
      <w:r>
        <w:rPr>
          <w:rFonts w:eastAsia="Calibri" w:cstheme="minorHAnsi"/>
        </w:rPr>
        <w:t>3.</w:t>
      </w:r>
      <w:r>
        <w:rPr>
          <w:rFonts w:eastAsia="Calibri" w:cstheme="minorHAnsi"/>
        </w:rPr>
        <w:tab/>
        <w:t>Etiske retningslinjer for leverandører</w:t>
      </w:r>
    </w:p>
    <w:p w14:paraId="74C65885" w14:textId="3448991D" w:rsidR="007D71B3" w:rsidRPr="007D71B3" w:rsidRDefault="002D7931" w:rsidP="004E13FC">
      <w:pPr>
        <w:spacing w:after="0" w:line="240" w:lineRule="auto"/>
        <w:ind w:firstLine="708"/>
        <w:rPr>
          <w:rFonts w:eastAsia="Calibri" w:cstheme="minorHAnsi"/>
        </w:rPr>
      </w:pPr>
      <w:r>
        <w:rPr>
          <w:rFonts w:eastAsia="Calibri" w:cstheme="minorHAnsi"/>
        </w:rPr>
        <w:t>4</w:t>
      </w:r>
      <w:r w:rsidR="007D71B3" w:rsidRPr="007D71B3">
        <w:rPr>
          <w:rFonts w:eastAsia="Calibri" w:cstheme="minorHAnsi"/>
        </w:rPr>
        <w:t>.</w:t>
      </w:r>
      <w:r w:rsidR="007D71B3" w:rsidRPr="007D71B3">
        <w:rPr>
          <w:rFonts w:eastAsia="Calibri" w:cstheme="minorHAnsi"/>
        </w:rPr>
        <w:tab/>
        <w:t>NS8406:2009 – forenklet norsk bygge- og anleggskontrakt (ikke vedlagt)</w:t>
      </w:r>
    </w:p>
    <w:p w14:paraId="5F62070D" w14:textId="4AFD9C92" w:rsidR="002C2AF6" w:rsidRPr="007D71B3" w:rsidRDefault="002C2AF6" w:rsidP="004E13FC">
      <w:pPr>
        <w:spacing w:after="0" w:line="240" w:lineRule="auto"/>
        <w:rPr>
          <w:rFonts w:eastAsia="Calibri" w:cstheme="minorHAnsi"/>
        </w:rPr>
      </w:pPr>
      <w:r w:rsidRPr="007D71B3">
        <w:rPr>
          <w:rFonts w:eastAsia="Calibri" w:cstheme="minorHAnsi"/>
        </w:rPr>
        <w:tab/>
      </w:r>
      <w:r w:rsidR="002D7931">
        <w:rPr>
          <w:rFonts w:eastAsia="Calibri" w:cstheme="minorHAnsi"/>
        </w:rPr>
        <w:t>5</w:t>
      </w:r>
      <w:r w:rsidRPr="007D71B3">
        <w:rPr>
          <w:rFonts w:eastAsia="Calibri" w:cstheme="minorHAnsi"/>
        </w:rPr>
        <w:t>.</w:t>
      </w:r>
      <w:r w:rsidRPr="007D71B3">
        <w:rPr>
          <w:rFonts w:eastAsia="Calibri" w:cstheme="minorHAnsi"/>
        </w:rPr>
        <w:tab/>
      </w:r>
      <w:r w:rsidR="007D71B3" w:rsidRPr="007D71B3">
        <w:rPr>
          <w:rFonts w:eastAsia="Calibri" w:cstheme="minorHAnsi"/>
        </w:rPr>
        <w:t>Leverandørens tilbud</w:t>
      </w:r>
      <w:r w:rsidRPr="007D71B3">
        <w:rPr>
          <w:rFonts w:eastAsia="Calibri" w:cstheme="minorHAnsi"/>
        </w:rPr>
        <w:t xml:space="preserve"> </w:t>
      </w:r>
    </w:p>
    <w:p w14:paraId="4EB56652" w14:textId="77777777" w:rsidR="002C2AF6" w:rsidRPr="007D71B3" w:rsidRDefault="002C2AF6" w:rsidP="004E13FC">
      <w:pPr>
        <w:spacing w:line="240" w:lineRule="auto"/>
        <w:rPr>
          <w:rFonts w:eastAsia="Calibri" w:cstheme="minorHAnsi"/>
        </w:rPr>
      </w:pPr>
      <w:r w:rsidRPr="007D71B3">
        <w:rPr>
          <w:rFonts w:eastAsia="Calibri" w:cstheme="minorHAnsi"/>
        </w:rPr>
        <w:t>Ved motstrid gjelder dokumentene i ovennevnte rekkefølge.</w:t>
      </w:r>
    </w:p>
    <w:p w14:paraId="53427BE6" w14:textId="24F83F63" w:rsidR="000C4081" w:rsidRPr="00F414D2" w:rsidRDefault="009B18D2" w:rsidP="009B18D2">
      <w:pPr>
        <w:pStyle w:val="Heading1"/>
        <w:keepLines/>
        <w:spacing w:before="0" w:after="0"/>
        <w:ind w:left="850" w:hanging="850"/>
        <w:rPr>
          <w:rFonts w:ascii="Aptos Display" w:hAnsi="Aptos Display" w:cs="Times New Roman"/>
          <w:b w:val="0"/>
          <w:bCs w:val="0"/>
          <w:caps w:val="0"/>
          <w:kern w:val="2"/>
          <w:sz w:val="28"/>
          <w:szCs w:val="28"/>
          <w:lang w:val="nb-NO" w:eastAsia="en-US"/>
          <w14:ligatures w14:val="standardContextual"/>
        </w:rPr>
      </w:pPr>
      <w:bookmarkStart w:id="262" w:name="_Toc227079719"/>
      <w:bookmarkStart w:id="263" w:name="_Toc227312118"/>
      <w:bookmarkStart w:id="264" w:name="_Toc227312859"/>
      <w:bookmarkStart w:id="265" w:name="_Toc227678564"/>
      <w:r w:rsidRPr="009B18D2">
        <w:rPr>
          <w:rFonts w:ascii="Aptos Display" w:hAnsi="Aptos Display" w:cs="Times New Roman"/>
          <w:b w:val="0"/>
          <w:bCs w:val="0"/>
          <w:caps w:val="0"/>
          <w:kern w:val="2"/>
          <w:sz w:val="28"/>
          <w:szCs w:val="28"/>
          <w:lang w:val="nb-NO" w:eastAsia="en-US"/>
          <w14:ligatures w14:val="standardContextual"/>
        </w:rPr>
        <w:t>2</w:t>
      </w:r>
      <w:r>
        <w:rPr>
          <w:rFonts w:ascii="Calibri Light" w:eastAsia="Calibri" w:hAnsi="Calibri Light" w:cs="Calibri Light"/>
          <w:szCs w:val="24"/>
          <w:lang w:val="nb-NO"/>
        </w:rPr>
        <w:tab/>
      </w:r>
      <w:r w:rsidR="000C4081" w:rsidRPr="00F414D2">
        <w:rPr>
          <w:rFonts w:ascii="Aptos Display" w:hAnsi="Aptos Display" w:cs="Times New Roman"/>
          <w:b w:val="0"/>
          <w:bCs w:val="0"/>
          <w:caps w:val="0"/>
          <w:kern w:val="2"/>
          <w:sz w:val="28"/>
          <w:szCs w:val="28"/>
          <w:lang w:val="nb-NO" w:eastAsia="en-US"/>
          <w14:ligatures w14:val="standardContextual"/>
        </w:rPr>
        <w:t>Formål, fagområd</w:t>
      </w:r>
      <w:r w:rsidR="000C4081" w:rsidRPr="003633CC">
        <w:rPr>
          <w:rFonts w:ascii="Aptos Display" w:hAnsi="Aptos Display" w:cs="Times New Roman"/>
          <w:b w:val="0"/>
          <w:bCs w:val="0"/>
          <w:caps w:val="0"/>
          <w:kern w:val="2"/>
          <w:sz w:val="28"/>
          <w:szCs w:val="28"/>
          <w:lang w:val="nb-NO" w:eastAsia="en-US"/>
          <w14:ligatures w14:val="standardContextual"/>
        </w:rPr>
        <w:t>er og oppgaver</w:t>
      </w:r>
      <w:bookmarkEnd w:id="262"/>
      <w:bookmarkEnd w:id="263"/>
      <w:bookmarkEnd w:id="264"/>
      <w:bookmarkEnd w:id="265"/>
    </w:p>
    <w:p w14:paraId="3F5F2951" w14:textId="672E8164" w:rsidR="00365F27" w:rsidRDefault="00365F27" w:rsidP="00365F27">
      <w:pPr>
        <w:spacing w:after="240" w:line="240" w:lineRule="auto"/>
      </w:pPr>
      <w:r>
        <w:t>R</w:t>
      </w:r>
      <w:r w:rsidRPr="21894B6B">
        <w:t>ammeavtale</w:t>
      </w:r>
      <w:r w:rsidR="00F01CC8">
        <w:t xml:space="preserve"> omfatter</w:t>
      </w:r>
      <w:r w:rsidRPr="21894B6B">
        <w:t xml:space="preserve"> </w:t>
      </w:r>
      <w:r w:rsidR="004F05E1">
        <w:t>rørlegger</w:t>
      </w:r>
      <w:r>
        <w:t xml:space="preserve">tjenester med tilhørende materiell til </w:t>
      </w:r>
      <w:r w:rsidRPr="21894B6B">
        <w:t xml:space="preserve">Norges Banks </w:t>
      </w:r>
      <w:r w:rsidR="00F01CC8">
        <w:br/>
      </w:r>
      <w:r w:rsidRPr="21894B6B">
        <w:t xml:space="preserve">konferansested Vindåsen på Tjøme. </w:t>
      </w:r>
      <w:r w:rsidRPr="00041678">
        <w:t xml:space="preserve">Vindåsen består av et fredet skipperhus fra 1814 </w:t>
      </w:r>
      <w:r w:rsidR="004F05E1">
        <w:br/>
      </w:r>
      <w:r w:rsidRPr="00041678">
        <w:t>samt en tilleggsbygning fra 1960-tallet.</w:t>
      </w:r>
    </w:p>
    <w:p w14:paraId="40C0D6CD" w14:textId="02BAF47C" w:rsidR="00365F27" w:rsidRPr="002B0F13" w:rsidRDefault="00365F27" w:rsidP="00365F27">
      <w:pPr>
        <w:spacing w:after="240" w:line="240" w:lineRule="auto"/>
      </w:pPr>
      <w:r w:rsidRPr="002B0F13">
        <w:t xml:space="preserve">Tjenesten vil knytte seg til enklere drifts- og vedlikeholdsoppdrag, oppgraderinger samt løpende </w:t>
      </w:r>
      <w:r>
        <w:br/>
      </w:r>
      <w:r w:rsidRPr="002B0F13">
        <w:t xml:space="preserve">behov for </w:t>
      </w:r>
      <w:r w:rsidR="004F05E1">
        <w:t>rørlegger</w:t>
      </w:r>
      <w:r w:rsidRPr="002B0F13">
        <w:t>tjenester.</w:t>
      </w:r>
      <w:r>
        <w:t xml:space="preserve"> </w:t>
      </w:r>
      <w:r w:rsidR="00D4175C" w:rsidRPr="00D4175C">
        <w:t>Evt. bistand til arrangementer i nærheten av Vindåsen</w:t>
      </w:r>
      <w:r w:rsidR="00BE0918">
        <w:t xml:space="preserve"> etter </w:t>
      </w:r>
      <w:r w:rsidR="00BA632D">
        <w:br/>
      </w:r>
      <w:r w:rsidR="00BE0918">
        <w:t>nærmere avtale.</w:t>
      </w:r>
      <w:r w:rsidR="00D4175C" w:rsidRPr="00D4175C">
        <w:t xml:space="preserve"> </w:t>
      </w:r>
      <w:r w:rsidRPr="002B0F13">
        <w:t xml:space="preserve">Leverandøren skal ha en fast oppdragsansvarlig som er godt orientert om </w:t>
      </w:r>
      <w:r w:rsidR="00BA632D">
        <w:br/>
      </w:r>
      <w:r w:rsidRPr="002B0F13">
        <w:t xml:space="preserve">nye produkter, løsninger, driftsmodeller, lover og regler og basert på dette aktivt bidrar til </w:t>
      </w:r>
      <w:r>
        <w:br/>
      </w:r>
      <w:r w:rsidRPr="002B0F13">
        <w:t>å gi råd som kan gi besparelser og forenklinger for Norges Bank.</w:t>
      </w:r>
      <w:r>
        <w:t xml:space="preserve"> </w:t>
      </w:r>
    </w:p>
    <w:p w14:paraId="1A5158F0" w14:textId="77777777" w:rsidR="00365F27" w:rsidRDefault="002D7931" w:rsidP="00DC172C">
      <w:pPr>
        <w:spacing w:after="240" w:line="240" w:lineRule="auto"/>
      </w:pPr>
      <w:r w:rsidRPr="1F4DAFF2">
        <w:t xml:space="preserve">Leverandøren forplikter seg til å utføre arbeidet i samsvar med de spesifikasjoner og vilkår som </w:t>
      </w:r>
      <w:r w:rsidR="00365F27">
        <w:br/>
      </w:r>
      <w:r w:rsidRPr="1F4DAFF2">
        <w:t xml:space="preserve">følger av denne avtalen med vedlegg. Leverandøren plikter også å samarbeide med tredjeparter </w:t>
      </w:r>
      <w:r w:rsidR="00365F27">
        <w:br/>
      </w:r>
      <w:r w:rsidRPr="1F4DAFF2">
        <w:t>som Norges Bank har avtale med.</w:t>
      </w:r>
    </w:p>
    <w:p w14:paraId="5DD9B844" w14:textId="64368320" w:rsidR="002D7931" w:rsidRDefault="002D7931" w:rsidP="00DC172C">
      <w:pPr>
        <w:spacing w:after="240" w:line="240" w:lineRule="auto"/>
        <w:rPr>
          <w:b/>
        </w:rPr>
      </w:pPr>
      <w:r w:rsidRPr="1F4DAFF2">
        <w:rPr>
          <w:b/>
        </w:rPr>
        <w:t>Leverandøren kan maksimalt ha ett ledd med underleverandører</w:t>
      </w:r>
    </w:p>
    <w:p w14:paraId="6E6312B1" w14:textId="585800B5" w:rsidR="00924ACB" w:rsidRDefault="009B18D2" w:rsidP="00924ACB">
      <w:pPr>
        <w:spacing w:line="240" w:lineRule="auto"/>
        <w:rPr>
          <w:rFonts w:ascii="Aptos" w:hAnsi="Aptos" w:cs="Calibri Light"/>
        </w:rPr>
      </w:pPr>
      <w:r w:rsidRPr="009B18D2">
        <w:rPr>
          <w:rFonts w:ascii="Aptos Display" w:eastAsia="Times New Roman" w:hAnsi="Aptos Display" w:cs="Times New Roman"/>
          <w:kern w:val="2"/>
          <w:sz w:val="28"/>
          <w:szCs w:val="28"/>
          <w14:ligatures w14:val="standardContextual"/>
        </w:rPr>
        <w:t>3</w:t>
      </w:r>
      <w:r>
        <w:rPr>
          <w:rFonts w:ascii="Calibri Light" w:eastAsia="Calibri" w:hAnsi="Calibri Light" w:cs="Calibri Light"/>
          <w:b/>
          <w:bCs/>
          <w:caps/>
          <w:sz w:val="24"/>
          <w:szCs w:val="24"/>
          <w:lang w:eastAsia="nb-NO"/>
        </w:rPr>
        <w:tab/>
      </w:r>
      <w:r w:rsidR="002D7931" w:rsidRPr="00191217">
        <w:rPr>
          <w:rFonts w:ascii="Aptos Display" w:eastAsia="Times New Roman" w:hAnsi="Aptos Display" w:cs="Times New Roman"/>
          <w:kern w:val="2"/>
          <w:sz w:val="28"/>
          <w:szCs w:val="28"/>
          <w14:ligatures w14:val="standardContextual"/>
        </w:rPr>
        <w:t>Rammeavtalens v</w:t>
      </w:r>
      <w:r w:rsidR="007D71B3" w:rsidRPr="00191217">
        <w:rPr>
          <w:rFonts w:ascii="Aptos Display" w:eastAsia="Times New Roman" w:hAnsi="Aptos Display" w:cs="Times New Roman"/>
          <w:kern w:val="2"/>
          <w:sz w:val="28"/>
          <w:szCs w:val="28"/>
          <w14:ligatures w14:val="standardContextual"/>
        </w:rPr>
        <w:t>arighet og omfang</w:t>
      </w:r>
      <w:r w:rsidR="002C2AF6" w:rsidRPr="00B12A68">
        <w:rPr>
          <w:rFonts w:ascii="Calibri Light" w:eastAsia="Calibri" w:hAnsi="Calibri Light" w:cs="Calibri Light"/>
        </w:rPr>
        <w:br/>
      </w:r>
      <w:r w:rsidR="00924ACB" w:rsidRPr="00041678">
        <w:rPr>
          <w:rFonts w:cstheme="minorHAnsi"/>
        </w:rPr>
        <w:t xml:space="preserve">Rammeavtalen har en varighet på 4 år </w:t>
      </w:r>
      <w:r w:rsidR="00924ACB">
        <w:rPr>
          <w:rFonts w:cstheme="minorHAnsi"/>
        </w:rPr>
        <w:t xml:space="preserve">xx.xx.xx – xx.xx.xx </w:t>
      </w:r>
      <w:r w:rsidR="00924ACB" w:rsidRPr="00041678">
        <w:rPr>
          <w:rFonts w:cstheme="minorHAnsi"/>
        </w:rPr>
        <w:t xml:space="preserve">og kan </w:t>
      </w:r>
      <w:r w:rsidR="00924ACB" w:rsidRPr="00E913FE">
        <w:rPr>
          <w:rFonts w:cstheme="minorHAnsi"/>
        </w:rPr>
        <w:t xml:space="preserve">gjensidig sies opp med </w:t>
      </w:r>
      <w:r w:rsidR="00924ACB">
        <w:rPr>
          <w:rFonts w:cstheme="minorHAnsi"/>
        </w:rPr>
        <w:br/>
      </w:r>
      <w:r w:rsidR="00924ACB" w:rsidRPr="00E913FE">
        <w:rPr>
          <w:rFonts w:cstheme="minorHAnsi"/>
        </w:rPr>
        <w:t>3 måneders skriftlig varsel</w:t>
      </w:r>
      <w:r w:rsidR="00924ACB">
        <w:rPr>
          <w:rFonts w:cstheme="minorHAnsi"/>
        </w:rPr>
        <w:t xml:space="preserve"> i avtaleperioden. Anslått totalverdi for </w:t>
      </w:r>
      <w:r w:rsidR="00924ACB" w:rsidRPr="00E913FE">
        <w:t xml:space="preserve">rammeavtalen forventes å være </w:t>
      </w:r>
      <w:r w:rsidR="00924ACB">
        <w:br/>
      </w:r>
      <w:r w:rsidR="00924ACB" w:rsidRPr="00E913FE">
        <w:t>1 – 3 MNOK eks</w:t>
      </w:r>
      <w:r w:rsidR="00924ACB" w:rsidRPr="575849E3">
        <w:t xml:space="preserve"> mva</w:t>
      </w:r>
      <w:r w:rsidR="00924ACB">
        <w:t xml:space="preserve">. </w:t>
      </w:r>
      <w:r w:rsidR="00924ACB" w:rsidRPr="575849E3">
        <w:t>Det er knyttet usikkerhet rundt avtalens volum</w:t>
      </w:r>
      <w:r w:rsidR="00924ACB">
        <w:t xml:space="preserve">, da det kan </w:t>
      </w:r>
      <w:r w:rsidR="00924ACB" w:rsidRPr="575849E3">
        <w:t xml:space="preserve">variere opp eller </w:t>
      </w:r>
      <w:r w:rsidR="00924ACB">
        <w:br/>
      </w:r>
      <w:r w:rsidR="00924ACB" w:rsidRPr="575849E3">
        <w:t xml:space="preserve">ned fra år til år. </w:t>
      </w:r>
      <w:r w:rsidR="00924ACB">
        <w:rPr>
          <w:rFonts w:ascii="Aptos" w:hAnsi="Aptos" w:cs="Calibri Light"/>
        </w:rPr>
        <w:t>A</w:t>
      </w:r>
      <w:r w:rsidR="00924ACB" w:rsidRPr="005920D4">
        <w:rPr>
          <w:rFonts w:ascii="Aptos" w:hAnsi="Aptos" w:cs="Calibri Light"/>
        </w:rPr>
        <w:t>nslått</w:t>
      </w:r>
      <w:r w:rsidR="00924ACB">
        <w:rPr>
          <w:rFonts w:ascii="Aptos" w:hAnsi="Aptos" w:cs="Calibri Light"/>
        </w:rPr>
        <w:t xml:space="preserve"> total</w:t>
      </w:r>
      <w:r w:rsidR="00924ACB" w:rsidRPr="005920D4">
        <w:rPr>
          <w:rFonts w:ascii="Aptos" w:hAnsi="Aptos" w:cs="Calibri Light"/>
        </w:rPr>
        <w:t xml:space="preserve">verdi er kun et estimat og ikke bindende for Norge Bank. </w:t>
      </w:r>
      <w:r w:rsidR="00BA632D">
        <w:rPr>
          <w:rFonts w:ascii="Aptos" w:hAnsi="Aptos" w:cs="Calibri Light"/>
        </w:rPr>
        <w:br/>
      </w:r>
      <w:r w:rsidR="00924ACB">
        <w:rPr>
          <w:rFonts w:ascii="Aptos" w:hAnsi="Aptos" w:cs="Calibri Light"/>
        </w:rPr>
        <w:t>Maksimalt uttak på rammeavtalen vil væ</w:t>
      </w:r>
      <w:r w:rsidR="00924ACB" w:rsidRPr="00474142">
        <w:rPr>
          <w:rFonts w:ascii="Aptos" w:hAnsi="Aptos" w:cs="Calibri Light"/>
        </w:rPr>
        <w:t>re 5 MNOK eks mva.</w:t>
      </w:r>
      <w:r w:rsidR="00924ACB">
        <w:rPr>
          <w:rFonts w:ascii="Aptos" w:hAnsi="Aptos" w:cs="Calibri Light"/>
        </w:rPr>
        <w:t xml:space="preserve"> </w:t>
      </w:r>
    </w:p>
    <w:p w14:paraId="78EAEC04" w14:textId="77777777" w:rsidR="009B18D2" w:rsidRDefault="00924ACB" w:rsidP="009B18D2">
      <w:pPr>
        <w:spacing w:line="240" w:lineRule="auto"/>
        <w:rPr>
          <w:rFonts w:cstheme="minorHAnsi"/>
        </w:rPr>
      </w:pPr>
      <w:r w:rsidRPr="004F75A6">
        <w:rPr>
          <w:rFonts w:cstheme="minorHAnsi"/>
        </w:rPr>
        <w:t xml:space="preserve">Norges Bank forbeholder seg retten til å kunngjøre separat konkurranse på tjenester eller </w:t>
      </w:r>
      <w:r>
        <w:rPr>
          <w:rFonts w:cstheme="minorHAnsi"/>
        </w:rPr>
        <w:br/>
      </w:r>
      <w:r w:rsidRPr="004F75A6">
        <w:rPr>
          <w:rFonts w:cstheme="minorHAnsi"/>
        </w:rPr>
        <w:t>materiell der dette anses som hensiktsmessig, og særlig ved større og/eller spesielle oppdrag.</w:t>
      </w:r>
      <w:r>
        <w:rPr>
          <w:rFonts w:cstheme="minorHAnsi"/>
        </w:rPr>
        <w:br/>
      </w:r>
      <w:r w:rsidRPr="004F75A6">
        <w:rPr>
          <w:rFonts w:cstheme="minorHAnsi"/>
        </w:rPr>
        <w:t xml:space="preserve">Norges Bank gjør oppmerksom på at rammeavtalen ikke er eksklusiv med valgt leverandør </w:t>
      </w:r>
      <w:r w:rsidRPr="004F75A6">
        <w:rPr>
          <w:rFonts w:cstheme="minorHAnsi"/>
        </w:rPr>
        <w:br/>
        <w:t xml:space="preserve">og at rammeavtalen i seg selv ikke innebærer noen kjøpsplikt. </w:t>
      </w:r>
      <w:bookmarkStart w:id="266" w:name="_Toc227079722"/>
    </w:p>
    <w:p w14:paraId="6C08C6AF" w14:textId="55A2BACA" w:rsidR="009B18D2" w:rsidRPr="009B18D2" w:rsidRDefault="009B18D2" w:rsidP="009B18D2">
      <w:pPr>
        <w:spacing w:after="0" w:line="240" w:lineRule="auto"/>
        <w:rPr>
          <w:rFonts w:ascii="Aptos Display" w:eastAsia="Times New Roman" w:hAnsi="Aptos Display" w:cs="Times New Roman"/>
          <w:kern w:val="2"/>
          <w:sz w:val="28"/>
          <w:szCs w:val="28"/>
          <w14:ligatures w14:val="standardContextual"/>
        </w:rPr>
      </w:pPr>
      <w:r>
        <w:rPr>
          <w:rFonts w:ascii="Aptos Display" w:eastAsia="Times New Roman" w:hAnsi="Aptos Display" w:cs="Times New Roman"/>
          <w:kern w:val="2"/>
          <w:sz w:val="28"/>
          <w:szCs w:val="28"/>
          <w14:ligatures w14:val="standardContextual"/>
        </w:rPr>
        <w:t>4</w:t>
      </w:r>
      <w:r>
        <w:rPr>
          <w:rFonts w:ascii="Aptos Display" w:eastAsia="Times New Roman" w:hAnsi="Aptos Display" w:cs="Times New Roman"/>
          <w:kern w:val="2"/>
          <w:sz w:val="28"/>
          <w:szCs w:val="28"/>
          <w14:ligatures w14:val="standardContextual"/>
        </w:rPr>
        <w:tab/>
      </w:r>
      <w:r w:rsidRPr="009B18D2">
        <w:rPr>
          <w:rFonts w:ascii="Aptos Display" w:eastAsia="Times New Roman" w:hAnsi="Aptos Display" w:cs="Times New Roman"/>
          <w:kern w:val="2"/>
          <w:sz w:val="28"/>
          <w:szCs w:val="28"/>
          <w14:ligatures w14:val="standardContextual"/>
        </w:rPr>
        <w:t>Oppfølging av avtale</w:t>
      </w:r>
      <w:bookmarkEnd w:id="266"/>
    </w:p>
    <w:p w14:paraId="27BB1B1E" w14:textId="5B67344C" w:rsidR="009B18D2" w:rsidRPr="00FE2D2C" w:rsidRDefault="009B18D2" w:rsidP="009B18D2">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Norges Bank ønsker en samarbeidsmodell med gjensidig </w:t>
      </w:r>
      <w:proofErr w:type="gramStart"/>
      <w:r w:rsidRPr="00FE2D2C">
        <w:rPr>
          <w:rFonts w:eastAsia="Aptos" w:cstheme="minorHAnsi"/>
          <w:kern w:val="2"/>
          <w14:ligatures w14:val="standardContextual"/>
        </w:rPr>
        <w:t>fokus</w:t>
      </w:r>
      <w:proofErr w:type="gramEnd"/>
      <w:r w:rsidRPr="00FE2D2C">
        <w:rPr>
          <w:rFonts w:eastAsia="Aptos" w:cstheme="minorHAnsi"/>
          <w:kern w:val="2"/>
          <w14:ligatures w14:val="standardContextual"/>
        </w:rPr>
        <w:t xml:space="preserve"> på kontinuerlig forbedring. </w:t>
      </w:r>
      <w:r>
        <w:rPr>
          <w:rFonts w:eastAsia="Aptos" w:cstheme="minorHAnsi"/>
          <w:kern w:val="2"/>
          <w14:ligatures w14:val="standardContextual"/>
        </w:rPr>
        <w:br/>
      </w:r>
      <w:r w:rsidRPr="00FE2D2C">
        <w:rPr>
          <w:rFonts w:eastAsia="Aptos" w:cstheme="minorHAnsi"/>
          <w:kern w:val="2"/>
          <w14:ligatures w14:val="standardContextual"/>
        </w:rPr>
        <w:t xml:space="preserve">Det ønskes derfor en proaktiv samarbeidspartner både når det gjelder å følge med på utvikling </w:t>
      </w:r>
      <w:r>
        <w:rPr>
          <w:rFonts w:eastAsia="Aptos" w:cstheme="minorHAnsi"/>
          <w:kern w:val="2"/>
          <w14:ligatures w14:val="standardContextual"/>
        </w:rPr>
        <w:br/>
      </w:r>
      <w:r w:rsidRPr="00FE2D2C">
        <w:rPr>
          <w:rFonts w:eastAsia="Aptos" w:cstheme="minorHAnsi"/>
          <w:kern w:val="2"/>
          <w14:ligatures w14:val="standardContextual"/>
        </w:rPr>
        <w:t xml:space="preserve">og forbedringsmuligheter innen fagfeltene, og når det gjelder kontinuerlig effektivisering av </w:t>
      </w:r>
      <w:r w:rsidR="002826E3">
        <w:rPr>
          <w:rFonts w:eastAsia="Aptos" w:cstheme="minorHAnsi"/>
          <w:kern w:val="2"/>
          <w14:ligatures w14:val="standardContextual"/>
        </w:rPr>
        <w:t>arbeidet.</w:t>
      </w:r>
    </w:p>
    <w:p w14:paraId="500C04F8" w14:textId="214E3E26" w:rsidR="009B18D2" w:rsidRPr="00FE2D2C" w:rsidRDefault="009B18D2" w:rsidP="009B18D2">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Norges Bank ønsker en ansvarsfull og selvgående samarbeidspartner. Det er viktig for Norges Bank </w:t>
      </w:r>
      <w:r w:rsidR="002826E3">
        <w:rPr>
          <w:rFonts w:eastAsia="Aptos" w:cstheme="minorHAnsi"/>
          <w:kern w:val="2"/>
          <w14:ligatures w14:val="standardContextual"/>
        </w:rPr>
        <w:br/>
      </w:r>
      <w:r w:rsidRPr="00FE2D2C">
        <w:rPr>
          <w:rFonts w:eastAsia="Aptos" w:cstheme="minorHAnsi"/>
          <w:kern w:val="2"/>
          <w14:ligatures w14:val="standardContextual"/>
        </w:rPr>
        <w:t>at oppdragene gjennomføres effektivt og med kun den nødvendige bemanning. Leverandøren er ansvarlig for å foreslå og å gjennomføre en best mulig ressursstyring av egne ressurser.</w:t>
      </w:r>
    </w:p>
    <w:p w14:paraId="296A8AA6" w14:textId="77777777" w:rsidR="002826E3" w:rsidRDefault="009B18D2" w:rsidP="009B18D2">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Leverandøren forplikter seg til å utføre arbeidet i samsvar med de spesifikasjoner og vilkår som </w:t>
      </w:r>
      <w:r w:rsidR="002826E3">
        <w:rPr>
          <w:rFonts w:eastAsia="Aptos" w:cstheme="minorHAnsi"/>
          <w:kern w:val="2"/>
          <w14:ligatures w14:val="standardContextual"/>
        </w:rPr>
        <w:br/>
      </w:r>
      <w:r w:rsidRPr="00FE2D2C">
        <w:rPr>
          <w:rFonts w:eastAsia="Aptos" w:cstheme="minorHAnsi"/>
          <w:kern w:val="2"/>
          <w14:ligatures w14:val="standardContextual"/>
        </w:rPr>
        <w:t xml:space="preserve">følger av denne avtalen med vedlegg. Leverandøren plikter å samarbeide med Norges Bank </w:t>
      </w:r>
      <w:r w:rsidR="002826E3">
        <w:rPr>
          <w:rFonts w:eastAsia="Aptos" w:cstheme="minorHAnsi"/>
          <w:kern w:val="2"/>
          <w14:ligatures w14:val="standardContextual"/>
        </w:rPr>
        <w:br/>
      </w:r>
      <w:r w:rsidRPr="00FE2D2C">
        <w:rPr>
          <w:rFonts w:eastAsia="Aptos" w:cstheme="minorHAnsi"/>
          <w:kern w:val="2"/>
          <w14:ligatures w14:val="standardContextual"/>
        </w:rPr>
        <w:t xml:space="preserve">i forbindelse med alt arbeid som utføres i henhold til denne avtalen. Leverandøren plikter også </w:t>
      </w:r>
      <w:r w:rsidR="002826E3">
        <w:rPr>
          <w:rFonts w:eastAsia="Aptos" w:cstheme="minorHAnsi"/>
          <w:kern w:val="2"/>
          <w14:ligatures w14:val="standardContextual"/>
        </w:rPr>
        <w:br/>
      </w:r>
      <w:r w:rsidRPr="00FE2D2C">
        <w:rPr>
          <w:rFonts w:eastAsia="Aptos" w:cstheme="minorHAnsi"/>
          <w:kern w:val="2"/>
          <w14:ligatures w14:val="standardContextual"/>
        </w:rPr>
        <w:t xml:space="preserve">å samarbeide med tredjeparter som Norges Bank har avtale med. </w:t>
      </w:r>
    </w:p>
    <w:p w14:paraId="20195C01" w14:textId="4ACD566C" w:rsidR="009B18D2" w:rsidRPr="00FE2D2C" w:rsidRDefault="009B18D2" w:rsidP="009B18D2">
      <w:pPr>
        <w:spacing w:line="240" w:lineRule="auto"/>
        <w:rPr>
          <w:rFonts w:eastAsia="Aptos" w:cstheme="minorHAnsi"/>
          <w:kern w:val="2"/>
          <w14:ligatures w14:val="standardContextual"/>
        </w:rPr>
      </w:pPr>
      <w:r w:rsidRPr="00FE2D2C">
        <w:rPr>
          <w:rFonts w:eastAsia="Aptos" w:cstheme="minorHAnsi"/>
          <w:kern w:val="2"/>
          <w14:ligatures w14:val="standardContextual"/>
        </w:rPr>
        <w:lastRenderedPageBreak/>
        <w:t xml:space="preserve">Ved avslutning av rammeavtalen plikter Leverandøren å bidra med overføring av kompetanse </w:t>
      </w:r>
      <w:r w:rsidR="002826E3">
        <w:rPr>
          <w:rFonts w:eastAsia="Aptos" w:cstheme="minorHAnsi"/>
          <w:kern w:val="2"/>
          <w14:ligatures w14:val="standardContextual"/>
        </w:rPr>
        <w:br/>
      </w:r>
      <w:r w:rsidRPr="00FE2D2C">
        <w:rPr>
          <w:rFonts w:eastAsia="Aptos" w:cstheme="minorHAnsi"/>
          <w:kern w:val="2"/>
          <w14:ligatures w14:val="standardContextual"/>
        </w:rPr>
        <w:t>til eventuell ny leverandør.</w:t>
      </w:r>
    </w:p>
    <w:p w14:paraId="07EB4C49" w14:textId="77777777" w:rsidR="009B18D2" w:rsidRDefault="009B18D2" w:rsidP="009B18D2">
      <w:pPr>
        <w:spacing w:line="240" w:lineRule="auto"/>
        <w:rPr>
          <w:rFonts w:eastAsia="Aptos" w:cstheme="minorHAnsi"/>
          <w:b/>
          <w:bCs/>
          <w:kern w:val="2"/>
          <w14:ligatures w14:val="standardContextual"/>
        </w:rPr>
      </w:pPr>
      <w:r w:rsidRPr="00FE2D2C">
        <w:rPr>
          <w:rFonts w:eastAsia="Aptos" w:cstheme="minorHAnsi"/>
          <w:b/>
          <w:bCs/>
          <w:kern w:val="2"/>
          <w14:ligatures w14:val="standardContextual"/>
        </w:rPr>
        <w:t xml:space="preserve">Leverandøren kan maksimalt ha ett ledd med underleverandører. </w:t>
      </w:r>
    </w:p>
    <w:p w14:paraId="612F43E1" w14:textId="22FBC524" w:rsidR="00414944" w:rsidRPr="00217A3F" w:rsidRDefault="00217A3F" w:rsidP="00217A3F">
      <w:pPr>
        <w:spacing w:after="0" w:line="240" w:lineRule="auto"/>
        <w:rPr>
          <w:rFonts w:ascii="Aptos Display" w:eastAsia="Times New Roman" w:hAnsi="Aptos Display" w:cs="Times New Roman"/>
          <w:kern w:val="2"/>
          <w:sz w:val="28"/>
          <w:szCs w:val="28"/>
          <w14:ligatures w14:val="standardContextual"/>
        </w:rPr>
      </w:pPr>
      <w:bookmarkStart w:id="267" w:name="_Toc227079723"/>
      <w:bookmarkStart w:id="268" w:name="_Toc227079724"/>
      <w:r w:rsidRPr="00217A3F">
        <w:rPr>
          <w:rFonts w:ascii="Aptos Display" w:eastAsia="Times New Roman" w:hAnsi="Aptos Display" w:cs="Times New Roman"/>
          <w:kern w:val="2"/>
          <w:sz w:val="28"/>
          <w:szCs w:val="28"/>
          <w14:ligatures w14:val="standardContextual"/>
        </w:rPr>
        <w:t>5</w:t>
      </w:r>
      <w:r w:rsidRPr="00217A3F">
        <w:rPr>
          <w:rFonts w:ascii="Aptos Display" w:eastAsia="Times New Roman" w:hAnsi="Aptos Display" w:cs="Times New Roman"/>
          <w:kern w:val="2"/>
          <w:sz w:val="28"/>
          <w:szCs w:val="28"/>
          <w14:ligatures w14:val="standardContextual"/>
        </w:rPr>
        <w:tab/>
      </w:r>
      <w:r w:rsidR="00414944" w:rsidRPr="00217A3F">
        <w:rPr>
          <w:rFonts w:ascii="Aptos Display" w:eastAsia="Times New Roman" w:hAnsi="Aptos Display" w:cs="Times New Roman"/>
          <w:kern w:val="2"/>
          <w:sz w:val="28"/>
          <w:szCs w:val="28"/>
          <w14:ligatures w14:val="standardContextual"/>
        </w:rPr>
        <w:t>Forhold på arbeidsplassen</w:t>
      </w:r>
      <w:bookmarkEnd w:id="267"/>
    </w:p>
    <w:p w14:paraId="6D4BEE92" w14:textId="6B2CCB87" w:rsidR="00414944" w:rsidRPr="000B093C" w:rsidRDefault="00414944" w:rsidP="00414944">
      <w:pPr>
        <w:spacing w:line="240" w:lineRule="auto"/>
        <w:rPr>
          <w:rFonts w:eastAsia="Aptos" w:cstheme="minorHAnsi"/>
          <w:kern w:val="2"/>
          <w14:ligatures w14:val="standardContextual"/>
        </w:rPr>
      </w:pPr>
      <w:r w:rsidRPr="000B093C">
        <w:rPr>
          <w:rFonts w:eastAsia="Aptos" w:cstheme="minorHAnsi"/>
          <w:kern w:val="2"/>
          <w14:ligatures w14:val="standardContextual"/>
        </w:rPr>
        <w:t xml:space="preserve">Begge parter skal overholde de lover, offentlige forskrifter, bransjenormer og evt. </w:t>
      </w:r>
      <w:r w:rsidR="004274ED">
        <w:rPr>
          <w:rFonts w:eastAsia="Aptos" w:cstheme="minorHAnsi"/>
          <w:kern w:val="2"/>
          <w14:ligatures w14:val="standardContextual"/>
        </w:rPr>
        <w:br/>
      </w:r>
      <w:r w:rsidRPr="000B093C">
        <w:rPr>
          <w:rFonts w:eastAsia="Aptos" w:cstheme="minorHAnsi"/>
          <w:kern w:val="2"/>
          <w14:ligatures w14:val="standardContextual"/>
        </w:rPr>
        <w:t xml:space="preserve">Lokale bestemmelser som gjelder for deres arbeid og for forholdene på arbeidsplassen. </w:t>
      </w:r>
    </w:p>
    <w:p w14:paraId="399668EC" w14:textId="77777777" w:rsidR="004274ED" w:rsidRDefault="00414944" w:rsidP="004274ED">
      <w:pPr>
        <w:spacing w:line="240" w:lineRule="auto"/>
        <w:rPr>
          <w:rFonts w:eastAsia="Aptos" w:cstheme="minorHAnsi"/>
          <w:kern w:val="2"/>
          <w14:ligatures w14:val="standardContextual"/>
        </w:rPr>
      </w:pPr>
      <w:r w:rsidRPr="000B093C">
        <w:rPr>
          <w:rFonts w:eastAsia="Aptos" w:cstheme="minorHAnsi"/>
          <w:kern w:val="2"/>
          <w14:ligatures w14:val="standardContextual"/>
        </w:rPr>
        <w:t xml:space="preserve">Utførende personell skal følge Norges Banks sikkerhetsinstrukser, arbeidsreglement og </w:t>
      </w:r>
      <w:r w:rsidRPr="000B093C">
        <w:rPr>
          <w:rFonts w:eastAsia="Aptos" w:cstheme="minorHAnsi"/>
          <w:kern w:val="2"/>
          <w14:ligatures w14:val="standardContextual"/>
        </w:rPr>
        <w:br/>
        <w:t xml:space="preserve">andre bestemmelser som gjelder for Norges Banks personale og/eller oppdragets utførelse. </w:t>
      </w:r>
    </w:p>
    <w:p w14:paraId="421F6BEE" w14:textId="5FC4503C" w:rsidR="005C5E41" w:rsidRPr="00217A3F" w:rsidRDefault="00217A3F" w:rsidP="00217A3F">
      <w:pPr>
        <w:spacing w:after="0" w:line="240" w:lineRule="auto"/>
        <w:rPr>
          <w:rFonts w:ascii="Aptos Display" w:eastAsia="Times New Roman" w:hAnsi="Aptos Display" w:cs="Times New Roman"/>
          <w:kern w:val="2"/>
          <w:sz w:val="28"/>
          <w:szCs w:val="28"/>
          <w14:ligatures w14:val="standardContextual"/>
        </w:rPr>
      </w:pPr>
      <w:r>
        <w:rPr>
          <w:rFonts w:ascii="Aptos Display" w:eastAsia="Times New Roman" w:hAnsi="Aptos Display" w:cs="Times New Roman"/>
          <w:kern w:val="2"/>
          <w:sz w:val="28"/>
          <w:szCs w:val="28"/>
          <w14:ligatures w14:val="standardContextual"/>
        </w:rPr>
        <w:t>6</w:t>
      </w:r>
      <w:r>
        <w:rPr>
          <w:rFonts w:ascii="Aptos Display" w:eastAsia="Times New Roman" w:hAnsi="Aptos Display" w:cs="Times New Roman"/>
          <w:kern w:val="2"/>
          <w:sz w:val="28"/>
          <w:szCs w:val="28"/>
          <w14:ligatures w14:val="standardContextual"/>
        </w:rPr>
        <w:tab/>
      </w:r>
      <w:r w:rsidR="005C5E41" w:rsidRPr="00217A3F">
        <w:rPr>
          <w:rFonts w:ascii="Aptos Display" w:eastAsia="Times New Roman" w:hAnsi="Aptos Display" w:cs="Times New Roman"/>
          <w:kern w:val="2"/>
          <w:sz w:val="28"/>
          <w:szCs w:val="28"/>
          <w14:ligatures w14:val="standardContextual"/>
        </w:rPr>
        <w:t>Sikkerhet, helse og arbeidsmiljø</w:t>
      </w:r>
      <w:bookmarkEnd w:id="268"/>
    </w:p>
    <w:p w14:paraId="4A7C5344" w14:textId="77777777"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Byggherreforskriften tillegger byggherre et selvstendig og overordnet ansvar for at hensynet </w:t>
      </w:r>
      <w:r w:rsidRPr="00FE2D2C">
        <w:rPr>
          <w:rFonts w:eastAsia="Aptos" w:cstheme="minorHAnsi"/>
          <w:kern w:val="2"/>
          <w14:ligatures w14:val="standardContextual"/>
        </w:rPr>
        <w:br/>
        <w:t xml:space="preserve">til sikkerhet, helse og arbeidsmiljø på bygge- eller anleggsplassen blir ivaretatt. </w:t>
      </w:r>
    </w:p>
    <w:p w14:paraId="1E932E53" w14:textId="77777777"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Leverandøren skal risikovurdere sine arbeider under planleggingsfasen. Leverandøren skal bistå byggherren i å utarbeide SHA-plan samt foreta løpende risikovurdering av identifiserte risikoområder under gjennomføringen av sine arbeider. Leverandøren skal etter avtale med byggherre fremlegge risikovurderinger/ sikker jobbanalyse for oppdragsgiver før arbeidene utføres. </w:t>
      </w:r>
    </w:p>
    <w:p w14:paraId="0F64D8BB" w14:textId="77777777" w:rsidR="005C5E41" w:rsidRPr="00FE2D2C" w:rsidRDefault="005C5E41" w:rsidP="005C5E41">
      <w:pPr>
        <w:spacing w:after="0" w:line="240" w:lineRule="auto"/>
        <w:rPr>
          <w:rFonts w:eastAsia="Aptos" w:cstheme="minorHAnsi"/>
          <w:i/>
          <w:iCs/>
          <w:kern w:val="2"/>
          <w14:ligatures w14:val="standardContextual"/>
        </w:rPr>
      </w:pPr>
      <w:r w:rsidRPr="00FE2D2C">
        <w:rPr>
          <w:rFonts w:eastAsia="Aptos" w:cstheme="minorHAnsi"/>
          <w:i/>
          <w:iCs/>
          <w:kern w:val="2"/>
          <w14:ligatures w14:val="standardContextual"/>
        </w:rPr>
        <w:t>Varme arbeider</w:t>
      </w:r>
    </w:p>
    <w:p w14:paraId="2ADB48B7" w14:textId="77777777"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Løsninger som betinger varme arbeider, skal unngås så langt det er mulig. Ved behov, </w:t>
      </w:r>
      <w:r w:rsidRPr="00FE2D2C">
        <w:rPr>
          <w:rFonts w:eastAsia="Aptos" w:cstheme="minorHAnsi"/>
          <w:kern w:val="2"/>
          <w14:ligatures w14:val="standardContextual"/>
        </w:rPr>
        <w:br/>
        <w:t xml:space="preserve">må det planlegges rasjonelt, og utføres </w:t>
      </w:r>
      <w:proofErr w:type="spellStart"/>
      <w:r w:rsidRPr="00FE2D2C">
        <w:rPr>
          <w:rFonts w:eastAsia="Aptos" w:cstheme="minorHAnsi"/>
          <w:kern w:val="2"/>
          <w14:ligatures w14:val="standardContextual"/>
        </w:rPr>
        <w:t>iht</w:t>
      </w:r>
      <w:proofErr w:type="spellEnd"/>
      <w:r w:rsidRPr="00FE2D2C">
        <w:rPr>
          <w:rFonts w:eastAsia="Aptos" w:cstheme="minorHAnsi"/>
          <w:kern w:val="2"/>
          <w14:ligatures w14:val="standardContextual"/>
        </w:rPr>
        <w:t xml:space="preserve"> sikkerhetsforskrift v/Finans Norge av 01.01.2024</w:t>
      </w:r>
    </w:p>
    <w:p w14:paraId="39815299" w14:textId="17784189" w:rsidR="005C5E41" w:rsidRPr="00217A3F" w:rsidRDefault="00217A3F" w:rsidP="00217A3F">
      <w:pPr>
        <w:spacing w:after="0" w:line="240" w:lineRule="auto"/>
        <w:rPr>
          <w:rFonts w:ascii="Aptos Display" w:eastAsia="Times New Roman" w:hAnsi="Aptos Display" w:cs="Times New Roman"/>
          <w:kern w:val="2"/>
          <w:sz w:val="28"/>
          <w:szCs w:val="28"/>
          <w14:ligatures w14:val="standardContextual"/>
        </w:rPr>
      </w:pPr>
      <w:bookmarkStart w:id="269" w:name="_Toc227079725"/>
      <w:r>
        <w:rPr>
          <w:rFonts w:ascii="Aptos Display" w:eastAsia="Times New Roman" w:hAnsi="Aptos Display" w:cs="Times New Roman"/>
          <w:kern w:val="2"/>
          <w:sz w:val="28"/>
          <w:szCs w:val="28"/>
          <w14:ligatures w14:val="standardContextual"/>
        </w:rPr>
        <w:t>7</w:t>
      </w:r>
      <w:r>
        <w:rPr>
          <w:rFonts w:ascii="Aptos Display" w:eastAsia="Times New Roman" w:hAnsi="Aptos Display" w:cs="Times New Roman"/>
          <w:kern w:val="2"/>
          <w:sz w:val="28"/>
          <w:szCs w:val="28"/>
          <w14:ligatures w14:val="standardContextual"/>
        </w:rPr>
        <w:tab/>
      </w:r>
      <w:r w:rsidR="005C5E41" w:rsidRPr="00217A3F">
        <w:rPr>
          <w:rFonts w:ascii="Aptos Display" w:eastAsia="Times New Roman" w:hAnsi="Aptos Display" w:cs="Times New Roman"/>
          <w:kern w:val="2"/>
          <w:sz w:val="28"/>
          <w:szCs w:val="28"/>
          <w14:ligatures w14:val="standardContextual"/>
        </w:rPr>
        <w:t>Krav til miljø</w:t>
      </w:r>
      <w:bookmarkEnd w:id="269"/>
      <w:r w:rsidR="005C5E41" w:rsidRPr="00217A3F">
        <w:rPr>
          <w:rFonts w:ascii="Aptos Display" w:eastAsia="Times New Roman" w:hAnsi="Aptos Display" w:cs="Times New Roman"/>
          <w:kern w:val="2"/>
          <w:sz w:val="28"/>
          <w:szCs w:val="28"/>
          <w14:ligatures w14:val="standardContextual"/>
        </w:rPr>
        <w:t xml:space="preserve"> </w:t>
      </w:r>
    </w:p>
    <w:p w14:paraId="314A8150" w14:textId="4FEBECC4" w:rsidR="005C5E41" w:rsidRPr="00FE2D2C" w:rsidRDefault="005C5E41" w:rsidP="005C5E41">
      <w:pPr>
        <w:spacing w:after="240" w:line="240" w:lineRule="auto"/>
        <w:rPr>
          <w:rFonts w:eastAsia="Aptos" w:cstheme="minorHAnsi"/>
          <w:kern w:val="2"/>
          <w14:ligatures w14:val="standardContextual"/>
        </w:rPr>
      </w:pPr>
      <w:r w:rsidRPr="00FE2D2C">
        <w:rPr>
          <w:rFonts w:eastAsia="Aptos" w:cstheme="minorHAnsi"/>
          <w:kern w:val="2"/>
          <w14:ligatures w14:val="standardContextual"/>
        </w:rPr>
        <w:t xml:space="preserve">Leverandør skal forholde seg til Norges Banks krav og rutiner under miljø, herunder håndtering </w:t>
      </w:r>
      <w:r w:rsidR="00217A3F" w:rsidRPr="00FE2D2C">
        <w:rPr>
          <w:rFonts w:eastAsia="Aptos" w:cstheme="minorHAnsi"/>
          <w:kern w:val="2"/>
          <w14:ligatures w14:val="standardContextual"/>
        </w:rPr>
        <w:t>av avfall</w:t>
      </w:r>
      <w:r w:rsidRPr="00FE2D2C">
        <w:rPr>
          <w:rFonts w:eastAsia="Aptos" w:cstheme="minorHAnsi"/>
          <w:kern w:val="2"/>
          <w14:ligatures w14:val="standardContextual"/>
        </w:rPr>
        <w:t xml:space="preserve">, innkjøp av materialer mv. Leverandøren må også rette seg etter eksisterende og eventuelle </w:t>
      </w:r>
      <w:r w:rsidR="00C322F5">
        <w:rPr>
          <w:rFonts w:eastAsia="Aptos" w:cstheme="minorHAnsi"/>
          <w:kern w:val="2"/>
          <w14:ligatures w14:val="standardContextual"/>
        </w:rPr>
        <w:br/>
      </w:r>
      <w:r w:rsidRPr="00FE2D2C">
        <w:rPr>
          <w:rFonts w:eastAsia="Aptos" w:cstheme="minorHAnsi"/>
          <w:kern w:val="2"/>
          <w14:ligatures w14:val="standardContextual"/>
        </w:rPr>
        <w:t>nye krav og retningslinjer fra banken</w:t>
      </w:r>
      <w:r>
        <w:rPr>
          <w:rFonts w:eastAsia="Aptos" w:cstheme="minorHAnsi"/>
          <w:kern w:val="2"/>
          <w14:ligatures w14:val="standardContextual"/>
        </w:rPr>
        <w:t>.</w:t>
      </w:r>
    </w:p>
    <w:p w14:paraId="124FA9B7" w14:textId="77777777" w:rsidR="005C5E41" w:rsidRPr="00FE2D2C" w:rsidRDefault="005C5E41" w:rsidP="005C5E41">
      <w:pPr>
        <w:spacing w:after="0" w:line="240" w:lineRule="auto"/>
        <w:rPr>
          <w:rFonts w:eastAsia="Aptos" w:cstheme="minorHAnsi"/>
          <w:i/>
          <w:iCs/>
          <w:kern w:val="2"/>
          <w14:ligatures w14:val="standardContextual"/>
        </w:rPr>
      </w:pPr>
      <w:r w:rsidRPr="00FE2D2C">
        <w:rPr>
          <w:rFonts w:eastAsia="Aptos" w:cstheme="minorHAnsi"/>
          <w:i/>
          <w:iCs/>
          <w:kern w:val="2"/>
          <w14:ligatures w14:val="standardContextual"/>
        </w:rPr>
        <w:t xml:space="preserve">Rent bygg </w:t>
      </w:r>
    </w:p>
    <w:p w14:paraId="152E882E" w14:textId="3D59F884" w:rsidR="005C5E41" w:rsidRPr="00FE2D2C" w:rsidRDefault="005C5E41" w:rsidP="005C5E41">
      <w:pPr>
        <w:spacing w:after="240" w:line="240" w:lineRule="auto"/>
        <w:rPr>
          <w:rFonts w:eastAsia="Aptos" w:cstheme="minorHAnsi"/>
          <w:kern w:val="2"/>
          <w14:ligatures w14:val="standardContextual"/>
        </w:rPr>
      </w:pPr>
      <w:r w:rsidRPr="00FE2D2C">
        <w:rPr>
          <w:rFonts w:eastAsia="Aptos" w:cstheme="minorHAnsi"/>
          <w:kern w:val="2"/>
          <w14:ligatures w14:val="standardContextual"/>
        </w:rPr>
        <w:t xml:space="preserve">Bedriften skal alltid rengjøre etter egne arbeider og forholde seg til prinsippene om rent, tørr   byggeprosess som skissert i Byggforsk detaljblad 501.107. Norges Bank følger i tillegg egne rutiner </w:t>
      </w:r>
      <w:r w:rsidR="00217A3F">
        <w:rPr>
          <w:rFonts w:eastAsia="Aptos" w:cstheme="minorHAnsi"/>
          <w:kern w:val="2"/>
          <w14:ligatures w14:val="standardContextual"/>
        </w:rPr>
        <w:br/>
      </w:r>
      <w:r w:rsidRPr="00FE2D2C">
        <w:rPr>
          <w:rFonts w:eastAsia="Aptos" w:cstheme="minorHAnsi"/>
          <w:kern w:val="2"/>
          <w14:ligatures w14:val="standardContextual"/>
        </w:rPr>
        <w:t xml:space="preserve">for ren og ryddig byggeplass. Leverandøren må sette seg inn i - og forholde seg til - disse. </w:t>
      </w:r>
      <w:r w:rsidR="001C37AE">
        <w:rPr>
          <w:rFonts w:eastAsia="Aptos" w:cstheme="minorHAnsi"/>
          <w:kern w:val="2"/>
          <w14:ligatures w14:val="standardContextual"/>
        </w:rPr>
        <w:br/>
      </w:r>
      <w:r w:rsidRPr="00FE2D2C">
        <w:rPr>
          <w:rFonts w:eastAsia="Aptos" w:cstheme="minorHAnsi"/>
          <w:kern w:val="2"/>
          <w14:ligatures w14:val="standardContextual"/>
        </w:rPr>
        <w:t>Leverandør skal stille med egne industristøvsugere som er godkjent for bruk på byggeplass.</w:t>
      </w:r>
    </w:p>
    <w:p w14:paraId="352B171E" w14:textId="77777777" w:rsidR="005C5E41" w:rsidRPr="00FE2D2C" w:rsidRDefault="005C5E41" w:rsidP="005C5E41">
      <w:pPr>
        <w:spacing w:after="0" w:line="240" w:lineRule="auto"/>
        <w:jc w:val="both"/>
        <w:rPr>
          <w:rFonts w:eastAsia="Aptos" w:cstheme="minorHAnsi"/>
          <w:i/>
          <w:iCs/>
          <w:kern w:val="2"/>
          <w14:ligatures w14:val="standardContextual"/>
        </w:rPr>
      </w:pPr>
      <w:r w:rsidRPr="00FE2D2C">
        <w:rPr>
          <w:rFonts w:eastAsia="Aptos" w:cstheme="minorHAnsi"/>
          <w:i/>
          <w:iCs/>
          <w:kern w:val="2"/>
          <w14:ligatures w14:val="standardContextual"/>
        </w:rPr>
        <w:t xml:space="preserve">Avfall </w:t>
      </w:r>
    </w:p>
    <w:p w14:paraId="51229B89" w14:textId="075B7CDA" w:rsidR="005C5E41" w:rsidRPr="00FE2D2C" w:rsidRDefault="005C5E41" w:rsidP="005C5E41">
      <w:pPr>
        <w:spacing w:after="240" w:line="240" w:lineRule="auto"/>
        <w:rPr>
          <w:rFonts w:eastAsia="Aptos" w:cstheme="minorHAnsi"/>
          <w:kern w:val="2"/>
          <w14:ligatures w14:val="standardContextual"/>
        </w:rPr>
      </w:pPr>
      <w:r w:rsidRPr="00FE2D2C">
        <w:rPr>
          <w:rFonts w:eastAsia="Aptos" w:cstheme="minorHAnsi"/>
          <w:kern w:val="2"/>
          <w14:ligatures w14:val="standardContextual"/>
        </w:rPr>
        <w:t xml:space="preserve">I utgangspunktet skal alt avfall leveres i Norges Banks avfallssentral. Leverandør er ansvarlig for </w:t>
      </w:r>
      <w:r>
        <w:rPr>
          <w:rFonts w:eastAsia="Aptos" w:cstheme="minorHAnsi"/>
          <w:kern w:val="2"/>
          <w14:ligatures w14:val="standardContextual"/>
        </w:rPr>
        <w:br/>
      </w:r>
      <w:r w:rsidRPr="00FE2D2C">
        <w:rPr>
          <w:rFonts w:eastAsia="Aptos" w:cstheme="minorHAnsi"/>
          <w:kern w:val="2"/>
          <w14:ligatures w14:val="standardContextual"/>
        </w:rPr>
        <w:t xml:space="preserve">å følge Norges Banks rutiner for sortering av avfall. Leverandøren skal selv ivareta opplæring av </w:t>
      </w:r>
      <w:r w:rsidR="00217A3F">
        <w:rPr>
          <w:rFonts w:eastAsia="Aptos" w:cstheme="minorHAnsi"/>
          <w:kern w:val="2"/>
          <w14:ligatures w14:val="standardContextual"/>
        </w:rPr>
        <w:br/>
      </w:r>
      <w:r w:rsidRPr="00FE2D2C">
        <w:rPr>
          <w:rFonts w:eastAsia="Aptos" w:cstheme="minorHAnsi"/>
          <w:kern w:val="2"/>
          <w14:ligatures w14:val="standardContextual"/>
        </w:rPr>
        <w:t xml:space="preserve">egne ansatte, eller etterspørre opplæring fra Norges Bank. Etter behov kan det gjøres avtale om </w:t>
      </w:r>
      <w:r>
        <w:rPr>
          <w:rFonts w:eastAsia="Aptos" w:cstheme="minorHAnsi"/>
          <w:kern w:val="2"/>
          <w14:ligatures w14:val="standardContextual"/>
        </w:rPr>
        <w:br/>
      </w:r>
      <w:r w:rsidRPr="00FE2D2C">
        <w:rPr>
          <w:rFonts w:eastAsia="Aptos" w:cstheme="minorHAnsi"/>
          <w:kern w:val="2"/>
          <w14:ligatures w14:val="standardContextual"/>
        </w:rPr>
        <w:t xml:space="preserve">at leverandør selv er ansvarlig for å håndtere større/visse mengder avfall. </w:t>
      </w:r>
    </w:p>
    <w:p w14:paraId="37B5B51B" w14:textId="1BF7AAAD" w:rsidR="005C5E41" w:rsidRPr="00217A3F" w:rsidRDefault="00217A3F" w:rsidP="00217A3F">
      <w:pPr>
        <w:spacing w:after="0" w:line="240" w:lineRule="auto"/>
        <w:rPr>
          <w:rFonts w:ascii="Aptos Display" w:eastAsia="Times New Roman" w:hAnsi="Aptos Display" w:cs="Times New Roman"/>
          <w:kern w:val="2"/>
          <w:sz w:val="28"/>
          <w:szCs w:val="28"/>
          <w14:ligatures w14:val="standardContextual"/>
        </w:rPr>
      </w:pPr>
      <w:bookmarkStart w:id="270" w:name="_Toc227079726"/>
      <w:r>
        <w:rPr>
          <w:rFonts w:ascii="Aptos Display" w:eastAsia="Times New Roman" w:hAnsi="Aptos Display" w:cs="Times New Roman"/>
          <w:kern w:val="2"/>
          <w:sz w:val="28"/>
          <w:szCs w:val="28"/>
          <w14:ligatures w14:val="standardContextual"/>
        </w:rPr>
        <w:t>8</w:t>
      </w:r>
      <w:r>
        <w:rPr>
          <w:rFonts w:ascii="Aptos Display" w:eastAsia="Times New Roman" w:hAnsi="Aptos Display" w:cs="Times New Roman"/>
          <w:kern w:val="2"/>
          <w:sz w:val="28"/>
          <w:szCs w:val="28"/>
          <w14:ligatures w14:val="standardContextual"/>
        </w:rPr>
        <w:tab/>
      </w:r>
      <w:r w:rsidR="005C5E41" w:rsidRPr="00217A3F">
        <w:rPr>
          <w:rFonts w:ascii="Aptos Display" w:eastAsia="Times New Roman" w:hAnsi="Aptos Display" w:cs="Times New Roman"/>
          <w:kern w:val="2"/>
          <w:sz w:val="28"/>
          <w:szCs w:val="28"/>
          <w14:ligatures w14:val="standardContextual"/>
        </w:rPr>
        <w:t>Prioritering av oppdrag</w:t>
      </w:r>
      <w:bookmarkEnd w:id="270"/>
    </w:p>
    <w:p w14:paraId="50F19A95" w14:textId="1CCDF24A"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Leverandøren plikter å gi oppdrag for Norges Bank prioritet og behandle alle deler av oppdraget </w:t>
      </w:r>
      <w:r w:rsidR="00217A3F">
        <w:rPr>
          <w:rFonts w:eastAsia="Aptos" w:cstheme="minorHAnsi"/>
          <w:kern w:val="2"/>
          <w14:ligatures w14:val="standardContextual"/>
        </w:rPr>
        <w:br/>
      </w:r>
      <w:r w:rsidRPr="00FE2D2C">
        <w:rPr>
          <w:rFonts w:eastAsia="Aptos" w:cstheme="minorHAnsi"/>
          <w:kern w:val="2"/>
          <w14:ligatures w14:val="standardContextual"/>
        </w:rPr>
        <w:t xml:space="preserve">med tilbørlig hurtighet. Arbeidet forutsettes gjennomført kontinuerlig uten ugrunnet opphold. </w:t>
      </w:r>
      <w:r>
        <w:rPr>
          <w:rFonts w:eastAsia="Aptos" w:cstheme="minorHAnsi"/>
          <w:kern w:val="2"/>
          <w14:ligatures w14:val="standardContextual"/>
        </w:rPr>
        <w:br/>
      </w:r>
      <w:r w:rsidRPr="00FE2D2C">
        <w:rPr>
          <w:rFonts w:eastAsia="Aptos" w:cstheme="minorHAnsi"/>
          <w:kern w:val="2"/>
          <w14:ligatures w14:val="standardContextual"/>
        </w:rPr>
        <w:t xml:space="preserve">Ved gjentatte opphold forbeholder oppdragsgiver seg retten til å sette bort arbeidet til annen entreprenør hvor merkostnad dekkes av tjenesteyter som definert i kontrakt. </w:t>
      </w:r>
      <w:r w:rsidR="00217A3F">
        <w:rPr>
          <w:rFonts w:eastAsia="Aptos" w:cstheme="minorHAnsi"/>
          <w:kern w:val="2"/>
          <w14:ligatures w14:val="standardContextual"/>
        </w:rPr>
        <w:br/>
      </w:r>
      <w:r w:rsidRPr="00FE2D2C">
        <w:rPr>
          <w:rFonts w:eastAsia="Aptos" w:cstheme="minorHAnsi"/>
          <w:kern w:val="2"/>
          <w14:ligatures w14:val="standardContextual"/>
        </w:rPr>
        <w:t>Ved ferdigstillelse av større arbeider skal Leverandøren kalle inn til ferdigbefaring.</w:t>
      </w:r>
    </w:p>
    <w:p w14:paraId="6A8D3388" w14:textId="77777777" w:rsidR="00C322F5" w:rsidRDefault="00C322F5">
      <w:pPr>
        <w:rPr>
          <w:rFonts w:ascii="Aptos Display" w:eastAsia="Times New Roman" w:hAnsi="Aptos Display" w:cs="Times New Roman"/>
          <w:kern w:val="2"/>
          <w:sz w:val="28"/>
          <w:szCs w:val="28"/>
          <w14:ligatures w14:val="standardContextual"/>
        </w:rPr>
      </w:pPr>
      <w:bookmarkStart w:id="271" w:name="_Toc227079727"/>
      <w:r>
        <w:rPr>
          <w:rFonts w:ascii="Aptos Display" w:eastAsia="Times New Roman" w:hAnsi="Aptos Display" w:cs="Times New Roman"/>
          <w:kern w:val="2"/>
          <w:sz w:val="28"/>
          <w:szCs w:val="28"/>
          <w14:ligatures w14:val="standardContextual"/>
        </w:rPr>
        <w:br w:type="page"/>
      </w:r>
    </w:p>
    <w:p w14:paraId="5FC434CC" w14:textId="6FFA25E8" w:rsidR="005C5E41" w:rsidRPr="00C322F5" w:rsidRDefault="00C322F5" w:rsidP="00C322F5">
      <w:pPr>
        <w:spacing w:after="0" w:line="240" w:lineRule="auto"/>
        <w:rPr>
          <w:rFonts w:ascii="Aptos Display" w:eastAsia="Times New Roman" w:hAnsi="Aptos Display" w:cs="Times New Roman"/>
          <w:kern w:val="2"/>
          <w:sz w:val="28"/>
          <w:szCs w:val="28"/>
          <w14:ligatures w14:val="standardContextual"/>
        </w:rPr>
      </w:pPr>
      <w:r>
        <w:rPr>
          <w:rFonts w:ascii="Aptos Display" w:eastAsia="Times New Roman" w:hAnsi="Aptos Display" w:cs="Times New Roman"/>
          <w:kern w:val="2"/>
          <w:sz w:val="28"/>
          <w:szCs w:val="28"/>
          <w14:ligatures w14:val="standardContextual"/>
        </w:rPr>
        <w:lastRenderedPageBreak/>
        <w:t>9</w:t>
      </w:r>
      <w:r>
        <w:rPr>
          <w:rFonts w:ascii="Aptos Display" w:eastAsia="Times New Roman" w:hAnsi="Aptos Display" w:cs="Times New Roman"/>
          <w:kern w:val="2"/>
          <w:sz w:val="28"/>
          <w:szCs w:val="28"/>
          <w14:ligatures w14:val="standardContextual"/>
        </w:rPr>
        <w:tab/>
      </w:r>
      <w:r w:rsidR="005C5E41" w:rsidRPr="00C322F5">
        <w:rPr>
          <w:rFonts w:ascii="Aptos Display" w:eastAsia="Times New Roman" w:hAnsi="Aptos Display" w:cs="Times New Roman"/>
          <w:kern w:val="2"/>
          <w:sz w:val="28"/>
          <w:szCs w:val="28"/>
          <w14:ligatures w14:val="standardContextual"/>
        </w:rPr>
        <w:t>Oppdrag</w:t>
      </w:r>
      <w:bookmarkEnd w:id="271"/>
    </w:p>
    <w:p w14:paraId="052A5AD1" w14:textId="77777777" w:rsidR="005C5E41" w:rsidRPr="00EE30A0" w:rsidRDefault="005C5E41" w:rsidP="005C5E41">
      <w:pPr>
        <w:spacing w:line="240" w:lineRule="auto"/>
        <w:rPr>
          <w:rFonts w:eastAsia="Aptos" w:cstheme="minorHAnsi"/>
          <w:kern w:val="2"/>
          <w14:ligatures w14:val="standardContextual"/>
        </w:rPr>
      </w:pPr>
      <w:r w:rsidRPr="00EE30A0">
        <w:rPr>
          <w:rFonts w:eastAsia="Aptos" w:cstheme="minorHAnsi"/>
          <w:kern w:val="2"/>
          <w14:ligatures w14:val="standardContextual"/>
        </w:rPr>
        <w:t xml:space="preserve">Oppdrag kan sies opp av Norges Bank med 30 dagers skriftlig varsel. Ved oppsigelse skal </w:t>
      </w:r>
      <w:r>
        <w:rPr>
          <w:rFonts w:eastAsia="Aptos" w:cstheme="minorHAnsi"/>
          <w:kern w:val="2"/>
          <w14:ligatures w14:val="standardContextual"/>
        </w:rPr>
        <w:br/>
      </w:r>
      <w:r w:rsidRPr="00EE30A0">
        <w:rPr>
          <w:rFonts w:eastAsia="Aptos" w:cstheme="minorHAnsi"/>
          <w:kern w:val="2"/>
          <w14:ligatures w14:val="standardContextual"/>
        </w:rPr>
        <w:t xml:space="preserve">Norges Bank betale vederlag for arbeid frem til oppsigelsens ikrafttredelse, samt dokumenterte kostnader som oppstår som direkte følge av oppsigelsen. </w:t>
      </w:r>
    </w:p>
    <w:p w14:paraId="44EABC32" w14:textId="12BAE3AF" w:rsidR="005C5E41" w:rsidRPr="00370684" w:rsidRDefault="00370684" w:rsidP="00370684">
      <w:pPr>
        <w:spacing w:after="0" w:line="240" w:lineRule="auto"/>
        <w:rPr>
          <w:rFonts w:ascii="Aptos Display" w:eastAsia="Times New Roman" w:hAnsi="Aptos Display" w:cs="Times New Roman"/>
          <w:kern w:val="2"/>
          <w:sz w:val="28"/>
          <w:szCs w:val="28"/>
          <w14:ligatures w14:val="standardContextual"/>
        </w:rPr>
      </w:pPr>
      <w:bookmarkStart w:id="272" w:name="_Toc227079728"/>
      <w:r>
        <w:rPr>
          <w:rFonts w:ascii="Aptos Display" w:eastAsia="Times New Roman" w:hAnsi="Aptos Display" w:cs="Times New Roman"/>
          <w:kern w:val="2"/>
          <w:sz w:val="28"/>
          <w:szCs w:val="28"/>
          <w14:ligatures w14:val="standardContextual"/>
        </w:rPr>
        <w:t>10</w:t>
      </w:r>
      <w:r>
        <w:rPr>
          <w:rFonts w:ascii="Aptos Display" w:eastAsia="Times New Roman" w:hAnsi="Aptos Display" w:cs="Times New Roman"/>
          <w:kern w:val="2"/>
          <w:sz w:val="28"/>
          <w:szCs w:val="28"/>
          <w14:ligatures w14:val="standardContextual"/>
        </w:rPr>
        <w:tab/>
      </w:r>
      <w:r w:rsidR="005C5E41" w:rsidRPr="00370684">
        <w:rPr>
          <w:rFonts w:ascii="Aptos Display" w:eastAsia="Times New Roman" w:hAnsi="Aptos Display" w:cs="Times New Roman"/>
          <w:kern w:val="2"/>
          <w:sz w:val="28"/>
          <w:szCs w:val="28"/>
          <w14:ligatures w14:val="standardContextual"/>
        </w:rPr>
        <w:t>Timelister og rapportering</w:t>
      </w:r>
      <w:bookmarkEnd w:id="272"/>
    </w:p>
    <w:p w14:paraId="7C42B3CF" w14:textId="724E709E"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Timelister skal leveres oppdelt pr. oppdrag, der det ikke er fastprisoppdrag. Leverandør skal på forespørsel utarbeide rapport på utført arbeid og påløpte kostnader pr. oppdrag og akkumulert.</w:t>
      </w:r>
    </w:p>
    <w:p w14:paraId="25F910C0" w14:textId="5607C7D7" w:rsidR="005C5E41" w:rsidRPr="00370684" w:rsidRDefault="00370684" w:rsidP="00370684">
      <w:pPr>
        <w:spacing w:after="0" w:line="240" w:lineRule="auto"/>
        <w:rPr>
          <w:rFonts w:ascii="Aptos Display" w:eastAsia="Times New Roman" w:hAnsi="Aptos Display" w:cs="Times New Roman"/>
          <w:kern w:val="2"/>
          <w:sz w:val="28"/>
          <w:szCs w:val="28"/>
          <w14:ligatures w14:val="standardContextual"/>
        </w:rPr>
      </w:pPr>
      <w:bookmarkStart w:id="273" w:name="_Toc227079729"/>
      <w:r>
        <w:rPr>
          <w:rFonts w:ascii="Aptos Display" w:eastAsia="Times New Roman" w:hAnsi="Aptos Display" w:cs="Times New Roman"/>
          <w:kern w:val="2"/>
          <w:sz w:val="28"/>
          <w:szCs w:val="28"/>
          <w14:ligatures w14:val="standardContextual"/>
        </w:rPr>
        <w:t>11</w:t>
      </w:r>
      <w:r>
        <w:rPr>
          <w:rFonts w:ascii="Aptos Display" w:eastAsia="Times New Roman" w:hAnsi="Aptos Display" w:cs="Times New Roman"/>
          <w:kern w:val="2"/>
          <w:sz w:val="28"/>
          <w:szCs w:val="28"/>
          <w14:ligatures w14:val="standardContextual"/>
        </w:rPr>
        <w:tab/>
      </w:r>
      <w:r w:rsidR="005C5E41" w:rsidRPr="00370684">
        <w:rPr>
          <w:rFonts w:ascii="Aptos Display" w:eastAsia="Times New Roman" w:hAnsi="Aptos Display" w:cs="Times New Roman"/>
          <w:kern w:val="2"/>
          <w:sz w:val="28"/>
          <w:szCs w:val="28"/>
          <w14:ligatures w14:val="standardContextual"/>
        </w:rPr>
        <w:t>Personell</w:t>
      </w:r>
      <w:bookmarkEnd w:id="273"/>
    </w:p>
    <w:p w14:paraId="5F0455AA" w14:textId="77777777" w:rsidR="005C5E41" w:rsidRPr="00FE2D2C" w:rsidRDefault="005C5E41" w:rsidP="005C5E41">
      <w:pPr>
        <w:spacing w:after="0" w:line="240" w:lineRule="auto"/>
        <w:rPr>
          <w:rFonts w:eastAsia="Aptos" w:cstheme="minorHAnsi"/>
          <w:kern w:val="2"/>
          <w14:ligatures w14:val="standardContextual"/>
        </w:rPr>
      </w:pPr>
      <w:r w:rsidRPr="00FE2D2C">
        <w:rPr>
          <w:rFonts w:eastAsia="Aptos" w:cstheme="minorHAnsi"/>
          <w:kern w:val="2"/>
          <w14:ligatures w14:val="standardContextual"/>
        </w:rPr>
        <w:t xml:space="preserve">Leverandøren har selv arbeidsgiveransvar for personellet. </w:t>
      </w:r>
    </w:p>
    <w:p w14:paraId="44573246" w14:textId="77777777"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Leverandøren skal planlegge behov for personell i samarbeid med Norges Bank.</w:t>
      </w:r>
    </w:p>
    <w:p w14:paraId="60308743" w14:textId="1AAFC766"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Oppdragene for Norges Bank skal utføres av kvalifisert personell. Det er et krav at personell </w:t>
      </w:r>
      <w:r w:rsidR="00370684">
        <w:rPr>
          <w:rFonts w:eastAsia="Aptos" w:cstheme="minorHAnsi"/>
          <w:kern w:val="2"/>
          <w14:ligatures w14:val="standardContextual"/>
        </w:rPr>
        <w:br/>
      </w:r>
      <w:r w:rsidRPr="00FE2D2C">
        <w:rPr>
          <w:rFonts w:eastAsia="Aptos" w:cstheme="minorHAnsi"/>
          <w:kern w:val="2"/>
          <w14:ligatures w14:val="standardContextual"/>
        </w:rPr>
        <w:t xml:space="preserve">behersker norsk eller engelsk. All skriftlig kommunikasjon med Norges Bank skal foregå på norsk. Norges Bank skal godkjenne alle ressurser som </w:t>
      </w:r>
      <w:r w:rsidR="00370684">
        <w:rPr>
          <w:rFonts w:eastAsia="Aptos" w:cstheme="minorHAnsi"/>
          <w:kern w:val="2"/>
          <w14:ligatures w14:val="standardContextual"/>
        </w:rPr>
        <w:t xml:space="preserve">skal jobbe på avtalen. </w:t>
      </w:r>
      <w:r w:rsidRPr="00FE2D2C">
        <w:rPr>
          <w:rFonts w:eastAsia="Aptos" w:cstheme="minorHAnsi"/>
          <w:kern w:val="2"/>
          <w14:ligatures w14:val="standardContextual"/>
        </w:rPr>
        <w:t xml:space="preserve">Norges Bank forbeholder seg </w:t>
      </w:r>
      <w:r w:rsidR="00370684">
        <w:rPr>
          <w:rFonts w:eastAsia="Aptos" w:cstheme="minorHAnsi"/>
          <w:kern w:val="2"/>
          <w14:ligatures w14:val="standardContextual"/>
        </w:rPr>
        <w:br/>
      </w:r>
      <w:r w:rsidRPr="00FE2D2C">
        <w:rPr>
          <w:rFonts w:eastAsia="Aptos" w:cstheme="minorHAnsi"/>
          <w:kern w:val="2"/>
          <w14:ligatures w14:val="standardContextual"/>
        </w:rPr>
        <w:t xml:space="preserve">rett til å be om å få skiftet ut personell på saklig grunnlag, samt godkjenne ressurser som erstattes. </w:t>
      </w:r>
    </w:p>
    <w:p w14:paraId="40C1FB64" w14:textId="46A5B07B"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Norges Bank ønsker ut fra ressurskrevende sikkerhetsoppfølging å utvikle en nøkkelpersonell-</w:t>
      </w:r>
      <w:r w:rsidR="00370684">
        <w:rPr>
          <w:rFonts w:eastAsia="Aptos" w:cstheme="minorHAnsi"/>
          <w:kern w:val="2"/>
          <w14:ligatures w14:val="standardContextual"/>
        </w:rPr>
        <w:br/>
      </w:r>
      <w:r w:rsidRPr="00FE2D2C">
        <w:rPr>
          <w:rFonts w:eastAsia="Aptos" w:cstheme="minorHAnsi"/>
          <w:kern w:val="2"/>
          <w14:ligatures w14:val="standardContextual"/>
        </w:rPr>
        <w:t xml:space="preserve">ordning. Ordningen innebærer at leverandøren har en fast gruppe personell som jobber hos </w:t>
      </w:r>
      <w:r w:rsidR="00370684">
        <w:rPr>
          <w:rFonts w:eastAsia="Aptos" w:cstheme="minorHAnsi"/>
          <w:kern w:val="2"/>
          <w14:ligatures w14:val="standardContextual"/>
        </w:rPr>
        <w:br/>
      </w:r>
      <w:r w:rsidRPr="00FE2D2C">
        <w:rPr>
          <w:rFonts w:eastAsia="Aptos" w:cstheme="minorHAnsi"/>
          <w:kern w:val="2"/>
          <w14:ligatures w14:val="standardContextual"/>
        </w:rPr>
        <w:t xml:space="preserve">Norges Bank tilpasset oppdragsmengden. Det må til enhver tid være tilstrekkelig personell </w:t>
      </w:r>
      <w:r>
        <w:rPr>
          <w:rFonts w:eastAsia="Aptos" w:cstheme="minorHAnsi"/>
          <w:kern w:val="2"/>
          <w14:ligatures w14:val="standardContextual"/>
        </w:rPr>
        <w:br/>
      </w:r>
      <w:r w:rsidRPr="00FE2D2C">
        <w:rPr>
          <w:rFonts w:eastAsia="Aptos" w:cstheme="minorHAnsi"/>
          <w:kern w:val="2"/>
          <w14:ligatures w14:val="standardContextual"/>
        </w:rPr>
        <w:t xml:space="preserve">som er godkjent for å utføre arbeid hos Norges Bank. Kontaktperson hos leverandør må </w:t>
      </w:r>
      <w:r w:rsidRPr="00FE2D2C">
        <w:rPr>
          <w:rFonts w:eastAsia="Aptos" w:cstheme="minorHAnsi"/>
          <w:kern w:val="2"/>
          <w14:ligatures w14:val="standardContextual"/>
        </w:rPr>
        <w:br/>
        <w:t xml:space="preserve">bistå egne ressurser i å gjennomføre sikkerhetsgodkjenning på riktig måte. </w:t>
      </w:r>
    </w:p>
    <w:p w14:paraId="6CD6144D" w14:textId="1D6BD7C3" w:rsidR="005C5E41" w:rsidRPr="00370684" w:rsidRDefault="00370684" w:rsidP="00370684">
      <w:pPr>
        <w:spacing w:after="0" w:line="240" w:lineRule="auto"/>
        <w:rPr>
          <w:rFonts w:ascii="Aptos Display" w:eastAsia="Times New Roman" w:hAnsi="Aptos Display" w:cs="Times New Roman"/>
          <w:kern w:val="2"/>
          <w:sz w:val="28"/>
          <w:szCs w:val="28"/>
          <w14:ligatures w14:val="standardContextual"/>
        </w:rPr>
      </w:pPr>
      <w:bookmarkStart w:id="274" w:name="_Toc227079730"/>
      <w:r>
        <w:rPr>
          <w:rFonts w:ascii="Aptos Display" w:eastAsia="Times New Roman" w:hAnsi="Aptos Display" w:cs="Times New Roman"/>
          <w:kern w:val="2"/>
          <w:sz w:val="28"/>
          <w:szCs w:val="28"/>
          <w14:ligatures w14:val="standardContextual"/>
        </w:rPr>
        <w:t>12</w:t>
      </w:r>
      <w:r>
        <w:rPr>
          <w:rFonts w:ascii="Aptos Display" w:eastAsia="Times New Roman" w:hAnsi="Aptos Display" w:cs="Times New Roman"/>
          <w:kern w:val="2"/>
          <w:sz w:val="28"/>
          <w:szCs w:val="28"/>
          <w14:ligatures w14:val="standardContextual"/>
        </w:rPr>
        <w:tab/>
      </w:r>
      <w:r w:rsidR="005C5E41" w:rsidRPr="00370684">
        <w:rPr>
          <w:rFonts w:ascii="Aptos Display" w:eastAsia="Times New Roman" w:hAnsi="Aptos Display" w:cs="Times New Roman"/>
          <w:kern w:val="2"/>
          <w:sz w:val="28"/>
          <w:szCs w:val="28"/>
          <w14:ligatures w14:val="standardContextual"/>
        </w:rPr>
        <w:t>Politiattest og kredittvurdering</w:t>
      </w:r>
      <w:bookmarkEnd w:id="274"/>
    </w:p>
    <w:p w14:paraId="6BD5BA2B" w14:textId="3512BFE8"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Norges Bank kan, i </w:t>
      </w:r>
      <w:proofErr w:type="gramStart"/>
      <w:r w:rsidRPr="00FE2D2C">
        <w:rPr>
          <w:rFonts w:eastAsia="Aptos" w:cstheme="minorHAnsi"/>
          <w:kern w:val="2"/>
          <w14:ligatures w14:val="standardContextual"/>
        </w:rPr>
        <w:t>medhold av</w:t>
      </w:r>
      <w:proofErr w:type="gramEnd"/>
      <w:r w:rsidRPr="00FE2D2C">
        <w:rPr>
          <w:rFonts w:eastAsia="Aptos" w:cstheme="minorHAnsi"/>
          <w:kern w:val="2"/>
          <w14:ligatures w14:val="standardContextual"/>
        </w:rPr>
        <w:t xml:space="preserve"> sentralbankloven § 2-15, og forskrift 2019-12-17-1880, kreve </w:t>
      </w:r>
      <w:r w:rsidR="00370684">
        <w:rPr>
          <w:rFonts w:eastAsia="Aptos" w:cstheme="minorHAnsi"/>
          <w:kern w:val="2"/>
          <w14:ligatures w14:val="standardContextual"/>
        </w:rPr>
        <w:br/>
      </w:r>
      <w:r w:rsidRPr="00FE2D2C">
        <w:rPr>
          <w:rFonts w:eastAsia="Aptos" w:cstheme="minorHAnsi"/>
          <w:kern w:val="2"/>
          <w14:ligatures w14:val="standardContextual"/>
        </w:rPr>
        <w:t xml:space="preserve">politiattest for Leverandørens personale og eventuelt personale hos underleverandører som </w:t>
      </w:r>
      <w:r w:rsidR="00370684">
        <w:rPr>
          <w:rFonts w:eastAsia="Aptos" w:cstheme="minorHAnsi"/>
          <w:kern w:val="2"/>
          <w14:ligatures w14:val="standardContextual"/>
        </w:rPr>
        <w:br/>
      </w:r>
      <w:r w:rsidRPr="00FE2D2C">
        <w:rPr>
          <w:rFonts w:eastAsia="Aptos" w:cstheme="minorHAnsi"/>
          <w:kern w:val="2"/>
          <w14:ligatures w14:val="standardContextual"/>
        </w:rPr>
        <w:t xml:space="preserve">utfører oppgaver i forbindelse med Leveransen, dersom sikkerhetsmessige hensyn tilsier det.  </w:t>
      </w:r>
    </w:p>
    <w:p w14:paraId="0153E88E" w14:textId="5A06BD4E"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Ved saklig grunn kan Norges Bank innhente kredittopplysninger av Leverandørens personale og eventuelt personale hos underleverandører som utfører oppgaver i forbindelse med Leveransen.  Norges Bank kan også foreta andre undersøkelser som for eksempel informasjon om bostedsadresse, kontroll av gyldig ID, verifisering av utdanning og arbeidserfaring og andre undersøkelser dersom </w:t>
      </w:r>
      <w:r w:rsidR="00370684">
        <w:rPr>
          <w:rFonts w:eastAsia="Aptos" w:cstheme="minorHAnsi"/>
          <w:kern w:val="2"/>
          <w14:ligatures w14:val="standardContextual"/>
        </w:rPr>
        <w:br/>
      </w:r>
      <w:r w:rsidRPr="00FE2D2C">
        <w:rPr>
          <w:rFonts w:eastAsia="Aptos" w:cstheme="minorHAnsi"/>
          <w:kern w:val="2"/>
          <w14:ligatures w14:val="standardContextual"/>
        </w:rPr>
        <w:t xml:space="preserve">dette er relevant. </w:t>
      </w:r>
    </w:p>
    <w:p w14:paraId="0B0D367A" w14:textId="2B58E566"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Dersom sikkerhetsmessige hensyn tilsier det, skal personale hos leverandør være sikkerhets-</w:t>
      </w:r>
      <w:r w:rsidR="00370684">
        <w:rPr>
          <w:rFonts w:eastAsia="Aptos" w:cstheme="minorHAnsi"/>
          <w:kern w:val="2"/>
          <w14:ligatures w14:val="standardContextual"/>
        </w:rPr>
        <w:br/>
      </w:r>
      <w:r w:rsidRPr="00FE2D2C">
        <w:rPr>
          <w:rFonts w:eastAsia="Aptos" w:cstheme="minorHAnsi"/>
          <w:kern w:val="2"/>
          <w14:ligatures w14:val="standardContextual"/>
        </w:rPr>
        <w:t>godkjent av Norges Bank før oppstart av oppdrag. Det er tilbyders ansvar å bidra til at nødvendige undersøkelser kan foretas i henhold til prosedyrer utarbeidet av Norges Bank. Leverandøren plikter også å undertegne bankens taushetserklæring. I særlige tilfeller vil det bli krevd sikkerhetsklarering etter lov om forebyggende sikkerhetstjeneste. </w:t>
      </w:r>
    </w:p>
    <w:p w14:paraId="14EFA437" w14:textId="66C977D3" w:rsidR="005C5E41" w:rsidRPr="00370684" w:rsidRDefault="00370684" w:rsidP="00370684">
      <w:pPr>
        <w:spacing w:after="0" w:line="240" w:lineRule="auto"/>
        <w:rPr>
          <w:rFonts w:ascii="Aptos Display" w:eastAsia="Times New Roman" w:hAnsi="Aptos Display" w:cs="Times New Roman"/>
          <w:kern w:val="2"/>
          <w:sz w:val="28"/>
          <w:szCs w:val="28"/>
          <w14:ligatures w14:val="standardContextual"/>
        </w:rPr>
      </w:pPr>
      <w:bookmarkStart w:id="275" w:name="_Toc227079731"/>
      <w:r>
        <w:rPr>
          <w:rFonts w:ascii="Aptos Display" w:eastAsia="Times New Roman" w:hAnsi="Aptos Display" w:cs="Times New Roman"/>
          <w:kern w:val="2"/>
          <w:sz w:val="28"/>
          <w:szCs w:val="28"/>
          <w14:ligatures w14:val="standardContextual"/>
        </w:rPr>
        <w:t>13</w:t>
      </w:r>
      <w:r>
        <w:rPr>
          <w:rFonts w:ascii="Aptos Display" w:eastAsia="Times New Roman" w:hAnsi="Aptos Display" w:cs="Times New Roman"/>
          <w:kern w:val="2"/>
          <w:sz w:val="28"/>
          <w:szCs w:val="28"/>
          <w14:ligatures w14:val="standardContextual"/>
        </w:rPr>
        <w:tab/>
      </w:r>
      <w:r w:rsidR="005C5E41" w:rsidRPr="00370684">
        <w:rPr>
          <w:rFonts w:ascii="Aptos Display" w:eastAsia="Times New Roman" w:hAnsi="Aptos Display" w:cs="Times New Roman"/>
          <w:kern w:val="2"/>
          <w:sz w:val="28"/>
          <w:szCs w:val="28"/>
          <w14:ligatures w14:val="standardContextual"/>
        </w:rPr>
        <w:t>Taushetsplikt</w:t>
      </w:r>
      <w:bookmarkEnd w:id="275"/>
    </w:p>
    <w:p w14:paraId="487B924E" w14:textId="696DE866"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For ansatte og leverandører som utfører arbeid eller tjeneste for Norges Bank følger taushetsplikt</w:t>
      </w:r>
      <w:r w:rsidR="00370684">
        <w:rPr>
          <w:rFonts w:eastAsia="Aptos" w:cstheme="minorHAnsi"/>
          <w:kern w:val="2"/>
          <w14:ligatures w14:val="standardContextual"/>
        </w:rPr>
        <w:br/>
      </w:r>
      <w:r w:rsidRPr="00FE2D2C">
        <w:rPr>
          <w:rFonts w:eastAsia="Aptos" w:cstheme="minorHAnsi"/>
          <w:kern w:val="2"/>
          <w14:ligatures w14:val="standardContextual"/>
        </w:rPr>
        <w:t>av lov om Norges Bank og pengevesenet (sentralbankloven) § 5-2. Underleverandører og tredje</w:t>
      </w:r>
      <w:r w:rsidR="00370684">
        <w:rPr>
          <w:rFonts w:eastAsia="Aptos" w:cstheme="minorHAnsi"/>
          <w:kern w:val="2"/>
          <w14:ligatures w14:val="standardContextual"/>
        </w:rPr>
        <w:t>-</w:t>
      </w:r>
      <w:r w:rsidR="00370684">
        <w:rPr>
          <w:rFonts w:eastAsia="Aptos" w:cstheme="minorHAnsi"/>
          <w:kern w:val="2"/>
          <w14:ligatures w14:val="standardContextual"/>
        </w:rPr>
        <w:br/>
      </w:r>
      <w:r w:rsidRPr="00FE2D2C">
        <w:rPr>
          <w:rFonts w:eastAsia="Aptos" w:cstheme="minorHAnsi"/>
          <w:kern w:val="2"/>
          <w14:ligatures w14:val="standardContextual"/>
        </w:rPr>
        <w:t>parter som blir kjent med opplysninger fra avtaleforholdet skal pålegges taushetsplikt tilsvarende taushetsplikten fastsatt i sentralbankloven § 5-2.</w:t>
      </w:r>
    </w:p>
    <w:p w14:paraId="47A8A4FF" w14:textId="2825C0EA"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Taushetsplikten gjelder også etter at avtalen er opphørt. Ansatte eller andre som fratrer sin tjeneste hos en av partene, har taushetsplikt også etter fratreden. Medarbeidere hos leverandøren, under</w:t>
      </w:r>
      <w:r w:rsidR="00370684">
        <w:rPr>
          <w:rFonts w:eastAsia="Aptos" w:cstheme="minorHAnsi"/>
          <w:kern w:val="2"/>
          <w14:ligatures w14:val="standardContextual"/>
        </w:rPr>
        <w:t>-</w:t>
      </w:r>
      <w:r w:rsidRPr="00FE2D2C">
        <w:rPr>
          <w:rFonts w:eastAsia="Aptos" w:cstheme="minorHAnsi"/>
          <w:kern w:val="2"/>
          <w14:ligatures w14:val="standardContextual"/>
        </w:rPr>
        <w:t>leverandører og eventuelle tredjeparter skal undertegne taushetserklæring utformet av Norges Bank.</w:t>
      </w:r>
    </w:p>
    <w:p w14:paraId="4C263F91" w14:textId="77777777" w:rsidR="00370684" w:rsidRDefault="00370684">
      <w:pPr>
        <w:rPr>
          <w:rFonts w:ascii="Aptos Display" w:eastAsia="Times New Roman" w:hAnsi="Aptos Display" w:cs="Times New Roman"/>
          <w:kern w:val="2"/>
          <w:sz w:val="28"/>
          <w:szCs w:val="28"/>
          <w14:ligatures w14:val="standardContextual"/>
        </w:rPr>
      </w:pPr>
      <w:bookmarkStart w:id="276" w:name="_Toc227079732"/>
      <w:r>
        <w:rPr>
          <w:rFonts w:ascii="Aptos Display" w:eastAsia="Times New Roman" w:hAnsi="Aptos Display" w:cs="Times New Roman"/>
          <w:kern w:val="2"/>
          <w:sz w:val="28"/>
          <w:szCs w:val="28"/>
          <w14:ligatures w14:val="standardContextual"/>
        </w:rPr>
        <w:br w:type="page"/>
      </w:r>
    </w:p>
    <w:p w14:paraId="2BCEA6F3" w14:textId="626808CB" w:rsidR="005C5E41" w:rsidRPr="00370684" w:rsidRDefault="00370684" w:rsidP="00370684">
      <w:pPr>
        <w:spacing w:after="0" w:line="240" w:lineRule="auto"/>
        <w:rPr>
          <w:rFonts w:ascii="Aptos Display" w:eastAsia="Times New Roman" w:hAnsi="Aptos Display" w:cs="Times New Roman"/>
          <w:kern w:val="2"/>
          <w:sz w:val="28"/>
          <w:szCs w:val="28"/>
          <w14:ligatures w14:val="standardContextual"/>
        </w:rPr>
      </w:pPr>
      <w:r>
        <w:rPr>
          <w:rFonts w:ascii="Aptos Display" w:eastAsia="Times New Roman" w:hAnsi="Aptos Display" w:cs="Times New Roman"/>
          <w:kern w:val="2"/>
          <w:sz w:val="28"/>
          <w:szCs w:val="28"/>
          <w14:ligatures w14:val="standardContextual"/>
        </w:rPr>
        <w:lastRenderedPageBreak/>
        <w:t>14</w:t>
      </w:r>
      <w:r>
        <w:rPr>
          <w:rFonts w:ascii="Aptos Display" w:eastAsia="Times New Roman" w:hAnsi="Aptos Display" w:cs="Times New Roman"/>
          <w:kern w:val="2"/>
          <w:sz w:val="28"/>
          <w:szCs w:val="28"/>
          <w14:ligatures w14:val="standardContextual"/>
        </w:rPr>
        <w:tab/>
      </w:r>
      <w:r w:rsidR="005C5E41" w:rsidRPr="00370684">
        <w:rPr>
          <w:rFonts w:ascii="Aptos Display" w:eastAsia="Times New Roman" w:hAnsi="Aptos Display" w:cs="Times New Roman"/>
          <w:kern w:val="2"/>
          <w:sz w:val="28"/>
          <w:szCs w:val="28"/>
          <w14:ligatures w14:val="standardContextual"/>
        </w:rPr>
        <w:t>Lønns- og arbeidsvilkår</w:t>
      </w:r>
      <w:bookmarkEnd w:id="276"/>
      <w:r w:rsidR="005C5E41" w:rsidRPr="00370684">
        <w:rPr>
          <w:rFonts w:ascii="Aptos Display" w:eastAsia="Times New Roman" w:hAnsi="Aptos Display" w:cs="Times New Roman"/>
          <w:kern w:val="2"/>
          <w:sz w:val="28"/>
          <w:szCs w:val="28"/>
          <w14:ligatures w14:val="standardContextual"/>
        </w:rPr>
        <w:t xml:space="preserve">   </w:t>
      </w:r>
    </w:p>
    <w:p w14:paraId="31E789BA" w14:textId="3E45D13E"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På områder dekket av forskrift om allmenngjort tariffavtale stiller Norges Bank krav om lønns- og arbeidsvilkår er i samsvar med gjeldende forskrifter; På områder som ikke er dekket av forskrift </w:t>
      </w:r>
      <w:r w:rsidR="00370684">
        <w:rPr>
          <w:rFonts w:eastAsia="Aptos" w:cstheme="minorHAnsi"/>
          <w:kern w:val="2"/>
          <w14:ligatures w14:val="standardContextual"/>
        </w:rPr>
        <w:br/>
      </w:r>
      <w:r w:rsidRPr="00FE2D2C">
        <w:rPr>
          <w:rFonts w:eastAsia="Aptos" w:cstheme="minorHAnsi"/>
          <w:kern w:val="2"/>
          <w14:ligatures w14:val="standardContextual"/>
        </w:rPr>
        <w:t xml:space="preserve">om allmenngjort tariffavtale, stiller vi krav om lønns- og arbeidsvilkår i henhold til gjeldende landsomfattende tariffavtale for den aktuelle bransje. Med lønns- og arbeidsvilkår menes i denne sammenheng bestemmelser om minste arbeidstid, lønn, herunder overtidstillegg, skift- og </w:t>
      </w:r>
      <w:r w:rsidR="00370684">
        <w:rPr>
          <w:rFonts w:eastAsia="Aptos" w:cstheme="minorHAnsi"/>
          <w:kern w:val="2"/>
          <w14:ligatures w14:val="standardContextual"/>
        </w:rPr>
        <w:br/>
      </w:r>
      <w:r w:rsidRPr="00FE2D2C">
        <w:rPr>
          <w:rFonts w:eastAsia="Aptos" w:cstheme="minorHAnsi"/>
          <w:kern w:val="2"/>
          <w14:ligatures w14:val="standardContextual"/>
        </w:rPr>
        <w:t xml:space="preserve">turnustillegg og ulempetillegg, og dekning av utgifter til reise, kost og losji, i den grad slike bestemmelser følger av tariffavtalen. </w:t>
      </w:r>
    </w:p>
    <w:p w14:paraId="571A18AC" w14:textId="32755521"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Dersom leverandøren ikke oppfyller denne forpliktelsen, har Norges Bank rett til å holde tilbake </w:t>
      </w:r>
      <w:r w:rsidR="00370684">
        <w:rPr>
          <w:rFonts w:eastAsia="Aptos" w:cstheme="minorHAnsi"/>
          <w:kern w:val="2"/>
          <w14:ligatures w14:val="standardContextual"/>
        </w:rPr>
        <w:br/>
      </w:r>
      <w:r w:rsidRPr="00FE2D2C">
        <w:rPr>
          <w:rFonts w:eastAsia="Aptos" w:cstheme="minorHAnsi"/>
          <w:kern w:val="2"/>
          <w14:ligatures w14:val="standardContextual"/>
        </w:rPr>
        <w:t>deler av kontraktssum, tilsvarende ca. to ganger innsparingen for leverandøren, inntil det er dokumentert at forholdet er brakt i orden. Leverandøren og evt. Under-leverandører skal, på forespørsel, dokumentere lønns- og arbeidsvilkår for personer nevnt i første ledd.</w:t>
      </w:r>
    </w:p>
    <w:p w14:paraId="1F316F7B" w14:textId="2A21A824" w:rsidR="005C5E41" w:rsidRPr="00370684" w:rsidRDefault="00370684" w:rsidP="00370684">
      <w:pPr>
        <w:spacing w:after="0" w:line="240" w:lineRule="auto"/>
        <w:rPr>
          <w:rFonts w:ascii="Aptos Display" w:eastAsia="Times New Roman" w:hAnsi="Aptos Display" w:cs="Times New Roman"/>
          <w:kern w:val="2"/>
          <w:sz w:val="28"/>
          <w:szCs w:val="28"/>
          <w14:ligatures w14:val="standardContextual"/>
        </w:rPr>
      </w:pPr>
      <w:bookmarkStart w:id="277" w:name="_Toc227079733"/>
      <w:r>
        <w:rPr>
          <w:rFonts w:ascii="Aptos Display" w:eastAsia="Times New Roman" w:hAnsi="Aptos Display" w:cs="Times New Roman"/>
          <w:kern w:val="2"/>
          <w:sz w:val="28"/>
          <w:szCs w:val="28"/>
          <w14:ligatures w14:val="standardContextual"/>
        </w:rPr>
        <w:t>15</w:t>
      </w:r>
      <w:r>
        <w:rPr>
          <w:rFonts w:ascii="Aptos Display" w:eastAsia="Times New Roman" w:hAnsi="Aptos Display" w:cs="Times New Roman"/>
          <w:kern w:val="2"/>
          <w:sz w:val="28"/>
          <w:szCs w:val="28"/>
          <w14:ligatures w14:val="standardContextual"/>
        </w:rPr>
        <w:tab/>
      </w:r>
      <w:r w:rsidR="005C5E41" w:rsidRPr="00370684">
        <w:rPr>
          <w:rFonts w:ascii="Aptos Display" w:eastAsia="Times New Roman" w:hAnsi="Aptos Display" w:cs="Times New Roman"/>
          <w:kern w:val="2"/>
          <w:sz w:val="28"/>
          <w:szCs w:val="28"/>
          <w14:ligatures w14:val="standardContextual"/>
        </w:rPr>
        <w:t>Reklame</w:t>
      </w:r>
      <w:bookmarkEnd w:id="277"/>
    </w:p>
    <w:p w14:paraId="468E71DD" w14:textId="40A4FC02"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Leverandøren forplikter seg til ikke å drive reklame eller på annen måte gi offentligheten </w:t>
      </w:r>
      <w:r w:rsidR="009F49AE">
        <w:rPr>
          <w:rFonts w:eastAsia="Aptos" w:cstheme="minorHAnsi"/>
          <w:kern w:val="2"/>
          <w14:ligatures w14:val="standardContextual"/>
        </w:rPr>
        <w:br/>
      </w:r>
      <w:r w:rsidRPr="00FE2D2C">
        <w:rPr>
          <w:rFonts w:eastAsia="Aptos" w:cstheme="minorHAnsi"/>
          <w:kern w:val="2"/>
          <w14:ligatures w14:val="standardContextual"/>
        </w:rPr>
        <w:t>informasjon om denne avtale med bilag eller resultat av avtalen uten skriftlig forhånds</w:t>
      </w:r>
      <w:r w:rsidR="009F49AE">
        <w:rPr>
          <w:rFonts w:eastAsia="Aptos" w:cstheme="minorHAnsi"/>
          <w:kern w:val="2"/>
          <w14:ligatures w14:val="standardContextual"/>
        </w:rPr>
        <w:t>-</w:t>
      </w:r>
      <w:r w:rsidR="009F49AE">
        <w:rPr>
          <w:rFonts w:eastAsia="Aptos" w:cstheme="minorHAnsi"/>
          <w:kern w:val="2"/>
          <w14:ligatures w14:val="standardContextual"/>
        </w:rPr>
        <w:br/>
      </w:r>
      <w:r w:rsidRPr="00FE2D2C">
        <w:rPr>
          <w:rFonts w:eastAsia="Aptos" w:cstheme="minorHAnsi"/>
          <w:kern w:val="2"/>
          <w14:ligatures w14:val="standardContextual"/>
        </w:rPr>
        <w:t xml:space="preserve">godkjennelse fra kunden. Leverandøren forplikter seg til å innta tilsvarende bestemmelse overfor </w:t>
      </w:r>
      <w:r w:rsidR="009F49AE">
        <w:rPr>
          <w:rFonts w:eastAsia="Aptos" w:cstheme="minorHAnsi"/>
          <w:kern w:val="2"/>
          <w14:ligatures w14:val="standardContextual"/>
        </w:rPr>
        <w:br/>
      </w:r>
      <w:r w:rsidRPr="00FE2D2C">
        <w:rPr>
          <w:rFonts w:eastAsia="Aptos" w:cstheme="minorHAnsi"/>
          <w:kern w:val="2"/>
          <w14:ligatures w14:val="standardContextual"/>
        </w:rPr>
        <w:t xml:space="preserve">sine underleverandører. Deltar Leverandøren i en konkurranse etter lov og forskrift om offentlige anskaffelser og en oppdragsgiver krever referanser fra andre oppdragsgivere, vil Norges Bank </w:t>
      </w:r>
      <w:r w:rsidR="003377EB">
        <w:rPr>
          <w:rFonts w:eastAsia="Aptos" w:cstheme="minorHAnsi"/>
          <w:kern w:val="2"/>
          <w14:ligatures w14:val="standardContextual"/>
        </w:rPr>
        <w:br/>
      </w:r>
      <w:r w:rsidRPr="00FE2D2C">
        <w:rPr>
          <w:rFonts w:eastAsia="Aptos" w:cstheme="minorHAnsi"/>
          <w:kern w:val="2"/>
          <w14:ligatures w14:val="standardContextual"/>
        </w:rPr>
        <w:t>på anmodning vurdere og gi svar på om tillatelse vil bli gitt.</w:t>
      </w:r>
    </w:p>
    <w:p w14:paraId="61B2FD41" w14:textId="23A7AE91" w:rsidR="005C5E41" w:rsidRPr="003377EB" w:rsidRDefault="003377EB" w:rsidP="003377EB">
      <w:pPr>
        <w:spacing w:after="0" w:line="240" w:lineRule="auto"/>
        <w:rPr>
          <w:rFonts w:ascii="Aptos Display" w:eastAsia="Times New Roman" w:hAnsi="Aptos Display" w:cs="Times New Roman"/>
          <w:kern w:val="2"/>
          <w:sz w:val="28"/>
          <w:szCs w:val="28"/>
          <w14:ligatures w14:val="standardContextual"/>
        </w:rPr>
      </w:pPr>
      <w:bookmarkStart w:id="278" w:name="_Toc227079734"/>
      <w:r>
        <w:rPr>
          <w:rFonts w:ascii="Aptos Display" w:eastAsia="Times New Roman" w:hAnsi="Aptos Display" w:cs="Times New Roman"/>
          <w:kern w:val="2"/>
          <w:sz w:val="28"/>
          <w:szCs w:val="28"/>
          <w14:ligatures w14:val="standardContextual"/>
        </w:rPr>
        <w:t>16</w:t>
      </w:r>
      <w:r>
        <w:rPr>
          <w:rFonts w:ascii="Aptos Display" w:eastAsia="Times New Roman" w:hAnsi="Aptos Display" w:cs="Times New Roman"/>
          <w:kern w:val="2"/>
          <w:sz w:val="28"/>
          <w:szCs w:val="28"/>
          <w14:ligatures w14:val="standardContextual"/>
        </w:rPr>
        <w:tab/>
      </w:r>
      <w:r w:rsidR="005C5E41" w:rsidRPr="003377EB">
        <w:rPr>
          <w:rFonts w:ascii="Aptos Display" w:eastAsia="Times New Roman" w:hAnsi="Aptos Display" w:cs="Times New Roman"/>
          <w:kern w:val="2"/>
          <w:sz w:val="28"/>
          <w:szCs w:val="28"/>
          <w14:ligatures w14:val="standardContextual"/>
        </w:rPr>
        <w:t>Habilitet</w:t>
      </w:r>
      <w:bookmarkEnd w:id="278"/>
    </w:p>
    <w:p w14:paraId="2AAA9BE1" w14:textId="249461EB"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Norges Bank vil legge strenge kriterier til grunn når en skal vurdere om eventuelle </w:t>
      </w:r>
      <w:r w:rsidR="003377EB">
        <w:rPr>
          <w:rFonts w:eastAsia="Aptos" w:cstheme="minorHAnsi"/>
          <w:kern w:val="2"/>
          <w14:ligatures w14:val="standardContextual"/>
        </w:rPr>
        <w:br/>
      </w:r>
      <w:r w:rsidRPr="00FE2D2C">
        <w:rPr>
          <w:rFonts w:eastAsia="Aptos" w:cstheme="minorHAnsi"/>
          <w:kern w:val="2"/>
          <w14:ligatures w14:val="standardContextual"/>
        </w:rPr>
        <w:t xml:space="preserve">habilitetsberøvende situasjoner er til stede.  Foretaket forventes å ha en policy og opplegg </w:t>
      </w:r>
      <w:r w:rsidRPr="00FE2D2C">
        <w:rPr>
          <w:rFonts w:eastAsia="Aptos" w:cstheme="minorHAnsi"/>
          <w:kern w:val="2"/>
          <w14:ligatures w14:val="standardContextual"/>
        </w:rPr>
        <w:br/>
        <w:t xml:space="preserve">for å kartlegge og vurdere mulig inhabilitet eller habilitetskonflikter. Det må gis en redegjørelse </w:t>
      </w:r>
      <w:r w:rsidR="003377EB">
        <w:rPr>
          <w:rFonts w:eastAsia="Aptos" w:cstheme="minorHAnsi"/>
          <w:kern w:val="2"/>
          <w14:ligatures w14:val="standardContextual"/>
        </w:rPr>
        <w:br/>
      </w:r>
      <w:r w:rsidRPr="00FE2D2C">
        <w:rPr>
          <w:rFonts w:eastAsia="Aptos" w:cstheme="minorHAnsi"/>
          <w:kern w:val="2"/>
          <w14:ligatures w14:val="standardContextual"/>
        </w:rPr>
        <w:t xml:space="preserve">for hvilke habilitetskonflikter som kan foreligge med begrunnelse for hvorfor man ikke ser dem </w:t>
      </w:r>
      <w:r w:rsidR="001C37AE">
        <w:rPr>
          <w:rFonts w:eastAsia="Aptos" w:cstheme="minorHAnsi"/>
          <w:kern w:val="2"/>
          <w14:ligatures w14:val="standardContextual"/>
        </w:rPr>
        <w:br/>
      </w:r>
      <w:r w:rsidRPr="00FE2D2C">
        <w:rPr>
          <w:rFonts w:eastAsia="Aptos" w:cstheme="minorHAnsi"/>
          <w:kern w:val="2"/>
          <w14:ligatures w14:val="standardContextual"/>
        </w:rPr>
        <w:t>som å være av en slik art at man er forhindret fra å påta seg oppdraget.</w:t>
      </w:r>
    </w:p>
    <w:p w14:paraId="6E2AC47A" w14:textId="5267014F" w:rsidR="005C5E41" w:rsidRPr="003377EB" w:rsidRDefault="003377EB" w:rsidP="003377EB">
      <w:pPr>
        <w:spacing w:after="0" w:line="240" w:lineRule="auto"/>
        <w:rPr>
          <w:rFonts w:ascii="Aptos Display" w:eastAsia="Times New Roman" w:hAnsi="Aptos Display" w:cs="Times New Roman"/>
          <w:kern w:val="2"/>
          <w:sz w:val="28"/>
          <w:szCs w:val="28"/>
          <w14:ligatures w14:val="standardContextual"/>
        </w:rPr>
      </w:pPr>
      <w:bookmarkStart w:id="279" w:name="_Toc227079735"/>
      <w:r>
        <w:rPr>
          <w:rFonts w:ascii="Aptos Display" w:eastAsia="Times New Roman" w:hAnsi="Aptos Display" w:cs="Times New Roman"/>
          <w:kern w:val="2"/>
          <w:sz w:val="28"/>
          <w:szCs w:val="28"/>
          <w14:ligatures w14:val="standardContextual"/>
        </w:rPr>
        <w:t>17</w:t>
      </w:r>
      <w:r>
        <w:rPr>
          <w:rFonts w:ascii="Aptos Display" w:eastAsia="Times New Roman" w:hAnsi="Aptos Display" w:cs="Times New Roman"/>
          <w:kern w:val="2"/>
          <w:sz w:val="28"/>
          <w:szCs w:val="28"/>
          <w14:ligatures w14:val="standardContextual"/>
        </w:rPr>
        <w:tab/>
      </w:r>
      <w:r w:rsidR="005C5E41" w:rsidRPr="003377EB">
        <w:rPr>
          <w:rFonts w:ascii="Aptos Display" w:eastAsia="Times New Roman" w:hAnsi="Aptos Display" w:cs="Times New Roman"/>
          <w:kern w:val="2"/>
          <w:sz w:val="28"/>
          <w:szCs w:val="28"/>
          <w14:ligatures w14:val="standardContextual"/>
        </w:rPr>
        <w:t>Etiske retningslinjer for leverandører til Norges Bank</w:t>
      </w:r>
      <w:bookmarkEnd w:id="279"/>
      <w:r w:rsidR="005C5E41" w:rsidRPr="003377EB">
        <w:rPr>
          <w:rFonts w:ascii="Aptos Display" w:eastAsia="Times New Roman" w:hAnsi="Aptos Display" w:cs="Times New Roman"/>
          <w:kern w:val="2"/>
          <w:sz w:val="28"/>
          <w:szCs w:val="28"/>
          <w14:ligatures w14:val="standardContextual"/>
        </w:rPr>
        <w:t xml:space="preserve"> </w:t>
      </w:r>
    </w:p>
    <w:p w14:paraId="79C06FEE" w14:textId="0F6C22A9"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Leverandør vil ved signering av avtalen bekrefte at Etiske retningslinjer for leverandører </w:t>
      </w:r>
      <w:r w:rsidR="001C37AE">
        <w:rPr>
          <w:rFonts w:eastAsia="Aptos" w:cstheme="minorHAnsi"/>
          <w:kern w:val="2"/>
          <w14:ligatures w14:val="standardContextual"/>
        </w:rPr>
        <w:br/>
      </w:r>
      <w:r w:rsidRPr="00FE2D2C">
        <w:rPr>
          <w:rFonts w:eastAsia="Aptos" w:cstheme="minorHAnsi"/>
          <w:kern w:val="2"/>
          <w14:ligatures w14:val="standardContextual"/>
        </w:rPr>
        <w:t xml:space="preserve">innenfor sentralbanksjefens ansvarsområde - gjelder for utførende personell hos leverandør </w:t>
      </w:r>
      <w:r w:rsidR="001C37AE">
        <w:rPr>
          <w:rFonts w:eastAsia="Aptos" w:cstheme="minorHAnsi"/>
          <w:kern w:val="2"/>
          <w14:ligatures w14:val="standardContextual"/>
        </w:rPr>
        <w:br/>
      </w:r>
      <w:r w:rsidRPr="00FE2D2C">
        <w:rPr>
          <w:rFonts w:eastAsia="Aptos" w:cstheme="minorHAnsi"/>
          <w:kern w:val="2"/>
          <w14:ligatures w14:val="standardContextual"/>
        </w:rPr>
        <w:t xml:space="preserve">som har tilgang til Norges Banks lokaler eller informasjonssystemer.   </w:t>
      </w:r>
    </w:p>
    <w:p w14:paraId="66930827" w14:textId="5B9B064A" w:rsidR="005C5E41" w:rsidRPr="003377EB" w:rsidRDefault="003377EB" w:rsidP="003377EB">
      <w:pPr>
        <w:spacing w:after="0" w:line="240" w:lineRule="auto"/>
        <w:rPr>
          <w:rFonts w:ascii="Aptos Display" w:eastAsia="Times New Roman" w:hAnsi="Aptos Display" w:cs="Times New Roman"/>
          <w:kern w:val="2"/>
          <w:sz w:val="28"/>
          <w:szCs w:val="28"/>
          <w14:ligatures w14:val="standardContextual"/>
        </w:rPr>
      </w:pPr>
      <w:bookmarkStart w:id="280" w:name="_Toc227079736"/>
      <w:r>
        <w:rPr>
          <w:rFonts w:ascii="Aptos Display" w:eastAsia="Times New Roman" w:hAnsi="Aptos Display" w:cs="Times New Roman"/>
          <w:kern w:val="2"/>
          <w:sz w:val="28"/>
          <w:szCs w:val="28"/>
          <w14:ligatures w14:val="standardContextual"/>
        </w:rPr>
        <w:t>18</w:t>
      </w:r>
      <w:r>
        <w:rPr>
          <w:rFonts w:ascii="Aptos Display" w:eastAsia="Times New Roman" w:hAnsi="Aptos Display" w:cs="Times New Roman"/>
          <w:kern w:val="2"/>
          <w:sz w:val="28"/>
          <w:szCs w:val="28"/>
          <w14:ligatures w14:val="standardContextual"/>
        </w:rPr>
        <w:tab/>
      </w:r>
      <w:r w:rsidR="005C5E41" w:rsidRPr="003377EB">
        <w:rPr>
          <w:rFonts w:ascii="Aptos Display" w:eastAsia="Times New Roman" w:hAnsi="Aptos Display" w:cs="Times New Roman"/>
          <w:kern w:val="2"/>
          <w:sz w:val="28"/>
          <w:szCs w:val="28"/>
          <w14:ligatures w14:val="standardContextual"/>
        </w:rPr>
        <w:t>Fullmakt</w:t>
      </w:r>
      <w:bookmarkEnd w:id="280"/>
    </w:p>
    <w:p w14:paraId="31ACA266" w14:textId="77777777" w:rsidR="005C5E41" w:rsidRPr="00FE2D2C" w:rsidRDefault="005C5E41" w:rsidP="003377EB">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Leverandøren har ingen fullmakt til å forplikte Norges Bank ved avtale i forhold til tredjemann, </w:t>
      </w:r>
      <w:r w:rsidRPr="00FE2D2C">
        <w:rPr>
          <w:rFonts w:eastAsia="Aptos" w:cstheme="minorHAnsi"/>
          <w:kern w:val="2"/>
          <w14:ligatures w14:val="standardContextual"/>
        </w:rPr>
        <w:br/>
        <w:t>med mindre det foreligger uttrykkelig skriftlig fullmakt til dette.</w:t>
      </w:r>
    </w:p>
    <w:p w14:paraId="46DF01EA" w14:textId="774EA916" w:rsidR="005C5E41" w:rsidRPr="003377EB" w:rsidRDefault="003377EB" w:rsidP="003377EB">
      <w:pPr>
        <w:spacing w:after="0" w:line="240" w:lineRule="auto"/>
        <w:rPr>
          <w:rFonts w:ascii="Aptos Display" w:eastAsia="Times New Roman" w:hAnsi="Aptos Display" w:cs="Times New Roman"/>
          <w:kern w:val="2"/>
          <w:sz w:val="28"/>
          <w:szCs w:val="28"/>
          <w14:ligatures w14:val="standardContextual"/>
        </w:rPr>
      </w:pPr>
      <w:bookmarkStart w:id="281" w:name="_Toc227079737"/>
      <w:r>
        <w:rPr>
          <w:rFonts w:ascii="Aptos Display" w:eastAsia="Times New Roman" w:hAnsi="Aptos Display" w:cs="Times New Roman"/>
          <w:kern w:val="2"/>
          <w:sz w:val="28"/>
          <w:szCs w:val="28"/>
          <w14:ligatures w14:val="standardContextual"/>
        </w:rPr>
        <w:t>19</w:t>
      </w:r>
      <w:r>
        <w:rPr>
          <w:rFonts w:ascii="Aptos Display" w:eastAsia="Times New Roman" w:hAnsi="Aptos Display" w:cs="Times New Roman"/>
          <w:kern w:val="2"/>
          <w:sz w:val="28"/>
          <w:szCs w:val="28"/>
          <w14:ligatures w14:val="standardContextual"/>
        </w:rPr>
        <w:tab/>
      </w:r>
      <w:r w:rsidR="005C5E41" w:rsidRPr="003377EB">
        <w:rPr>
          <w:rFonts w:ascii="Aptos Display" w:eastAsia="Times New Roman" w:hAnsi="Aptos Display" w:cs="Times New Roman"/>
          <w:kern w:val="2"/>
          <w:sz w:val="28"/>
          <w:szCs w:val="28"/>
          <w14:ligatures w14:val="standardContextual"/>
        </w:rPr>
        <w:t>Bestillinger/avrop</w:t>
      </w:r>
      <w:bookmarkEnd w:id="281"/>
    </w:p>
    <w:p w14:paraId="74594632" w14:textId="77777777"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Avrop skal gjøres skriftlig. </w:t>
      </w:r>
    </w:p>
    <w:p w14:paraId="1FE6E45A" w14:textId="67E8C31E" w:rsidR="005C5E41" w:rsidRPr="003377EB" w:rsidRDefault="003377EB" w:rsidP="003377EB">
      <w:pPr>
        <w:spacing w:after="0" w:line="240" w:lineRule="auto"/>
        <w:rPr>
          <w:rFonts w:ascii="Aptos Display" w:eastAsia="Times New Roman" w:hAnsi="Aptos Display" w:cs="Times New Roman"/>
          <w:kern w:val="2"/>
          <w:sz w:val="28"/>
          <w:szCs w:val="28"/>
          <w14:ligatures w14:val="standardContextual"/>
        </w:rPr>
      </w:pPr>
      <w:bookmarkStart w:id="282" w:name="_Toc227079738"/>
      <w:r>
        <w:rPr>
          <w:rFonts w:ascii="Aptos Display" w:eastAsia="Times New Roman" w:hAnsi="Aptos Display" w:cs="Times New Roman"/>
          <w:kern w:val="2"/>
          <w:sz w:val="28"/>
          <w:szCs w:val="28"/>
          <w14:ligatures w14:val="standardContextual"/>
        </w:rPr>
        <w:t>20</w:t>
      </w:r>
      <w:r>
        <w:rPr>
          <w:rFonts w:ascii="Aptos Display" w:eastAsia="Times New Roman" w:hAnsi="Aptos Display" w:cs="Times New Roman"/>
          <w:kern w:val="2"/>
          <w:sz w:val="28"/>
          <w:szCs w:val="28"/>
          <w14:ligatures w14:val="standardContextual"/>
        </w:rPr>
        <w:tab/>
      </w:r>
      <w:r w:rsidR="005C5E41" w:rsidRPr="003377EB">
        <w:rPr>
          <w:rFonts w:ascii="Aptos Display" w:eastAsia="Times New Roman" w:hAnsi="Aptos Display" w:cs="Times New Roman"/>
          <w:kern w:val="2"/>
          <w:sz w:val="28"/>
          <w:szCs w:val="28"/>
          <w14:ligatures w14:val="standardContextual"/>
        </w:rPr>
        <w:t>Krav til fakturaer utstedt til Norges Bank</w:t>
      </w:r>
      <w:bookmarkEnd w:id="282"/>
    </w:p>
    <w:p w14:paraId="34E3DF6B" w14:textId="78E061E7" w:rsidR="009F49AE" w:rsidRDefault="005C5E41" w:rsidP="009F49AE">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For å sikre en effektiv og korrekt behandling skal fakturaer som sendes Norges Bank være merket </w:t>
      </w:r>
      <w:r w:rsidR="003377EB">
        <w:rPr>
          <w:rFonts w:eastAsia="Aptos" w:cstheme="minorHAnsi"/>
          <w:kern w:val="2"/>
          <w14:ligatures w14:val="standardContextual"/>
        </w:rPr>
        <w:br/>
      </w:r>
      <w:r w:rsidRPr="00FE2D2C">
        <w:rPr>
          <w:rFonts w:eastAsia="Aptos" w:cstheme="minorHAnsi"/>
          <w:kern w:val="2"/>
          <w14:ligatures w14:val="standardContextual"/>
        </w:rPr>
        <w:t xml:space="preserve">med kontaktperson, kostnadssted og oppgavenummer. Hvis dette ikke er spesifisert i avropet, </w:t>
      </w:r>
      <w:r w:rsidR="009F49AE">
        <w:rPr>
          <w:rFonts w:eastAsia="Aptos" w:cstheme="minorHAnsi"/>
          <w:kern w:val="2"/>
          <w14:ligatures w14:val="standardContextual"/>
        </w:rPr>
        <w:br/>
      </w:r>
      <w:r w:rsidRPr="00FE2D2C">
        <w:rPr>
          <w:rFonts w:eastAsia="Aptos" w:cstheme="minorHAnsi"/>
          <w:kern w:val="2"/>
          <w14:ligatures w14:val="standardContextual"/>
        </w:rPr>
        <w:t>merkes fakturaen med følgende informasjon:</w:t>
      </w:r>
    </w:p>
    <w:p w14:paraId="4CFC0C5B" w14:textId="3CF19303" w:rsidR="005C5E41" w:rsidRPr="00FE2D2C" w:rsidRDefault="005C5E41" w:rsidP="009F49AE">
      <w:pPr>
        <w:spacing w:after="0" w:line="240" w:lineRule="auto"/>
        <w:rPr>
          <w:rFonts w:eastAsia="Aptos" w:cstheme="minorHAnsi"/>
          <w:kern w:val="2"/>
          <w14:ligatures w14:val="standardContextual"/>
        </w:rPr>
      </w:pPr>
      <w:r w:rsidRPr="00FE2D2C">
        <w:rPr>
          <w:rFonts w:eastAsia="Aptos" w:cstheme="minorHAnsi"/>
          <w:kern w:val="2"/>
          <w14:ligatures w14:val="standardContextual"/>
        </w:rPr>
        <w:t>Faktura sendes på elektronisk handelsformat (EHF) til organisasjonsnummer: 937884117.</w:t>
      </w:r>
      <w:r w:rsidR="009F49AE">
        <w:rPr>
          <w:rFonts w:eastAsia="Aptos" w:cstheme="minorHAnsi"/>
          <w:kern w:val="2"/>
          <w14:ligatures w14:val="standardContextual"/>
        </w:rPr>
        <w:br/>
      </w:r>
      <w:r w:rsidRPr="00FE2D2C">
        <w:rPr>
          <w:rFonts w:eastAsia="Aptos" w:cstheme="minorHAnsi"/>
          <w:kern w:val="2"/>
          <w14:ligatures w14:val="standardContextual"/>
        </w:rPr>
        <w:t xml:space="preserve">Det skal tydelig </w:t>
      </w:r>
      <w:proofErr w:type="gramStart"/>
      <w:r w:rsidRPr="00FE2D2C">
        <w:rPr>
          <w:rFonts w:eastAsia="Aptos" w:cstheme="minorHAnsi"/>
          <w:kern w:val="2"/>
          <w14:ligatures w14:val="standardContextual"/>
        </w:rPr>
        <w:t>fremgå</w:t>
      </w:r>
      <w:proofErr w:type="gramEnd"/>
      <w:r w:rsidRPr="00FE2D2C">
        <w:rPr>
          <w:rFonts w:eastAsia="Aptos" w:cstheme="minorHAnsi"/>
          <w:kern w:val="2"/>
          <w14:ligatures w14:val="standardContextual"/>
        </w:rPr>
        <w:t xml:space="preserve"> av fakturaen hva som faktureres. Timelister for arbeid utført skal alltid </w:t>
      </w:r>
      <w:r w:rsidR="009F49AE">
        <w:rPr>
          <w:rFonts w:eastAsia="Aptos" w:cstheme="minorHAnsi"/>
          <w:kern w:val="2"/>
          <w14:ligatures w14:val="standardContextual"/>
        </w:rPr>
        <w:br/>
      </w:r>
      <w:r w:rsidRPr="00FE2D2C">
        <w:rPr>
          <w:rFonts w:eastAsia="Aptos" w:cstheme="minorHAnsi"/>
          <w:kern w:val="2"/>
          <w14:ligatures w14:val="standardContextual"/>
        </w:rPr>
        <w:t xml:space="preserve">legges ved samt dokumentasjon av nettopriser for materiell. Det skal leveres en faktura pr. oppdrag </w:t>
      </w:r>
      <w:r w:rsidR="009F49AE">
        <w:rPr>
          <w:rFonts w:eastAsia="Aptos" w:cstheme="minorHAnsi"/>
          <w:kern w:val="2"/>
          <w14:ligatures w14:val="standardContextual"/>
        </w:rPr>
        <w:br/>
      </w:r>
      <w:r w:rsidRPr="00FE2D2C">
        <w:rPr>
          <w:rFonts w:eastAsia="Aptos" w:cstheme="minorHAnsi"/>
          <w:kern w:val="2"/>
          <w14:ligatures w14:val="standardContextual"/>
        </w:rPr>
        <w:t xml:space="preserve">og egen for driftsoppgaver. Faktura skal sendes etterskuddsvis hver måned. Betalingsbetingelser er </w:t>
      </w:r>
      <w:r w:rsidR="009F49AE">
        <w:rPr>
          <w:rFonts w:eastAsia="Aptos" w:cstheme="minorHAnsi"/>
          <w:kern w:val="2"/>
          <w14:ligatures w14:val="standardContextual"/>
        </w:rPr>
        <w:br/>
      </w:r>
      <w:r w:rsidRPr="00FE2D2C">
        <w:rPr>
          <w:rFonts w:eastAsia="Aptos" w:cstheme="minorHAnsi"/>
          <w:kern w:val="2"/>
          <w14:ligatures w14:val="standardContextual"/>
        </w:rPr>
        <w:t xml:space="preserve">30 dager etter mottatt faktura. </w:t>
      </w:r>
    </w:p>
    <w:p w14:paraId="7C72DAEB" w14:textId="28E4EF2D"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lastRenderedPageBreak/>
        <w:t xml:space="preserve">Ved krav om morarenter betaler Norges Bank kun den til enhver tid gjeldende morarentesats </w:t>
      </w:r>
      <w:r w:rsidR="009F49AE">
        <w:rPr>
          <w:rFonts w:eastAsia="Aptos" w:cstheme="minorHAnsi"/>
          <w:kern w:val="2"/>
          <w14:ligatures w14:val="standardContextual"/>
        </w:rPr>
        <w:br/>
      </w:r>
      <w:r w:rsidRPr="00FE2D2C">
        <w:rPr>
          <w:rFonts w:eastAsia="Aptos" w:cstheme="minorHAnsi"/>
          <w:kern w:val="2"/>
          <w14:ligatures w14:val="standardContextual"/>
        </w:rPr>
        <w:t>fastsatt i Lov om renter ved forsinket betaling mm, av 17.12.76.</w:t>
      </w:r>
    </w:p>
    <w:p w14:paraId="5D455DBC" w14:textId="77777777" w:rsidR="005C5E41" w:rsidRPr="00970E9B" w:rsidRDefault="005C5E41" w:rsidP="009F49AE">
      <w:pPr>
        <w:rPr>
          <w:b/>
          <w:bCs/>
          <w:caps/>
        </w:rPr>
      </w:pPr>
      <w:bookmarkStart w:id="283" w:name="_Toc227079739"/>
      <w:r w:rsidRPr="00970E9B">
        <w:t>Timelister og rapportering</w:t>
      </w:r>
      <w:bookmarkEnd w:id="283"/>
    </w:p>
    <w:p w14:paraId="4929D295" w14:textId="71B8547B"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Leverandør skal på oppfordring gi Norges Bank rapporter på utført arbeid og påløpte kostnader. Timelister skal leveres etter hver uke, oppdelt pr. oppdrag. Leverandøren skal månedlig utarbeide </w:t>
      </w:r>
      <w:r w:rsidR="009F49AE">
        <w:rPr>
          <w:rFonts w:eastAsia="Aptos" w:cstheme="minorHAnsi"/>
          <w:kern w:val="2"/>
          <w14:ligatures w14:val="standardContextual"/>
        </w:rPr>
        <w:br/>
      </w:r>
      <w:r w:rsidRPr="00FE2D2C">
        <w:rPr>
          <w:rFonts w:eastAsia="Aptos" w:cstheme="minorHAnsi"/>
          <w:kern w:val="2"/>
          <w14:ligatures w14:val="standardContextual"/>
        </w:rPr>
        <w:t>en rapport på utført arbeid og påløpte kostnader pr. oppdrag og akkumulert.</w:t>
      </w:r>
    </w:p>
    <w:p w14:paraId="64807D70" w14:textId="28735FCC" w:rsidR="005C5E41" w:rsidRPr="009F49AE" w:rsidRDefault="009F49AE" w:rsidP="009F49AE">
      <w:pPr>
        <w:spacing w:after="0" w:line="240" w:lineRule="auto"/>
        <w:rPr>
          <w:rFonts w:ascii="Aptos Display" w:eastAsia="Times New Roman" w:hAnsi="Aptos Display" w:cs="Times New Roman"/>
          <w:kern w:val="2"/>
          <w:sz w:val="28"/>
          <w:szCs w:val="28"/>
          <w14:ligatures w14:val="standardContextual"/>
        </w:rPr>
      </w:pPr>
      <w:bookmarkStart w:id="284" w:name="_Toc227079740"/>
      <w:r>
        <w:rPr>
          <w:rFonts w:ascii="Aptos Display" w:eastAsia="Times New Roman" w:hAnsi="Aptos Display" w:cs="Times New Roman"/>
          <w:kern w:val="2"/>
          <w:sz w:val="28"/>
          <w:szCs w:val="28"/>
          <w14:ligatures w14:val="standardContextual"/>
        </w:rPr>
        <w:t>21</w:t>
      </w:r>
      <w:r>
        <w:rPr>
          <w:rFonts w:ascii="Aptos Display" w:eastAsia="Times New Roman" w:hAnsi="Aptos Display" w:cs="Times New Roman"/>
          <w:kern w:val="2"/>
          <w:sz w:val="28"/>
          <w:szCs w:val="28"/>
          <w14:ligatures w14:val="standardContextual"/>
        </w:rPr>
        <w:tab/>
      </w:r>
      <w:r w:rsidR="005C5E41" w:rsidRPr="009F49AE">
        <w:rPr>
          <w:rFonts w:ascii="Aptos Display" w:eastAsia="Times New Roman" w:hAnsi="Aptos Display" w:cs="Times New Roman"/>
          <w:kern w:val="2"/>
          <w:sz w:val="28"/>
          <w:szCs w:val="28"/>
          <w14:ligatures w14:val="standardContextual"/>
        </w:rPr>
        <w:t>Priser</w:t>
      </w:r>
      <w:bookmarkEnd w:id="284"/>
    </w:p>
    <w:p w14:paraId="30590D53" w14:textId="77777777" w:rsidR="005C5E41" w:rsidRPr="00970E9B" w:rsidRDefault="005C5E41" w:rsidP="005C5E41">
      <w:pPr>
        <w:spacing w:line="240" w:lineRule="auto"/>
        <w:rPr>
          <w:rFonts w:ascii="Aptos" w:eastAsia="Aptos" w:hAnsi="Aptos" w:cs="Calibri Light"/>
          <w:kern w:val="2"/>
          <w14:ligatures w14:val="standardContextual"/>
        </w:rPr>
      </w:pPr>
      <w:r w:rsidRPr="00970E9B">
        <w:rPr>
          <w:rFonts w:ascii="Aptos" w:eastAsia="Aptos" w:hAnsi="Aptos" w:cs="Arial"/>
          <w:kern w:val="2"/>
          <w14:ligatures w14:val="standardContextual"/>
        </w:rPr>
        <w:t xml:space="preserve">Settes inn ved avtaleinngåelse. </w:t>
      </w:r>
    </w:p>
    <w:p w14:paraId="6361089C" w14:textId="717626FF" w:rsidR="005C5E41" w:rsidRPr="009F49AE" w:rsidRDefault="009F49AE" w:rsidP="009F49AE">
      <w:pPr>
        <w:spacing w:after="0" w:line="240" w:lineRule="auto"/>
        <w:rPr>
          <w:rFonts w:ascii="Aptos Display" w:eastAsia="Times New Roman" w:hAnsi="Aptos Display" w:cs="Times New Roman"/>
          <w:kern w:val="2"/>
          <w:sz w:val="28"/>
          <w:szCs w:val="28"/>
          <w14:ligatures w14:val="standardContextual"/>
        </w:rPr>
      </w:pPr>
      <w:bookmarkStart w:id="285" w:name="_Toc227079741"/>
      <w:r>
        <w:rPr>
          <w:rFonts w:ascii="Aptos Display" w:eastAsia="Times New Roman" w:hAnsi="Aptos Display" w:cs="Times New Roman"/>
          <w:kern w:val="2"/>
          <w:sz w:val="28"/>
          <w:szCs w:val="28"/>
          <w14:ligatures w14:val="standardContextual"/>
        </w:rPr>
        <w:t>22</w:t>
      </w:r>
      <w:r>
        <w:rPr>
          <w:rFonts w:ascii="Aptos Display" w:eastAsia="Times New Roman" w:hAnsi="Aptos Display" w:cs="Times New Roman"/>
          <w:kern w:val="2"/>
          <w:sz w:val="28"/>
          <w:szCs w:val="28"/>
          <w14:ligatures w14:val="standardContextual"/>
        </w:rPr>
        <w:tab/>
      </w:r>
      <w:r w:rsidR="005C5E41" w:rsidRPr="009F49AE">
        <w:rPr>
          <w:rFonts w:ascii="Aptos Display" w:eastAsia="Times New Roman" w:hAnsi="Aptos Display" w:cs="Times New Roman"/>
          <w:kern w:val="2"/>
          <w:sz w:val="28"/>
          <w:szCs w:val="28"/>
          <w14:ligatures w14:val="standardContextual"/>
        </w:rPr>
        <w:t>Prisregulering</w:t>
      </w:r>
      <w:bookmarkEnd w:id="285"/>
    </w:p>
    <w:p w14:paraId="1C943240" w14:textId="77777777" w:rsidR="005C5E41" w:rsidRPr="00970E9B" w:rsidRDefault="005C5E41" w:rsidP="005C5E41">
      <w:pPr>
        <w:spacing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t>Prisene skal være faste det første avtaleåret. Prisene kan deretter reguleres en gang pr. år</w:t>
      </w:r>
      <w:r>
        <w:rPr>
          <w:rFonts w:ascii="Aptos" w:eastAsia="Aptos" w:hAnsi="Aptos" w:cs="Arial"/>
          <w:kern w:val="2"/>
          <w14:ligatures w14:val="standardContextual"/>
        </w:rPr>
        <w:t>.</w:t>
      </w:r>
    </w:p>
    <w:p w14:paraId="7C58721A" w14:textId="23E7BC04" w:rsidR="005C5E41" w:rsidRPr="00970E9B" w:rsidRDefault="005C5E41" w:rsidP="005C5E41">
      <w:pPr>
        <w:spacing w:line="240" w:lineRule="auto"/>
        <w:rPr>
          <w:rFonts w:ascii="Aptos" w:eastAsia="Aptos" w:hAnsi="Aptos" w:cs="Arial"/>
          <w:kern w:val="2"/>
          <w14:ligatures w14:val="standardContextual"/>
        </w:rPr>
      </w:pPr>
      <w:r w:rsidRPr="00970E9B">
        <w:rPr>
          <w:rFonts w:ascii="Aptos" w:eastAsia="Aptos" w:hAnsi="Aptos" w:cs="Arial"/>
          <w:kern w:val="2"/>
          <w14:ligatures w14:val="standardContextual"/>
        </w:rPr>
        <w:t xml:space="preserve">Ved regulering benyttes: Statistisk sentralbyrås konsumprisindeks </w:t>
      </w:r>
      <w:r>
        <w:rPr>
          <w:rFonts w:ascii="Aptos" w:eastAsia="Aptos" w:hAnsi="Aptos" w:cs="Arial"/>
          <w:kern w:val="2"/>
          <w14:ligatures w14:val="standardContextual"/>
        </w:rPr>
        <w:t>(</w:t>
      </w:r>
      <w:r w:rsidR="009F49AE">
        <w:rPr>
          <w:rFonts w:ascii="Aptos" w:eastAsia="Aptos" w:hAnsi="Aptos" w:cs="Arial"/>
          <w:kern w:val="2"/>
          <w14:ligatures w14:val="standardContextual"/>
        </w:rPr>
        <w:t xml:space="preserve">totalindeksen) </w:t>
      </w:r>
      <w:r w:rsidR="009F49AE" w:rsidRPr="00970E9B">
        <w:rPr>
          <w:rFonts w:ascii="Aptos" w:eastAsia="Aptos" w:hAnsi="Aptos" w:cs="Arial"/>
          <w:kern w:val="2"/>
          <w14:ligatures w14:val="standardContextual"/>
        </w:rPr>
        <w:t>med</w:t>
      </w:r>
      <w:r w:rsidRPr="00970E9B">
        <w:rPr>
          <w:rFonts w:ascii="Aptos" w:eastAsia="Aptos" w:hAnsi="Aptos" w:cs="Arial"/>
          <w:kern w:val="2"/>
          <w14:ligatures w14:val="standardContextual"/>
        </w:rPr>
        <w:t xml:space="preserve"> basis </w:t>
      </w:r>
      <w:r w:rsidR="009F49AE">
        <w:rPr>
          <w:rFonts w:ascii="Aptos" w:eastAsia="Aptos" w:hAnsi="Aptos" w:cs="Arial"/>
          <w:kern w:val="2"/>
          <w14:ligatures w14:val="standardContextual"/>
        </w:rPr>
        <w:br/>
      </w:r>
      <w:r w:rsidRPr="00970E9B">
        <w:rPr>
          <w:rFonts w:ascii="Aptos" w:eastAsia="Aptos" w:hAnsi="Aptos" w:cs="Arial"/>
          <w:kern w:val="2"/>
          <w14:ligatures w14:val="standardContextual"/>
        </w:rPr>
        <w:t>en måned før kontraktsignering.</w:t>
      </w:r>
      <w:r>
        <w:rPr>
          <w:rFonts w:ascii="Aptos" w:eastAsia="Aptos" w:hAnsi="Aptos" w:cs="Arial"/>
          <w:kern w:val="2"/>
          <w14:ligatures w14:val="standardContextual"/>
        </w:rPr>
        <w:t xml:space="preserve"> </w:t>
      </w:r>
      <w:r w:rsidRPr="00FE2D2C">
        <w:rPr>
          <w:rFonts w:eastAsia="Aptos" w:cstheme="minorHAnsi"/>
          <w:kern w:val="2"/>
          <w14:ligatures w14:val="standardContextual"/>
        </w:rPr>
        <w:t xml:space="preserve">Leverandøren må sende skriftlig melding med en måneds varsel </w:t>
      </w:r>
      <w:r w:rsidR="009F49AE">
        <w:rPr>
          <w:rFonts w:eastAsia="Aptos" w:cstheme="minorHAnsi"/>
          <w:kern w:val="2"/>
          <w14:ligatures w14:val="standardContextual"/>
        </w:rPr>
        <w:br/>
      </w:r>
      <w:r w:rsidRPr="00FE2D2C">
        <w:rPr>
          <w:rFonts w:eastAsia="Aptos" w:cstheme="minorHAnsi"/>
          <w:kern w:val="2"/>
          <w14:ligatures w14:val="standardContextual"/>
        </w:rPr>
        <w:t xml:space="preserve">til Norges Bank med ønske om regulering inkludert beregninger av nye priser. Prisregulering kan </w:t>
      </w:r>
      <w:r w:rsidR="009F49AE">
        <w:rPr>
          <w:rFonts w:eastAsia="Aptos" w:cstheme="minorHAnsi"/>
          <w:kern w:val="2"/>
          <w14:ligatures w14:val="standardContextual"/>
        </w:rPr>
        <w:br/>
      </w:r>
      <w:r w:rsidRPr="00FE2D2C">
        <w:rPr>
          <w:rFonts w:eastAsia="Aptos" w:cstheme="minorHAnsi"/>
          <w:kern w:val="2"/>
          <w14:ligatures w14:val="standardContextual"/>
        </w:rPr>
        <w:t>ikke ha tilbakevirkende kraft. Det gis ikke rom for å regulere påslagsprosenten i avtaleperioden.</w:t>
      </w:r>
    </w:p>
    <w:p w14:paraId="681E39C4" w14:textId="40E3660C" w:rsidR="005C5E41" w:rsidRPr="009F49AE" w:rsidRDefault="009F49AE" w:rsidP="009F49AE">
      <w:pPr>
        <w:spacing w:after="0" w:line="240" w:lineRule="auto"/>
        <w:rPr>
          <w:rFonts w:ascii="Aptos Display" w:eastAsia="Times New Roman" w:hAnsi="Aptos Display" w:cs="Times New Roman"/>
          <w:kern w:val="2"/>
          <w:sz w:val="28"/>
          <w:szCs w:val="28"/>
          <w14:ligatures w14:val="standardContextual"/>
        </w:rPr>
      </w:pPr>
      <w:bookmarkStart w:id="286" w:name="_Toc227079742"/>
      <w:r>
        <w:rPr>
          <w:rFonts w:ascii="Aptos Display" w:eastAsia="Times New Roman" w:hAnsi="Aptos Display" w:cs="Times New Roman"/>
          <w:kern w:val="2"/>
          <w:sz w:val="28"/>
          <w:szCs w:val="28"/>
          <w14:ligatures w14:val="standardContextual"/>
        </w:rPr>
        <w:t>23</w:t>
      </w:r>
      <w:r>
        <w:rPr>
          <w:rFonts w:ascii="Aptos Display" w:eastAsia="Times New Roman" w:hAnsi="Aptos Display" w:cs="Times New Roman"/>
          <w:kern w:val="2"/>
          <w:sz w:val="28"/>
          <w:szCs w:val="28"/>
          <w14:ligatures w14:val="standardContextual"/>
        </w:rPr>
        <w:tab/>
      </w:r>
      <w:r w:rsidR="005C5E41" w:rsidRPr="009F49AE">
        <w:rPr>
          <w:rFonts w:ascii="Aptos Display" w:eastAsia="Times New Roman" w:hAnsi="Aptos Display" w:cs="Times New Roman"/>
          <w:kern w:val="2"/>
          <w:sz w:val="28"/>
          <w:szCs w:val="28"/>
          <w14:ligatures w14:val="standardContextual"/>
        </w:rPr>
        <w:t>Arbeidsmiljøloven</w:t>
      </w:r>
      <w:bookmarkEnd w:id="286"/>
    </w:p>
    <w:p w14:paraId="6A9B0AD0" w14:textId="0C24B9FA"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Leverandøren plikter til enhver tid å overholde reglene i lov av 17. juni 2005 nr. 62 om </w:t>
      </w:r>
      <w:r w:rsidR="009F49AE">
        <w:rPr>
          <w:rFonts w:eastAsia="Aptos" w:cstheme="minorHAnsi"/>
          <w:kern w:val="2"/>
          <w14:ligatures w14:val="standardContextual"/>
        </w:rPr>
        <w:br/>
      </w:r>
      <w:r w:rsidRPr="00FE2D2C">
        <w:rPr>
          <w:rFonts w:eastAsia="Aptos" w:cstheme="minorHAnsi"/>
          <w:kern w:val="2"/>
          <w14:ligatures w14:val="standardContextual"/>
        </w:rPr>
        <w:t>arbeidsmiljø, arbeidstid og stillingsvern mv. (arbeidsmiljøloven).</w:t>
      </w:r>
    </w:p>
    <w:p w14:paraId="58FABC01" w14:textId="082C51D0" w:rsidR="005C5E41" w:rsidRPr="00970E9B" w:rsidRDefault="009F49AE" w:rsidP="009F49AE">
      <w:pPr>
        <w:spacing w:after="0" w:line="240" w:lineRule="auto"/>
        <w:rPr>
          <w:b/>
          <w:bCs/>
          <w:caps/>
        </w:rPr>
      </w:pPr>
      <w:bookmarkStart w:id="287" w:name="_Toc227079743"/>
      <w:r>
        <w:rPr>
          <w:rFonts w:ascii="Aptos Display" w:eastAsia="Times New Roman" w:hAnsi="Aptos Display" w:cs="Times New Roman"/>
          <w:kern w:val="2"/>
          <w:sz w:val="28"/>
          <w:szCs w:val="28"/>
          <w14:ligatures w14:val="standardContextual"/>
        </w:rPr>
        <w:t>24</w:t>
      </w:r>
      <w:r>
        <w:rPr>
          <w:rFonts w:ascii="Aptos Display" w:eastAsia="Times New Roman" w:hAnsi="Aptos Display" w:cs="Times New Roman"/>
          <w:kern w:val="2"/>
          <w:sz w:val="28"/>
          <w:szCs w:val="28"/>
          <w14:ligatures w14:val="standardContextual"/>
        </w:rPr>
        <w:tab/>
      </w:r>
      <w:r w:rsidR="005C5E41" w:rsidRPr="009F49AE">
        <w:rPr>
          <w:rFonts w:ascii="Aptos Display" w:eastAsia="Times New Roman" w:hAnsi="Aptos Display" w:cs="Times New Roman"/>
          <w:kern w:val="2"/>
          <w:sz w:val="28"/>
          <w:szCs w:val="28"/>
          <w14:ligatures w14:val="standardContextual"/>
        </w:rPr>
        <w:t>Forsikringsbevis</w:t>
      </w:r>
      <w:bookmarkEnd w:id="287"/>
    </w:p>
    <w:p w14:paraId="260B6887" w14:textId="77777777"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Leverandøren skal på forespørsel fremlegge ansvarsforsikringsbevis iht. NS 8406: pkt. 9.</w:t>
      </w:r>
    </w:p>
    <w:p w14:paraId="1EB5C7AE" w14:textId="63C67EA5" w:rsidR="005C5E41" w:rsidRPr="009F49AE" w:rsidRDefault="009F49AE" w:rsidP="009F49AE">
      <w:pPr>
        <w:spacing w:after="0" w:line="240" w:lineRule="auto"/>
        <w:rPr>
          <w:rFonts w:ascii="Aptos Display" w:eastAsia="Times New Roman" w:hAnsi="Aptos Display" w:cs="Times New Roman"/>
          <w:kern w:val="2"/>
          <w:sz w:val="28"/>
          <w:szCs w:val="28"/>
          <w14:ligatures w14:val="standardContextual"/>
        </w:rPr>
      </w:pPr>
      <w:bookmarkStart w:id="288" w:name="_Toc227079744"/>
      <w:r>
        <w:rPr>
          <w:rFonts w:ascii="Aptos Display" w:eastAsia="Times New Roman" w:hAnsi="Aptos Display" w:cs="Times New Roman"/>
          <w:kern w:val="2"/>
          <w:sz w:val="28"/>
          <w:szCs w:val="28"/>
          <w14:ligatures w14:val="standardContextual"/>
        </w:rPr>
        <w:t>25</w:t>
      </w:r>
      <w:r>
        <w:rPr>
          <w:rFonts w:ascii="Aptos Display" w:eastAsia="Times New Roman" w:hAnsi="Aptos Display" w:cs="Times New Roman"/>
          <w:kern w:val="2"/>
          <w:sz w:val="28"/>
          <w:szCs w:val="28"/>
          <w14:ligatures w14:val="standardContextual"/>
        </w:rPr>
        <w:tab/>
      </w:r>
      <w:r w:rsidR="005C5E41" w:rsidRPr="009F49AE">
        <w:rPr>
          <w:rFonts w:ascii="Aptos Display" w:eastAsia="Times New Roman" w:hAnsi="Aptos Display" w:cs="Times New Roman"/>
          <w:kern w:val="2"/>
          <w:sz w:val="28"/>
          <w:szCs w:val="28"/>
          <w14:ligatures w14:val="standardContextual"/>
        </w:rPr>
        <w:t>Mangler</w:t>
      </w:r>
      <w:bookmarkEnd w:id="288"/>
    </w:p>
    <w:p w14:paraId="3EBA205F" w14:textId="55239855"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For timebaserte arbeider gjelder at dersom det er mangler ved utført arbeid, skal dette rettes opp </w:t>
      </w:r>
      <w:r w:rsidR="009F49AE">
        <w:rPr>
          <w:rFonts w:eastAsia="Aptos" w:cstheme="minorHAnsi"/>
          <w:kern w:val="2"/>
          <w14:ligatures w14:val="standardContextual"/>
        </w:rPr>
        <w:br/>
      </w:r>
      <w:r w:rsidRPr="00FE2D2C">
        <w:rPr>
          <w:rFonts w:eastAsia="Aptos" w:cstheme="minorHAnsi"/>
          <w:kern w:val="2"/>
          <w14:ligatures w14:val="standardContextual"/>
        </w:rPr>
        <w:t xml:space="preserve">for leverandørens kostnad. Oversikt over timer og materiell for oppretting av leverandørens feil </w:t>
      </w:r>
      <w:r w:rsidR="009F49AE">
        <w:rPr>
          <w:rFonts w:eastAsia="Aptos" w:cstheme="minorHAnsi"/>
          <w:kern w:val="2"/>
          <w14:ligatures w14:val="standardContextual"/>
        </w:rPr>
        <w:br/>
      </w:r>
      <w:r w:rsidRPr="00FE2D2C">
        <w:rPr>
          <w:rFonts w:eastAsia="Aptos" w:cstheme="minorHAnsi"/>
          <w:kern w:val="2"/>
          <w14:ligatures w14:val="standardContextual"/>
        </w:rPr>
        <w:t xml:space="preserve">skal </w:t>
      </w:r>
      <w:proofErr w:type="gramStart"/>
      <w:r w:rsidRPr="00FE2D2C">
        <w:rPr>
          <w:rFonts w:eastAsia="Aptos" w:cstheme="minorHAnsi"/>
          <w:kern w:val="2"/>
          <w14:ligatures w14:val="standardContextual"/>
        </w:rPr>
        <w:t>fremkomme</w:t>
      </w:r>
      <w:proofErr w:type="gramEnd"/>
      <w:r w:rsidRPr="00FE2D2C">
        <w:rPr>
          <w:rFonts w:eastAsia="Aptos" w:cstheme="minorHAnsi"/>
          <w:kern w:val="2"/>
          <w14:ligatures w14:val="standardContextual"/>
        </w:rPr>
        <w:t xml:space="preserve"> som fradrag på faktura.</w:t>
      </w:r>
    </w:p>
    <w:p w14:paraId="0578C544" w14:textId="224BA97D" w:rsidR="005C5E41" w:rsidRPr="009F49AE" w:rsidRDefault="009F49AE" w:rsidP="009F49AE">
      <w:pPr>
        <w:spacing w:after="0" w:line="240" w:lineRule="auto"/>
        <w:rPr>
          <w:rFonts w:ascii="Aptos Display" w:eastAsia="Times New Roman" w:hAnsi="Aptos Display" w:cs="Times New Roman"/>
          <w:kern w:val="2"/>
          <w:sz w:val="28"/>
          <w:szCs w:val="28"/>
          <w14:ligatures w14:val="standardContextual"/>
        </w:rPr>
      </w:pPr>
      <w:bookmarkStart w:id="289" w:name="_Toc227079745"/>
      <w:r>
        <w:rPr>
          <w:rFonts w:ascii="Aptos Display" w:eastAsia="Times New Roman" w:hAnsi="Aptos Display" w:cs="Times New Roman"/>
          <w:kern w:val="2"/>
          <w:sz w:val="28"/>
          <w:szCs w:val="28"/>
          <w14:ligatures w14:val="standardContextual"/>
        </w:rPr>
        <w:t>26</w:t>
      </w:r>
      <w:r>
        <w:rPr>
          <w:rFonts w:ascii="Aptos Display" w:eastAsia="Times New Roman" w:hAnsi="Aptos Display" w:cs="Times New Roman"/>
          <w:kern w:val="2"/>
          <w:sz w:val="28"/>
          <w:szCs w:val="28"/>
          <w14:ligatures w14:val="standardContextual"/>
        </w:rPr>
        <w:tab/>
      </w:r>
      <w:r w:rsidR="005C5E41" w:rsidRPr="009F49AE">
        <w:rPr>
          <w:rFonts w:ascii="Aptos Display" w:eastAsia="Times New Roman" w:hAnsi="Aptos Display" w:cs="Times New Roman"/>
          <w:kern w:val="2"/>
          <w:sz w:val="28"/>
          <w:szCs w:val="28"/>
          <w14:ligatures w14:val="standardContextual"/>
        </w:rPr>
        <w:t>Mislighold/tvister</w:t>
      </w:r>
      <w:bookmarkEnd w:id="289"/>
    </w:p>
    <w:p w14:paraId="053472A3" w14:textId="0735A087"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Ved mislighold som ikke er særlig regulert i denne avtalen gjelder kjøpsloven. Overtredelse av </w:t>
      </w:r>
      <w:r w:rsidR="009F49AE">
        <w:rPr>
          <w:rFonts w:eastAsia="Aptos" w:cstheme="minorHAnsi"/>
          <w:kern w:val="2"/>
          <w14:ligatures w14:val="standardContextual"/>
        </w:rPr>
        <w:br/>
      </w:r>
      <w:r w:rsidRPr="00FE2D2C">
        <w:rPr>
          <w:rFonts w:eastAsia="Aptos" w:cstheme="minorHAnsi"/>
          <w:kern w:val="2"/>
          <w14:ligatures w14:val="standardContextual"/>
        </w:rPr>
        <w:t>vedlagte etiske prinsipper og regler ansees som brudd på avtalen og vil kunne medføre heving.</w:t>
      </w:r>
    </w:p>
    <w:p w14:paraId="481E7BC8" w14:textId="77777777"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Tvist mellom partene om tolkningen eller rettsvirkningene av denne avtalen skal søkes løst ved forhandlinger. Fører ikke slike forhandlinger frem innen to måneder, kan hver av partene forlange tvisten avgjort med endelig virkning i norske domstoler.</w:t>
      </w:r>
    </w:p>
    <w:p w14:paraId="547F73B5" w14:textId="0F337EC4" w:rsidR="005C5E41" w:rsidRPr="009F49AE" w:rsidRDefault="009F49AE" w:rsidP="009F49AE">
      <w:pPr>
        <w:spacing w:after="0" w:line="240" w:lineRule="auto"/>
        <w:rPr>
          <w:rFonts w:ascii="Aptos Display" w:eastAsia="Times New Roman" w:hAnsi="Aptos Display" w:cs="Times New Roman"/>
          <w:kern w:val="2"/>
          <w:sz w:val="28"/>
          <w:szCs w:val="28"/>
          <w14:ligatures w14:val="standardContextual"/>
        </w:rPr>
      </w:pPr>
      <w:bookmarkStart w:id="290" w:name="_Toc227079746"/>
      <w:r>
        <w:rPr>
          <w:rFonts w:ascii="Aptos Display" w:eastAsia="Times New Roman" w:hAnsi="Aptos Display" w:cs="Times New Roman"/>
          <w:kern w:val="2"/>
          <w:sz w:val="28"/>
          <w:szCs w:val="28"/>
          <w14:ligatures w14:val="standardContextual"/>
        </w:rPr>
        <w:t>27</w:t>
      </w:r>
      <w:r>
        <w:rPr>
          <w:rFonts w:ascii="Aptos Display" w:eastAsia="Times New Roman" w:hAnsi="Aptos Display" w:cs="Times New Roman"/>
          <w:kern w:val="2"/>
          <w:sz w:val="28"/>
          <w:szCs w:val="28"/>
          <w14:ligatures w14:val="standardContextual"/>
        </w:rPr>
        <w:tab/>
      </w:r>
      <w:r w:rsidR="005C5E41" w:rsidRPr="009F49AE">
        <w:rPr>
          <w:rFonts w:ascii="Aptos Display" w:eastAsia="Times New Roman" w:hAnsi="Aptos Display" w:cs="Times New Roman"/>
          <w:kern w:val="2"/>
          <w:sz w:val="28"/>
          <w:szCs w:val="28"/>
          <w14:ligatures w14:val="standardContextual"/>
        </w:rPr>
        <w:t>Partenes representanter</w:t>
      </w:r>
      <w:bookmarkEnd w:id="290"/>
    </w:p>
    <w:p w14:paraId="3886CE9B" w14:textId="77777777"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b/>
          <w:bCs/>
          <w:kern w:val="2"/>
          <w14:ligatures w14:val="standardContextual"/>
        </w:rPr>
        <w:t>Leverandøren</w:t>
      </w:r>
      <w:r w:rsidRPr="00FE2D2C">
        <w:rPr>
          <w:rFonts w:eastAsia="Aptos" w:cstheme="minorHAnsi"/>
          <w:kern w:val="2"/>
          <w14:ligatures w14:val="standardContextual"/>
        </w:rPr>
        <w:t xml:space="preserve"> </w:t>
      </w:r>
    </w:p>
    <w:p w14:paraId="26B0E0B5" w14:textId="77777777"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Leverandør1</w:t>
      </w:r>
      <w:r w:rsidRPr="00FE2D2C">
        <w:rPr>
          <w:rFonts w:eastAsia="Aptos" w:cstheme="minorHAnsi"/>
          <w:kern w:val="2"/>
          <w14:ligatures w14:val="standardContextual"/>
        </w:rPr>
        <w:tab/>
        <w:t xml:space="preserve">           </w:t>
      </w:r>
      <w:r w:rsidRPr="00FE2D2C">
        <w:rPr>
          <w:rFonts w:eastAsia="Aptos" w:cstheme="minorHAnsi"/>
          <w:kern w:val="2"/>
          <w14:ligatures w14:val="standardContextual"/>
        </w:rPr>
        <w:tab/>
      </w:r>
      <w:r w:rsidRPr="00FE2D2C">
        <w:rPr>
          <w:rFonts w:eastAsia="Aptos" w:cstheme="minorHAnsi"/>
          <w:kern w:val="2"/>
          <w14:ligatures w14:val="standardContextual"/>
        </w:rPr>
        <w:tab/>
        <w:t xml:space="preserve"> leverandør@leverandør.no</w:t>
      </w:r>
      <w:r w:rsidRPr="00FE2D2C">
        <w:rPr>
          <w:rFonts w:eastAsia="Aptos" w:cstheme="minorHAnsi"/>
          <w:kern w:val="2"/>
          <w14:ligatures w14:val="standardContextual"/>
        </w:rPr>
        <w:tab/>
      </w:r>
      <w:r w:rsidRPr="00FE2D2C">
        <w:rPr>
          <w:rFonts w:eastAsia="Aptos" w:cstheme="minorHAnsi"/>
          <w:kern w:val="2"/>
          <w14:ligatures w14:val="standardContextual"/>
        </w:rPr>
        <w:tab/>
      </w:r>
      <w:r w:rsidRPr="00FE2D2C">
        <w:rPr>
          <w:rFonts w:eastAsia="Aptos" w:cstheme="minorHAnsi"/>
          <w:kern w:val="2"/>
          <w14:ligatures w14:val="standardContextual"/>
        </w:rPr>
        <w:tab/>
        <w:t>+47 99 99 99 99</w:t>
      </w:r>
    </w:p>
    <w:p w14:paraId="6AA955C5" w14:textId="77777777"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b/>
          <w:bCs/>
          <w:kern w:val="2"/>
          <w14:ligatures w14:val="standardContextual"/>
        </w:rPr>
        <w:t>Norges Bank</w:t>
      </w:r>
    </w:p>
    <w:p w14:paraId="7D4C547C" w14:textId="77777777"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Ansvarlig 1</w:t>
      </w:r>
      <w:r w:rsidRPr="00FE2D2C">
        <w:rPr>
          <w:rFonts w:eastAsia="Aptos" w:cstheme="minorHAnsi"/>
          <w:kern w:val="2"/>
          <w14:ligatures w14:val="standardContextual"/>
        </w:rPr>
        <w:tab/>
      </w:r>
      <w:r w:rsidRPr="00FE2D2C">
        <w:rPr>
          <w:rFonts w:eastAsia="Aptos" w:cstheme="minorHAnsi"/>
          <w:kern w:val="2"/>
          <w14:ligatures w14:val="standardContextual"/>
        </w:rPr>
        <w:tab/>
      </w:r>
      <w:r w:rsidRPr="00FE2D2C">
        <w:rPr>
          <w:rFonts w:eastAsia="Aptos" w:cstheme="minorHAnsi"/>
          <w:kern w:val="2"/>
          <w14:ligatures w14:val="standardContextual"/>
        </w:rPr>
        <w:tab/>
        <w:t>ansvarlig1@norges-bank.no</w:t>
      </w:r>
      <w:r w:rsidRPr="00FE2D2C">
        <w:rPr>
          <w:rFonts w:eastAsia="Aptos" w:cstheme="minorHAnsi"/>
          <w:kern w:val="2"/>
          <w14:ligatures w14:val="standardContextual"/>
        </w:rPr>
        <w:tab/>
      </w:r>
      <w:r w:rsidRPr="00FE2D2C">
        <w:rPr>
          <w:rFonts w:eastAsia="Aptos" w:cstheme="minorHAnsi"/>
          <w:kern w:val="2"/>
          <w14:ligatures w14:val="standardContextual"/>
        </w:rPr>
        <w:tab/>
      </w:r>
      <w:r w:rsidRPr="00FE2D2C">
        <w:rPr>
          <w:rFonts w:eastAsia="Aptos" w:cstheme="minorHAnsi"/>
          <w:kern w:val="2"/>
          <w14:ligatures w14:val="standardContextual"/>
        </w:rPr>
        <w:tab/>
        <w:t>+47 99 99 99 99</w:t>
      </w:r>
    </w:p>
    <w:p w14:paraId="745204CA" w14:textId="77777777"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Ansvarlig 2</w:t>
      </w:r>
      <w:r w:rsidRPr="00FE2D2C">
        <w:rPr>
          <w:rFonts w:eastAsia="Aptos" w:cstheme="minorHAnsi"/>
          <w:kern w:val="2"/>
          <w14:ligatures w14:val="standardContextual"/>
        </w:rPr>
        <w:tab/>
      </w:r>
      <w:r w:rsidRPr="00FE2D2C">
        <w:rPr>
          <w:rFonts w:eastAsia="Aptos" w:cstheme="minorHAnsi"/>
          <w:kern w:val="2"/>
          <w14:ligatures w14:val="standardContextual"/>
        </w:rPr>
        <w:tab/>
      </w:r>
      <w:r w:rsidRPr="00FE2D2C">
        <w:rPr>
          <w:rFonts w:eastAsia="Aptos" w:cstheme="minorHAnsi"/>
          <w:kern w:val="2"/>
          <w14:ligatures w14:val="standardContextual"/>
        </w:rPr>
        <w:tab/>
        <w:t>ansvarlig2@norges-bank.no</w:t>
      </w:r>
      <w:r w:rsidRPr="00FE2D2C">
        <w:rPr>
          <w:rFonts w:eastAsia="Aptos" w:cstheme="minorHAnsi"/>
          <w:kern w:val="2"/>
          <w14:ligatures w14:val="standardContextual"/>
        </w:rPr>
        <w:tab/>
      </w:r>
      <w:r w:rsidRPr="00FE2D2C">
        <w:rPr>
          <w:rFonts w:eastAsia="Aptos" w:cstheme="minorHAnsi"/>
          <w:kern w:val="2"/>
          <w14:ligatures w14:val="standardContextual"/>
        </w:rPr>
        <w:tab/>
      </w:r>
      <w:r w:rsidRPr="00FE2D2C">
        <w:rPr>
          <w:rFonts w:eastAsia="Aptos" w:cstheme="minorHAnsi"/>
          <w:kern w:val="2"/>
          <w14:ligatures w14:val="standardContextual"/>
        </w:rPr>
        <w:tab/>
        <w:t>+47 99 99 99 99</w:t>
      </w:r>
    </w:p>
    <w:p w14:paraId="4B68D1E8" w14:textId="77777777" w:rsidR="009F49AE" w:rsidRDefault="009F49AE">
      <w:pPr>
        <w:rPr>
          <w:rFonts w:ascii="Aptos Display" w:eastAsia="Times New Roman" w:hAnsi="Aptos Display" w:cs="Times New Roman"/>
          <w:kern w:val="2"/>
          <w:sz w:val="28"/>
          <w:szCs w:val="28"/>
          <w14:ligatures w14:val="standardContextual"/>
        </w:rPr>
      </w:pPr>
      <w:bookmarkStart w:id="291" w:name="_Toc227079747"/>
      <w:r>
        <w:rPr>
          <w:rFonts w:ascii="Aptos Display" w:eastAsia="Times New Roman" w:hAnsi="Aptos Display" w:cs="Times New Roman"/>
          <w:kern w:val="2"/>
          <w:sz w:val="28"/>
          <w:szCs w:val="28"/>
          <w14:ligatures w14:val="standardContextual"/>
        </w:rPr>
        <w:br w:type="page"/>
      </w:r>
    </w:p>
    <w:p w14:paraId="098EC162" w14:textId="5197E63F" w:rsidR="005C5E41" w:rsidRPr="009F49AE" w:rsidRDefault="009F49AE" w:rsidP="009F49AE">
      <w:pPr>
        <w:spacing w:after="0" w:line="240" w:lineRule="auto"/>
        <w:rPr>
          <w:rFonts w:ascii="Aptos Display" w:eastAsia="Times New Roman" w:hAnsi="Aptos Display" w:cs="Times New Roman"/>
          <w:kern w:val="2"/>
          <w:sz w:val="28"/>
          <w:szCs w:val="28"/>
          <w14:ligatures w14:val="standardContextual"/>
        </w:rPr>
      </w:pPr>
      <w:r>
        <w:rPr>
          <w:rFonts w:ascii="Aptos Display" w:eastAsia="Times New Roman" w:hAnsi="Aptos Display" w:cs="Times New Roman"/>
          <w:kern w:val="2"/>
          <w:sz w:val="28"/>
          <w:szCs w:val="28"/>
          <w14:ligatures w14:val="standardContextual"/>
        </w:rPr>
        <w:lastRenderedPageBreak/>
        <w:t>28</w:t>
      </w:r>
      <w:r>
        <w:rPr>
          <w:rFonts w:ascii="Aptos Display" w:eastAsia="Times New Roman" w:hAnsi="Aptos Display" w:cs="Times New Roman"/>
          <w:kern w:val="2"/>
          <w:sz w:val="28"/>
          <w:szCs w:val="28"/>
          <w14:ligatures w14:val="standardContextual"/>
        </w:rPr>
        <w:tab/>
      </w:r>
      <w:r w:rsidR="005C5E41" w:rsidRPr="009F49AE">
        <w:rPr>
          <w:rFonts w:ascii="Aptos Display" w:eastAsia="Times New Roman" w:hAnsi="Aptos Display" w:cs="Times New Roman"/>
          <w:kern w:val="2"/>
          <w:sz w:val="28"/>
          <w:szCs w:val="28"/>
          <w14:ligatures w14:val="standardContextual"/>
        </w:rPr>
        <w:t>Underskrift</w:t>
      </w:r>
      <w:bookmarkEnd w:id="291"/>
    </w:p>
    <w:p w14:paraId="449D73CA" w14:textId="77777777"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kern w:val="2"/>
          <w14:ligatures w14:val="standardContextual"/>
        </w:rPr>
        <w:t xml:space="preserve">Dette dokumentet er elektronisk signert. </w:t>
      </w:r>
    </w:p>
    <w:p w14:paraId="676FE625" w14:textId="77777777" w:rsidR="005C5E41" w:rsidRPr="00FE2D2C" w:rsidRDefault="005C5E41" w:rsidP="005C5E41">
      <w:pPr>
        <w:spacing w:line="240" w:lineRule="auto"/>
        <w:rPr>
          <w:rFonts w:eastAsia="Aptos" w:cstheme="minorHAnsi"/>
          <w:kern w:val="2"/>
          <w14:ligatures w14:val="standardContextual"/>
        </w:rPr>
      </w:pPr>
      <w:r w:rsidRPr="00FE2D2C">
        <w:rPr>
          <w:rFonts w:eastAsia="Aptos" w:cstheme="minorHAnsi"/>
          <w:b/>
          <w:bCs/>
          <w:kern w:val="2"/>
          <w14:ligatures w14:val="standardContextual"/>
        </w:rPr>
        <w:t>For Norges Bank</w:t>
      </w:r>
      <w:r w:rsidRPr="00FE2D2C">
        <w:rPr>
          <w:rFonts w:eastAsia="Aptos" w:cstheme="minorHAnsi"/>
          <w:kern w:val="2"/>
          <w14:ligatures w14:val="standardContextual"/>
        </w:rPr>
        <w:tab/>
      </w:r>
      <w:r w:rsidRPr="00FE2D2C">
        <w:rPr>
          <w:rFonts w:eastAsia="Aptos" w:cstheme="minorHAnsi"/>
          <w:kern w:val="2"/>
          <w14:ligatures w14:val="standardContextual"/>
        </w:rPr>
        <w:tab/>
      </w:r>
      <w:r w:rsidRPr="00FE2D2C">
        <w:rPr>
          <w:rFonts w:eastAsia="Aptos" w:cstheme="minorHAnsi"/>
          <w:kern w:val="2"/>
          <w14:ligatures w14:val="standardContextual"/>
        </w:rPr>
        <w:tab/>
      </w:r>
      <w:r w:rsidRPr="00FE2D2C">
        <w:rPr>
          <w:rFonts w:eastAsia="Aptos" w:cstheme="minorHAnsi"/>
          <w:kern w:val="2"/>
          <w14:ligatures w14:val="standardContextual"/>
        </w:rPr>
        <w:tab/>
      </w:r>
      <w:r w:rsidRPr="00FE2D2C">
        <w:rPr>
          <w:rFonts w:eastAsia="Aptos" w:cstheme="minorHAnsi"/>
          <w:kern w:val="2"/>
          <w14:ligatures w14:val="standardContextual"/>
        </w:rPr>
        <w:tab/>
      </w:r>
      <w:r w:rsidRPr="00FE2D2C">
        <w:rPr>
          <w:rFonts w:eastAsia="Aptos" w:cstheme="minorHAnsi"/>
          <w:b/>
          <w:bCs/>
          <w:kern w:val="2"/>
          <w14:ligatures w14:val="standardContextual"/>
        </w:rPr>
        <w:t>For Leverandøren</w:t>
      </w:r>
    </w:p>
    <w:p w14:paraId="4ADD0A82" w14:textId="77777777" w:rsidR="005C5E41" w:rsidRPr="00970E9B" w:rsidRDefault="005C5E41" w:rsidP="005C5E41">
      <w:pPr>
        <w:spacing w:line="240" w:lineRule="auto"/>
        <w:rPr>
          <w:rFonts w:ascii="Aptos" w:eastAsia="Aptos" w:hAnsi="Aptos" w:cs="Arial"/>
          <w:kern w:val="2"/>
          <w14:ligatures w14:val="standardContextual"/>
        </w:rPr>
      </w:pPr>
    </w:p>
    <w:p w14:paraId="692918BD" w14:textId="77777777" w:rsidR="005C5E41" w:rsidRPr="00FE2D2C" w:rsidRDefault="005C5E41" w:rsidP="005C5E41"/>
    <w:sectPr w:rsidR="005C5E41" w:rsidRPr="00FE2D2C" w:rsidSect="001F3CD2">
      <w:headerReference w:type="default" r:id="rId19"/>
      <w:footerReference w:type="default" r:id="rId20"/>
      <w:pgSz w:w="11906" w:h="16838"/>
      <w:pgMar w:top="1599" w:right="991" w:bottom="1701" w:left="1701" w:header="284" w:footer="107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6A422" w14:textId="77777777" w:rsidR="003F6586" w:rsidRDefault="003F6586" w:rsidP="00D32BC6">
      <w:pPr>
        <w:spacing w:after="0" w:line="240" w:lineRule="auto"/>
      </w:pPr>
      <w:r>
        <w:separator/>
      </w:r>
    </w:p>
  </w:endnote>
  <w:endnote w:type="continuationSeparator" w:id="0">
    <w:p w14:paraId="0A532953" w14:textId="77777777" w:rsidR="003F6586" w:rsidRDefault="003F6586" w:rsidP="00D32BC6">
      <w:pPr>
        <w:spacing w:after="0" w:line="240" w:lineRule="auto"/>
      </w:pPr>
      <w:r>
        <w:continuationSeparator/>
      </w:r>
    </w:p>
  </w:endnote>
  <w:endnote w:type="continuationNotice" w:id="1">
    <w:p w14:paraId="44F4E693" w14:textId="77777777" w:rsidR="003F6586" w:rsidRDefault="003F65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5194429"/>
      <w:docPartObj>
        <w:docPartGallery w:val="Page Numbers (Bottom of Page)"/>
        <w:docPartUnique/>
      </w:docPartObj>
    </w:sdtPr>
    <w:sdtEndPr>
      <w:rPr>
        <w:rFonts w:asciiTheme="minorHAnsi" w:hAnsiTheme="minorHAnsi" w:cstheme="minorBidi"/>
      </w:rPr>
    </w:sdtEndPr>
    <w:sdtContent>
      <w:p w14:paraId="39FB351B" w14:textId="77A1F71F" w:rsidR="00B50AC5" w:rsidRPr="0073752F" w:rsidRDefault="00B50AC5">
        <w:pPr>
          <w:pStyle w:val="Footer"/>
          <w:jc w:val="right"/>
          <w:rPr>
            <w:rFonts w:asciiTheme="minorHAnsi" w:hAnsiTheme="minorHAnsi" w:cstheme="minorHAnsi"/>
          </w:rPr>
        </w:pPr>
        <w:r w:rsidRPr="0073752F">
          <w:rPr>
            <w:rFonts w:asciiTheme="minorHAnsi" w:hAnsiTheme="minorHAnsi" w:cstheme="minorHAnsi"/>
          </w:rPr>
          <w:fldChar w:fldCharType="begin"/>
        </w:r>
        <w:r w:rsidRPr="0073752F">
          <w:rPr>
            <w:rFonts w:asciiTheme="minorHAnsi" w:hAnsiTheme="minorHAnsi" w:cstheme="minorHAnsi"/>
          </w:rPr>
          <w:instrText>PAGE   \* MERGEFORMAT</w:instrText>
        </w:r>
        <w:r w:rsidRPr="0073752F">
          <w:rPr>
            <w:rFonts w:asciiTheme="minorHAnsi" w:hAnsiTheme="minorHAnsi" w:cstheme="minorHAnsi"/>
          </w:rPr>
          <w:fldChar w:fldCharType="separate"/>
        </w:r>
        <w:r w:rsidRPr="0073752F">
          <w:rPr>
            <w:rFonts w:asciiTheme="minorHAnsi" w:hAnsiTheme="minorHAnsi" w:cstheme="minorHAnsi"/>
            <w:lang w:val="nb-NO"/>
          </w:rPr>
          <w:t>2</w:t>
        </w:r>
        <w:r w:rsidRPr="0073752F">
          <w:rPr>
            <w:rFonts w:asciiTheme="minorHAnsi" w:hAnsiTheme="minorHAnsi" w:cstheme="minorHAnsi"/>
          </w:rPr>
          <w:fldChar w:fldCharType="end"/>
        </w:r>
      </w:p>
    </w:sdtContent>
  </w:sdt>
  <w:p w14:paraId="4A238808" w14:textId="77777777" w:rsidR="00B50AC5" w:rsidRDefault="00B50A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36FB3" w14:textId="77777777" w:rsidR="003F6586" w:rsidRDefault="003F6586" w:rsidP="00D32BC6">
      <w:pPr>
        <w:spacing w:after="0" w:line="240" w:lineRule="auto"/>
      </w:pPr>
      <w:r>
        <w:separator/>
      </w:r>
    </w:p>
  </w:footnote>
  <w:footnote w:type="continuationSeparator" w:id="0">
    <w:p w14:paraId="3BD82C46" w14:textId="77777777" w:rsidR="003F6586" w:rsidRDefault="003F6586" w:rsidP="00D32BC6">
      <w:pPr>
        <w:spacing w:after="0" w:line="240" w:lineRule="auto"/>
      </w:pPr>
      <w:r>
        <w:continuationSeparator/>
      </w:r>
    </w:p>
  </w:footnote>
  <w:footnote w:type="continuationNotice" w:id="1">
    <w:p w14:paraId="547E3B0C" w14:textId="77777777" w:rsidR="003F6586" w:rsidRDefault="003F65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93E5" w14:textId="0B256458" w:rsidR="00B50AC5" w:rsidRDefault="00B50AC5" w:rsidP="00B50AC5">
    <w:pPr>
      <w:pStyle w:val="Header"/>
      <w:ind w:left="12036"/>
    </w:pPr>
    <w:r>
      <w:rPr>
        <w:noProof/>
      </w:rPr>
      <w:drawing>
        <wp:inline distT="0" distB="0" distL="0" distR="0" wp14:anchorId="49BD8C68" wp14:editId="34873340">
          <wp:extent cx="1101940" cy="575640"/>
          <wp:effectExtent l="0" t="0" r="3175" b="0"/>
          <wp:docPr id="434529406" name="Picture 434529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361465" name="rgb_NB_V_bokmaal_gradient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08860" cy="5792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A4C46C88"/>
    <w:lvl w:ilvl="0">
      <w:start w:val="1"/>
      <w:numFmt w:val="decimal"/>
      <w:lvlRestart w:val="0"/>
      <w:lvlText w:val="%1."/>
      <w:lvlJc w:val="left"/>
      <w:pPr>
        <w:tabs>
          <w:tab w:val="num" w:pos="850"/>
        </w:tabs>
        <w:ind w:left="850" w:hanging="85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812"/>
        </w:tabs>
        <w:ind w:left="5812" w:hanging="850"/>
      </w:pPr>
      <w:rPr>
        <w:rFonts w:asciiTheme="minorHAnsi" w:hAnsiTheme="minorHAnsi" w:cstheme="minorHAnsi" w:hint="default"/>
        <w:b w:val="0"/>
        <w:bCs/>
        <w:i w:val="0"/>
        <w:w w:val="90"/>
        <w:sz w:val="24"/>
        <w:szCs w:val="24"/>
        <w:lang w:val="en-US"/>
      </w:rPr>
    </w:lvl>
    <w:lvl w:ilvl="2">
      <w:start w:val="1"/>
      <w:numFmt w:val="lowerLetter"/>
      <w:lvlText w:val="(%3)"/>
      <w:lvlJc w:val="left"/>
      <w:pPr>
        <w:tabs>
          <w:tab w:val="num" w:pos="1418"/>
        </w:tabs>
        <w:ind w:left="1418" w:hanging="567"/>
      </w:pPr>
      <w:rPr>
        <w:rFonts w:ascii="Arial" w:hAnsi="Arial" w:cs="Arial" w:hint="default"/>
        <w:b w:val="0"/>
        <w:i w:val="0"/>
        <w:w w:val="90"/>
        <w:sz w:val="20"/>
        <w:szCs w:val="20"/>
      </w:rPr>
    </w:lvl>
    <w:lvl w:ilvl="3">
      <w:start w:val="1"/>
      <w:numFmt w:val="lowerRoman"/>
      <w:lvlText w:val="(%4)"/>
      <w:lvlJc w:val="left"/>
      <w:pPr>
        <w:tabs>
          <w:tab w:val="num" w:pos="1985"/>
        </w:tabs>
        <w:ind w:left="1985" w:hanging="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upperLetter"/>
      <w:lvlText w:val="(%5)"/>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34"/>
        </w:tabs>
        <w:ind w:left="1134" w:hanging="1134"/>
      </w:pPr>
      <w:rPr>
        <w:rFonts w:hint="default"/>
        <w:w w:val="90"/>
        <w:sz w:val="18"/>
        <w:szCs w:val="18"/>
      </w:rPr>
    </w:lvl>
    <w:lvl w:ilvl="6">
      <w:start w:val="1"/>
      <w:numFmt w:val="decimal"/>
      <w:lvlText w:val="%1.%2.%3.%4.%5.%6.%7."/>
      <w:lvlJc w:val="left"/>
      <w:pPr>
        <w:tabs>
          <w:tab w:val="num" w:pos="1134"/>
        </w:tabs>
        <w:ind w:left="1134" w:hanging="1134"/>
      </w:pPr>
      <w:rPr>
        <w:rFonts w:hint="default"/>
        <w:sz w:val="18"/>
        <w:szCs w:val="18"/>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 w15:restartNumberingAfterBreak="0">
    <w:nsid w:val="00E87750"/>
    <w:multiLevelType w:val="hybridMultilevel"/>
    <w:tmpl w:val="7EC4B642"/>
    <w:lvl w:ilvl="0" w:tplc="297C088E">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EF629A"/>
    <w:multiLevelType w:val="hybridMultilevel"/>
    <w:tmpl w:val="F81619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203A6"/>
    <w:multiLevelType w:val="hybridMultilevel"/>
    <w:tmpl w:val="54B064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415DB"/>
    <w:multiLevelType w:val="hybridMultilevel"/>
    <w:tmpl w:val="5BB6D3E0"/>
    <w:lvl w:ilvl="0" w:tplc="A878910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5" w15:restartNumberingAfterBreak="0">
    <w:nsid w:val="08FF4777"/>
    <w:multiLevelType w:val="multilevel"/>
    <w:tmpl w:val="1E506AA8"/>
    <w:name w:val="1Nick"/>
    <w:lvl w:ilvl="0">
      <w:start w:val="1"/>
      <w:numFmt w:val="none"/>
      <w:lvlRestart w:val="0"/>
      <w:suff w:val="nothing"/>
      <w:lvlText w:val=""/>
      <w:lvlJc w:val="left"/>
      <w:pPr>
        <w:ind w:left="0" w:firstLine="0"/>
      </w:pPr>
      <w:rPr>
        <w:rFonts w:hint="default"/>
      </w:rPr>
    </w:lvl>
    <w:lvl w:ilvl="1">
      <w:start w:val="1"/>
      <w:numFmt w:val="decimal"/>
      <w:lvlText w:val="%2."/>
      <w:lvlJc w:val="left"/>
      <w:pPr>
        <w:tabs>
          <w:tab w:val="num" w:pos="850"/>
        </w:tabs>
        <w:ind w:left="850" w:hanging="850"/>
      </w:pPr>
      <w:rPr>
        <w:rFonts w:hint="default"/>
      </w:rPr>
    </w:lvl>
    <w:lvl w:ilvl="2">
      <w:start w:val="1"/>
      <w:numFmt w:val="decimal"/>
      <w:lvlText w:val="%2.%3"/>
      <w:lvlJc w:val="left"/>
      <w:pPr>
        <w:tabs>
          <w:tab w:val="num" w:pos="850"/>
        </w:tabs>
        <w:ind w:left="850" w:hanging="850"/>
      </w:pPr>
      <w:rPr>
        <w:rFonts w:hint="default"/>
        <w:b/>
      </w:rPr>
    </w:lvl>
    <w:lvl w:ilvl="3">
      <w:start w:val="1"/>
      <w:numFmt w:val="bullet"/>
      <w:lvlText w:val=""/>
      <w:lvlJc w:val="left"/>
      <w:pPr>
        <w:tabs>
          <w:tab w:val="num" w:pos="851"/>
        </w:tabs>
        <w:ind w:left="851" w:hanging="851"/>
      </w:pPr>
      <w:rPr>
        <w:rFonts w:ascii="Symbol" w:hAnsi="Symbol" w:hint="default"/>
      </w:rPr>
    </w:lvl>
    <w:lvl w:ilvl="4">
      <w:start w:val="1"/>
      <w:numFmt w:val="lowerLetter"/>
      <w:lvlText w:val="(%5)"/>
      <w:lvlJc w:val="left"/>
      <w:pPr>
        <w:tabs>
          <w:tab w:val="num" w:pos="2551"/>
        </w:tabs>
        <w:ind w:left="2551" w:hanging="850"/>
      </w:pPr>
      <w:rPr>
        <w:rFonts w:hint="default"/>
      </w:rPr>
    </w:lvl>
    <w:lvl w:ilvl="5">
      <w:start w:val="1"/>
      <w:numFmt w:val="lowerRoman"/>
      <w:lvlText w:val="(%6)"/>
      <w:lvlJc w:val="left"/>
      <w:pPr>
        <w:tabs>
          <w:tab w:val="num" w:pos="3402"/>
        </w:tabs>
        <w:ind w:left="3402" w:hanging="851"/>
      </w:pPr>
      <w:rPr>
        <w:rFonts w:hint="default"/>
      </w:rPr>
    </w:lvl>
    <w:lvl w:ilvl="6">
      <w:start w:val="1"/>
      <w:numFmt w:val="none"/>
      <w:suff w:val="nothing"/>
      <w:lvlText w:val=""/>
      <w:lvlJc w:val="left"/>
      <w:pPr>
        <w:ind w:left="851" w:firstLine="0"/>
      </w:pPr>
      <w:rPr>
        <w:rFonts w:hint="default"/>
      </w:rPr>
    </w:lvl>
    <w:lvl w:ilvl="7">
      <w:start w:val="1"/>
      <w:numFmt w:val="lowerLetter"/>
      <w:lvlText w:val="(%8)"/>
      <w:lvlJc w:val="left"/>
      <w:pPr>
        <w:tabs>
          <w:tab w:val="num" w:pos="1701"/>
        </w:tabs>
        <w:ind w:left="1701" w:hanging="850"/>
      </w:pPr>
      <w:rPr>
        <w:rFonts w:hint="default"/>
      </w:rPr>
    </w:lvl>
    <w:lvl w:ilvl="8">
      <w:start w:val="1"/>
      <w:numFmt w:val="lowerRoman"/>
      <w:lvlText w:val="(%9)"/>
      <w:lvlJc w:val="left"/>
      <w:pPr>
        <w:tabs>
          <w:tab w:val="num" w:pos="2552"/>
        </w:tabs>
        <w:ind w:left="2552" w:hanging="851"/>
      </w:pPr>
      <w:rPr>
        <w:rFonts w:hint="default"/>
      </w:rPr>
    </w:lvl>
  </w:abstractNum>
  <w:abstractNum w:abstractNumId="6" w15:restartNumberingAfterBreak="0">
    <w:nsid w:val="0A1D33B2"/>
    <w:multiLevelType w:val="hybridMultilevel"/>
    <w:tmpl w:val="A2F2B414"/>
    <w:lvl w:ilvl="0" w:tplc="61AED8A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76179C"/>
    <w:multiLevelType w:val="hybridMultilevel"/>
    <w:tmpl w:val="2B1ADF74"/>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0F0B2932"/>
    <w:multiLevelType w:val="hybridMultilevel"/>
    <w:tmpl w:val="8E283166"/>
    <w:lvl w:ilvl="0" w:tplc="9FFE7B42">
      <w:start w:val="1"/>
      <w:numFmt w:val="bullet"/>
      <w:lvlText w:val=""/>
      <w:lvlJc w:val="left"/>
      <w:pPr>
        <w:ind w:left="720" w:hanging="360"/>
      </w:pPr>
      <w:rPr>
        <w:rFonts w:ascii="Symbol" w:hAnsi="Symbol" w:hint="default"/>
      </w:rPr>
    </w:lvl>
    <w:lvl w:ilvl="1" w:tplc="F0FC8070">
      <w:start w:val="1"/>
      <w:numFmt w:val="bullet"/>
      <w:lvlText w:val="o"/>
      <w:lvlJc w:val="left"/>
      <w:pPr>
        <w:ind w:left="1440" w:hanging="360"/>
      </w:pPr>
      <w:rPr>
        <w:rFonts w:ascii="Courier New" w:hAnsi="Courier New" w:hint="default"/>
      </w:rPr>
    </w:lvl>
    <w:lvl w:ilvl="2" w:tplc="D71CF9BE">
      <w:start w:val="1"/>
      <w:numFmt w:val="bullet"/>
      <w:lvlText w:val=""/>
      <w:lvlJc w:val="left"/>
      <w:pPr>
        <w:ind w:left="2160" w:hanging="360"/>
      </w:pPr>
      <w:rPr>
        <w:rFonts w:ascii="Wingdings" w:hAnsi="Wingdings" w:hint="default"/>
      </w:rPr>
    </w:lvl>
    <w:lvl w:ilvl="3" w:tplc="764489AA">
      <w:start w:val="1"/>
      <w:numFmt w:val="bullet"/>
      <w:lvlText w:val=""/>
      <w:lvlJc w:val="left"/>
      <w:pPr>
        <w:ind w:left="2880" w:hanging="360"/>
      </w:pPr>
      <w:rPr>
        <w:rFonts w:ascii="Symbol" w:hAnsi="Symbol" w:hint="default"/>
      </w:rPr>
    </w:lvl>
    <w:lvl w:ilvl="4" w:tplc="BDAE695E">
      <w:start w:val="1"/>
      <w:numFmt w:val="bullet"/>
      <w:lvlText w:val="o"/>
      <w:lvlJc w:val="left"/>
      <w:pPr>
        <w:ind w:left="3600" w:hanging="360"/>
      </w:pPr>
      <w:rPr>
        <w:rFonts w:ascii="Courier New" w:hAnsi="Courier New" w:hint="default"/>
      </w:rPr>
    </w:lvl>
    <w:lvl w:ilvl="5" w:tplc="C25AA736">
      <w:start w:val="1"/>
      <w:numFmt w:val="bullet"/>
      <w:lvlText w:val=""/>
      <w:lvlJc w:val="left"/>
      <w:pPr>
        <w:ind w:left="4320" w:hanging="360"/>
      </w:pPr>
      <w:rPr>
        <w:rFonts w:ascii="Wingdings" w:hAnsi="Wingdings" w:hint="default"/>
      </w:rPr>
    </w:lvl>
    <w:lvl w:ilvl="6" w:tplc="52FC0D6C">
      <w:start w:val="1"/>
      <w:numFmt w:val="bullet"/>
      <w:lvlText w:val=""/>
      <w:lvlJc w:val="left"/>
      <w:pPr>
        <w:ind w:left="5040" w:hanging="360"/>
      </w:pPr>
      <w:rPr>
        <w:rFonts w:ascii="Symbol" w:hAnsi="Symbol" w:hint="default"/>
      </w:rPr>
    </w:lvl>
    <w:lvl w:ilvl="7" w:tplc="3F32E7CC">
      <w:start w:val="1"/>
      <w:numFmt w:val="bullet"/>
      <w:lvlText w:val="o"/>
      <w:lvlJc w:val="left"/>
      <w:pPr>
        <w:ind w:left="5760" w:hanging="360"/>
      </w:pPr>
      <w:rPr>
        <w:rFonts w:ascii="Courier New" w:hAnsi="Courier New" w:hint="default"/>
      </w:rPr>
    </w:lvl>
    <w:lvl w:ilvl="8" w:tplc="3104D404">
      <w:start w:val="1"/>
      <w:numFmt w:val="bullet"/>
      <w:lvlText w:val=""/>
      <w:lvlJc w:val="left"/>
      <w:pPr>
        <w:ind w:left="6480" w:hanging="360"/>
      </w:pPr>
      <w:rPr>
        <w:rFonts w:ascii="Wingdings" w:hAnsi="Wingdings" w:hint="default"/>
      </w:rPr>
    </w:lvl>
  </w:abstractNum>
  <w:abstractNum w:abstractNumId="9" w15:restartNumberingAfterBreak="0">
    <w:nsid w:val="10D743BD"/>
    <w:multiLevelType w:val="hybridMultilevel"/>
    <w:tmpl w:val="D74E54D0"/>
    <w:lvl w:ilvl="0" w:tplc="04090005">
      <w:start w:val="1"/>
      <w:numFmt w:val="bullet"/>
      <w:lvlText w:val=""/>
      <w:lvlJc w:val="left"/>
      <w:pPr>
        <w:ind w:left="1571" w:hanging="360"/>
      </w:pPr>
      <w:rPr>
        <w:rFonts w:ascii="Wingdings" w:hAnsi="Wingding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0" w15:restartNumberingAfterBreak="0">
    <w:nsid w:val="12DA72A0"/>
    <w:multiLevelType w:val="hybridMultilevel"/>
    <w:tmpl w:val="6076F870"/>
    <w:lvl w:ilvl="0" w:tplc="496ACB8C">
      <w:start w:val="4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F7"/>
    <w:multiLevelType w:val="hybridMultilevel"/>
    <w:tmpl w:val="B55AF0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03037"/>
    <w:multiLevelType w:val="hybridMultilevel"/>
    <w:tmpl w:val="D1206BC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B2612"/>
    <w:multiLevelType w:val="hybridMultilevel"/>
    <w:tmpl w:val="912CB0C2"/>
    <w:lvl w:ilvl="0" w:tplc="04090005">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4" w15:restartNumberingAfterBreak="0">
    <w:nsid w:val="1AEC0091"/>
    <w:multiLevelType w:val="hybridMultilevel"/>
    <w:tmpl w:val="BADAD2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082491"/>
    <w:multiLevelType w:val="hybridMultilevel"/>
    <w:tmpl w:val="1FEAA882"/>
    <w:lvl w:ilvl="0" w:tplc="A878910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6" w15:restartNumberingAfterBreak="0">
    <w:nsid w:val="20B73ECF"/>
    <w:multiLevelType w:val="hybridMultilevel"/>
    <w:tmpl w:val="AD82F1D8"/>
    <w:lvl w:ilvl="0" w:tplc="429CAD84">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7" w15:restartNumberingAfterBreak="0">
    <w:nsid w:val="237D34B0"/>
    <w:multiLevelType w:val="hybridMultilevel"/>
    <w:tmpl w:val="6270D7D4"/>
    <w:lvl w:ilvl="0" w:tplc="A878910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8" w15:restartNumberingAfterBreak="0">
    <w:nsid w:val="250C6D1C"/>
    <w:multiLevelType w:val="hybridMultilevel"/>
    <w:tmpl w:val="D2522744"/>
    <w:lvl w:ilvl="0" w:tplc="0409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260846EB"/>
    <w:multiLevelType w:val="hybridMultilevel"/>
    <w:tmpl w:val="4B849646"/>
    <w:lvl w:ilvl="0" w:tplc="252A174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260E66"/>
    <w:multiLevelType w:val="hybridMultilevel"/>
    <w:tmpl w:val="2CB81022"/>
    <w:lvl w:ilvl="0" w:tplc="CFE063E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2" w15:restartNumberingAfterBreak="0">
    <w:nsid w:val="324A75ED"/>
    <w:multiLevelType w:val="hybridMultilevel"/>
    <w:tmpl w:val="A244A1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3935D1"/>
    <w:multiLevelType w:val="hybridMultilevel"/>
    <w:tmpl w:val="BCDA7780"/>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3A69146D"/>
    <w:multiLevelType w:val="hybridMultilevel"/>
    <w:tmpl w:val="223EFA5A"/>
    <w:lvl w:ilvl="0" w:tplc="0409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4F66201"/>
    <w:multiLevelType w:val="hybridMultilevel"/>
    <w:tmpl w:val="62EEE052"/>
    <w:lvl w:ilvl="0" w:tplc="0409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7C056E5"/>
    <w:multiLevelType w:val="hybridMultilevel"/>
    <w:tmpl w:val="C92AEFBA"/>
    <w:lvl w:ilvl="0" w:tplc="04140001">
      <w:start w:val="127"/>
      <w:numFmt w:val="bullet"/>
      <w:lvlText w:val=""/>
      <w:lvlJc w:val="left"/>
      <w:pPr>
        <w:ind w:left="720" w:hanging="360"/>
      </w:pPr>
      <w:rPr>
        <w:rFonts w:ascii="Symbol" w:eastAsia="Times New Roman"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CA40376"/>
    <w:multiLevelType w:val="singleLevel"/>
    <w:tmpl w:val="FA1A44FA"/>
    <w:lvl w:ilvl="0">
      <w:start w:val="1"/>
      <w:numFmt w:val="decimal"/>
      <w:pStyle w:val="List"/>
      <w:lvlText w:val="%1)"/>
      <w:lvlJc w:val="left"/>
      <w:pPr>
        <w:ind w:left="360" w:hanging="360"/>
      </w:pPr>
      <w:rPr>
        <w:rFonts w:hint="default"/>
      </w:rPr>
    </w:lvl>
  </w:abstractNum>
  <w:abstractNum w:abstractNumId="28" w15:restartNumberingAfterBreak="0">
    <w:nsid w:val="50785FB2"/>
    <w:multiLevelType w:val="hybridMultilevel"/>
    <w:tmpl w:val="B95EF4E0"/>
    <w:lvl w:ilvl="0" w:tplc="48020778">
      <w:start w:val="1"/>
      <w:numFmt w:val="bullet"/>
      <w:pStyle w:val="ListBullet"/>
      <w:lvlText w:val=""/>
      <w:lvlJc w:val="left"/>
      <w:pPr>
        <w:tabs>
          <w:tab w:val="num" w:pos="851"/>
        </w:tabs>
        <w:ind w:left="851" w:hanging="851"/>
      </w:pPr>
      <w:rPr>
        <w:rFonts w:ascii="Symbol" w:hAnsi="Symbol" w:hint="default"/>
      </w:rPr>
    </w:lvl>
    <w:lvl w:ilvl="1" w:tplc="E53602F8" w:tentative="1">
      <w:start w:val="1"/>
      <w:numFmt w:val="bullet"/>
      <w:lvlText w:val="o"/>
      <w:lvlJc w:val="left"/>
      <w:pPr>
        <w:tabs>
          <w:tab w:val="num" w:pos="1440"/>
        </w:tabs>
        <w:ind w:left="1440" w:hanging="360"/>
      </w:pPr>
      <w:rPr>
        <w:rFonts w:ascii="Courier New" w:hAnsi="Courier New" w:hint="default"/>
      </w:rPr>
    </w:lvl>
    <w:lvl w:ilvl="2" w:tplc="4A3AF030" w:tentative="1">
      <w:start w:val="1"/>
      <w:numFmt w:val="bullet"/>
      <w:lvlText w:val=""/>
      <w:lvlJc w:val="left"/>
      <w:pPr>
        <w:tabs>
          <w:tab w:val="num" w:pos="2160"/>
        </w:tabs>
        <w:ind w:left="2160" w:hanging="360"/>
      </w:pPr>
      <w:rPr>
        <w:rFonts w:ascii="Wingdings" w:hAnsi="Wingdings" w:hint="default"/>
      </w:rPr>
    </w:lvl>
    <w:lvl w:ilvl="3" w:tplc="E94E0418" w:tentative="1">
      <w:start w:val="1"/>
      <w:numFmt w:val="bullet"/>
      <w:lvlText w:val=""/>
      <w:lvlJc w:val="left"/>
      <w:pPr>
        <w:tabs>
          <w:tab w:val="num" w:pos="2880"/>
        </w:tabs>
        <w:ind w:left="2880" w:hanging="360"/>
      </w:pPr>
      <w:rPr>
        <w:rFonts w:ascii="Symbol" w:hAnsi="Symbol" w:hint="default"/>
      </w:rPr>
    </w:lvl>
    <w:lvl w:ilvl="4" w:tplc="64E08126" w:tentative="1">
      <w:start w:val="1"/>
      <w:numFmt w:val="bullet"/>
      <w:lvlText w:val="o"/>
      <w:lvlJc w:val="left"/>
      <w:pPr>
        <w:tabs>
          <w:tab w:val="num" w:pos="3600"/>
        </w:tabs>
        <w:ind w:left="3600" w:hanging="360"/>
      </w:pPr>
      <w:rPr>
        <w:rFonts w:ascii="Courier New" w:hAnsi="Courier New" w:hint="default"/>
      </w:rPr>
    </w:lvl>
    <w:lvl w:ilvl="5" w:tplc="0EB6D0B0" w:tentative="1">
      <w:start w:val="1"/>
      <w:numFmt w:val="bullet"/>
      <w:lvlText w:val=""/>
      <w:lvlJc w:val="left"/>
      <w:pPr>
        <w:tabs>
          <w:tab w:val="num" w:pos="4320"/>
        </w:tabs>
        <w:ind w:left="4320" w:hanging="360"/>
      </w:pPr>
      <w:rPr>
        <w:rFonts w:ascii="Wingdings" w:hAnsi="Wingdings" w:hint="default"/>
      </w:rPr>
    </w:lvl>
    <w:lvl w:ilvl="6" w:tplc="8DF8E352" w:tentative="1">
      <w:start w:val="1"/>
      <w:numFmt w:val="bullet"/>
      <w:lvlText w:val=""/>
      <w:lvlJc w:val="left"/>
      <w:pPr>
        <w:tabs>
          <w:tab w:val="num" w:pos="5040"/>
        </w:tabs>
        <w:ind w:left="5040" w:hanging="360"/>
      </w:pPr>
      <w:rPr>
        <w:rFonts w:ascii="Symbol" w:hAnsi="Symbol" w:hint="default"/>
      </w:rPr>
    </w:lvl>
    <w:lvl w:ilvl="7" w:tplc="62A6D28E" w:tentative="1">
      <w:start w:val="1"/>
      <w:numFmt w:val="bullet"/>
      <w:lvlText w:val="o"/>
      <w:lvlJc w:val="left"/>
      <w:pPr>
        <w:tabs>
          <w:tab w:val="num" w:pos="5760"/>
        </w:tabs>
        <w:ind w:left="5760" w:hanging="360"/>
      </w:pPr>
      <w:rPr>
        <w:rFonts w:ascii="Courier New" w:hAnsi="Courier New" w:hint="default"/>
      </w:rPr>
    </w:lvl>
    <w:lvl w:ilvl="8" w:tplc="2CAAC03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FE3A8E"/>
    <w:multiLevelType w:val="hybridMultilevel"/>
    <w:tmpl w:val="17A2E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F3329D"/>
    <w:multiLevelType w:val="hybridMultilevel"/>
    <w:tmpl w:val="53FEAB94"/>
    <w:lvl w:ilvl="0" w:tplc="04090005">
      <w:start w:val="1"/>
      <w:numFmt w:val="bullet"/>
      <w:lvlText w:val=""/>
      <w:lvlJc w:val="left"/>
      <w:pPr>
        <w:ind w:left="720" w:hanging="360"/>
      </w:pPr>
      <w:rPr>
        <w:rFonts w:ascii="Wingdings" w:hAnsi="Wingdings" w:hint="default"/>
      </w:rPr>
    </w:lvl>
    <w:lvl w:ilvl="1" w:tplc="D6A8A5B6">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11625D"/>
    <w:multiLevelType w:val="multilevel"/>
    <w:tmpl w:val="DC3A1E7E"/>
    <w:lvl w:ilvl="0">
      <w:start w:val="1"/>
      <w:numFmt w:val="decimal"/>
      <w:lvlText w:val="%1"/>
      <w:lvlJc w:val="left"/>
      <w:pPr>
        <w:ind w:left="720" w:hanging="360"/>
      </w:pPr>
      <w:rPr>
        <w:rFonts w:ascii="Aptos" w:hAnsi="Aptos" w:cstheme="minorHAnsi" w:hint="default"/>
        <w:b w:val="0"/>
        <w:bCs/>
        <w:color w:val="auto"/>
        <w:sz w:val="28"/>
        <w:szCs w:val="28"/>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30511FB"/>
    <w:multiLevelType w:val="hybridMultilevel"/>
    <w:tmpl w:val="18F27EBC"/>
    <w:lvl w:ilvl="0" w:tplc="A878910C">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33" w15:restartNumberingAfterBreak="0">
    <w:nsid w:val="639E727C"/>
    <w:multiLevelType w:val="hybridMultilevel"/>
    <w:tmpl w:val="068EBCE6"/>
    <w:lvl w:ilvl="0" w:tplc="0409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D257A8B"/>
    <w:multiLevelType w:val="multilevel"/>
    <w:tmpl w:val="55C6DFF2"/>
    <w:lvl w:ilvl="0">
      <w:start w:val="1"/>
      <w:numFmt w:val="decimal"/>
      <w:lvlText w:val="%1"/>
      <w:lvlJc w:val="left"/>
      <w:pPr>
        <w:tabs>
          <w:tab w:val="num" w:pos="851"/>
        </w:tabs>
        <w:ind w:left="851" w:hanging="851"/>
      </w:pPr>
      <w:rPr>
        <w:rFonts w:asciiTheme="minorHAnsi" w:hAnsiTheme="minorHAnsi" w:cstheme="minorHAnsi" w:hint="default"/>
        <w:b/>
        <w:i w:val="0"/>
        <w:sz w:val="24"/>
        <w:szCs w:val="24"/>
      </w:rPr>
    </w:lvl>
    <w:lvl w:ilvl="1">
      <w:start w:val="1"/>
      <w:numFmt w:val="decimal"/>
      <w:lvlText w:val="%1.%2"/>
      <w:lvlJc w:val="left"/>
      <w:pPr>
        <w:tabs>
          <w:tab w:val="num" w:pos="851"/>
        </w:tabs>
        <w:ind w:left="851" w:hanging="851"/>
      </w:pPr>
      <w:rPr>
        <w:rFonts w:asciiTheme="minorHAnsi" w:hAnsiTheme="minorHAnsi" w:cstheme="minorHAnsi" w:hint="default"/>
        <w:b/>
        <w:i w:val="0"/>
        <w:sz w:val="24"/>
        <w:szCs w:val="24"/>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851"/>
        </w:tabs>
        <w:ind w:left="851" w:hanging="851"/>
      </w:pPr>
      <w:rPr>
        <w:rFonts w:hint="default"/>
      </w:rPr>
    </w:lvl>
    <w:lvl w:ilvl="4">
      <w:start w:val="1"/>
      <w:numFmt w:val="lowerRoman"/>
      <w:lvlText w:val="(%5)"/>
      <w:lvlJc w:val="left"/>
      <w:pPr>
        <w:tabs>
          <w:tab w:val="num" w:pos="851"/>
        </w:tabs>
        <w:ind w:left="1701" w:hanging="85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851"/>
        </w:tabs>
        <w:ind w:left="1418" w:hanging="567"/>
      </w:pPr>
      <w:rPr>
        <w:rFonts w:ascii="Symbol" w:hAnsi="Symbol" w:hint="default"/>
        <w:color w:val="auto"/>
      </w:rPr>
    </w:lvl>
    <w:lvl w:ilvl="6">
      <w:start w:val="1"/>
      <w:numFmt w:val="none"/>
      <w:pStyle w:val="Heading7"/>
      <w:lvlText w:val=""/>
      <w:lvlJc w:val="left"/>
      <w:pPr>
        <w:tabs>
          <w:tab w:val="num" w:pos="851"/>
        </w:tabs>
        <w:ind w:left="851" w:firstLine="0"/>
      </w:pPr>
      <w:rPr>
        <w:rFonts w:hint="default"/>
      </w:rPr>
    </w:lvl>
    <w:lvl w:ilvl="7">
      <w:start w:val="1"/>
      <w:numFmt w:val="decimal"/>
      <w:lvlRestart w:val="0"/>
      <w:pStyle w:val="Heading8"/>
      <w:suff w:val="space"/>
      <w:lvlText w:val="VEDLEGG %8"/>
      <w:lvlJc w:val="left"/>
      <w:pPr>
        <w:ind w:left="3155" w:hanging="3155"/>
      </w:pPr>
      <w:rPr>
        <w:rFonts w:hint="default"/>
      </w:rPr>
    </w:lvl>
    <w:lvl w:ilvl="8">
      <w:start w:val="1"/>
      <w:numFmt w:val="decimal"/>
      <w:lvlRestart w:val="0"/>
      <w:pStyle w:val="Heading9"/>
      <w:lvlText w:val="Bilag %9"/>
      <w:lvlJc w:val="left"/>
      <w:pPr>
        <w:tabs>
          <w:tab w:val="num" w:pos="3119"/>
        </w:tabs>
        <w:ind w:left="1418" w:hanging="1418"/>
      </w:pPr>
      <w:rPr>
        <w:rFonts w:hint="default"/>
      </w:rPr>
    </w:lvl>
  </w:abstractNum>
  <w:abstractNum w:abstractNumId="35" w15:restartNumberingAfterBreak="0">
    <w:nsid w:val="78145668"/>
    <w:multiLevelType w:val="hybridMultilevel"/>
    <w:tmpl w:val="FFCCCA50"/>
    <w:lvl w:ilvl="0" w:tplc="FFFFFFFF">
      <w:start w:val="1"/>
      <w:numFmt w:val="bullet"/>
      <w:lvlText w:val=""/>
      <w:lvlJc w:val="left"/>
      <w:pPr>
        <w:ind w:left="720" w:hanging="360"/>
      </w:pPr>
      <w:rPr>
        <w:rFonts w:ascii="Wingdings" w:hAnsi="Wingdings" w:hint="default"/>
      </w:rPr>
    </w:lvl>
    <w:lvl w:ilvl="1" w:tplc="0409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A055949"/>
    <w:multiLevelType w:val="hybridMultilevel"/>
    <w:tmpl w:val="56F67A70"/>
    <w:lvl w:ilvl="0" w:tplc="0409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47187610">
    <w:abstractNumId w:val="34"/>
  </w:num>
  <w:num w:numId="2" w16cid:durableId="232813830">
    <w:abstractNumId w:val="28"/>
  </w:num>
  <w:num w:numId="3" w16cid:durableId="1831436249">
    <w:abstractNumId w:val="0"/>
  </w:num>
  <w:num w:numId="4" w16cid:durableId="441650608">
    <w:abstractNumId w:val="27"/>
  </w:num>
  <w:num w:numId="5" w16cid:durableId="1259676017">
    <w:abstractNumId w:val="4"/>
  </w:num>
  <w:num w:numId="6" w16cid:durableId="1016931802">
    <w:abstractNumId w:val="15"/>
  </w:num>
  <w:num w:numId="7" w16cid:durableId="600068287">
    <w:abstractNumId w:val="17"/>
  </w:num>
  <w:num w:numId="8" w16cid:durableId="220754939">
    <w:abstractNumId w:val="32"/>
  </w:num>
  <w:num w:numId="9" w16cid:durableId="743915464">
    <w:abstractNumId w:val="16"/>
  </w:num>
  <w:num w:numId="10" w16cid:durableId="429207385">
    <w:abstractNumId w:val="21"/>
  </w:num>
  <w:num w:numId="11" w16cid:durableId="178337639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5355413">
    <w:abstractNumId w:val="9"/>
  </w:num>
  <w:num w:numId="13" w16cid:durableId="1000473653">
    <w:abstractNumId w:val="14"/>
  </w:num>
  <w:num w:numId="14" w16cid:durableId="1726370182">
    <w:abstractNumId w:val="30"/>
  </w:num>
  <w:num w:numId="15" w16cid:durableId="767502545">
    <w:abstractNumId w:val="10"/>
  </w:num>
  <w:num w:numId="16" w16cid:durableId="1254432139">
    <w:abstractNumId w:val="11"/>
  </w:num>
  <w:num w:numId="17" w16cid:durableId="1856000159">
    <w:abstractNumId w:val="22"/>
  </w:num>
  <w:num w:numId="18" w16cid:durableId="505948992">
    <w:abstractNumId w:val="35"/>
  </w:num>
  <w:num w:numId="19" w16cid:durableId="104537029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8698359">
    <w:abstractNumId w:val="0"/>
  </w:num>
  <w:num w:numId="21" w16cid:durableId="1739665481">
    <w:abstractNumId w:val="8"/>
  </w:num>
  <w:num w:numId="22" w16cid:durableId="48959679">
    <w:abstractNumId w:val="13"/>
  </w:num>
  <w:num w:numId="23" w16cid:durableId="973559453">
    <w:abstractNumId w:val="2"/>
  </w:num>
  <w:num w:numId="24" w16cid:durableId="167598949">
    <w:abstractNumId w:val="18"/>
  </w:num>
  <w:num w:numId="25" w16cid:durableId="1805806979">
    <w:abstractNumId w:val="3"/>
  </w:num>
  <w:num w:numId="26" w16cid:durableId="2066903898">
    <w:abstractNumId w:val="7"/>
  </w:num>
  <w:num w:numId="27" w16cid:durableId="1725641608">
    <w:abstractNumId w:val="12"/>
  </w:num>
  <w:num w:numId="28" w16cid:durableId="1774208574">
    <w:abstractNumId w:val="26"/>
  </w:num>
  <w:num w:numId="29" w16cid:durableId="1290435275">
    <w:abstractNumId w:val="33"/>
  </w:num>
  <w:num w:numId="30" w16cid:durableId="236939672">
    <w:abstractNumId w:val="25"/>
  </w:num>
  <w:num w:numId="31" w16cid:durableId="155000991">
    <w:abstractNumId w:val="36"/>
  </w:num>
  <w:num w:numId="32" w16cid:durableId="1347904929">
    <w:abstractNumId w:val="24"/>
  </w:num>
  <w:num w:numId="33" w16cid:durableId="1427648344">
    <w:abstractNumId w:val="31"/>
  </w:num>
  <w:num w:numId="34" w16cid:durableId="87430556">
    <w:abstractNumId w:val="23"/>
  </w:num>
  <w:num w:numId="35" w16cid:durableId="206991524">
    <w:abstractNumId w:val="19"/>
  </w:num>
  <w:num w:numId="36" w16cid:durableId="1918324765">
    <w:abstractNumId w:val="6"/>
  </w:num>
  <w:num w:numId="37" w16cid:durableId="409238585">
    <w:abstractNumId w:val="20"/>
  </w:num>
  <w:num w:numId="38" w16cid:durableId="171812339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BC6"/>
    <w:rsid w:val="0000054A"/>
    <w:rsid w:val="00000920"/>
    <w:rsid w:val="00001A47"/>
    <w:rsid w:val="00001C11"/>
    <w:rsid w:val="000033C5"/>
    <w:rsid w:val="00004DD1"/>
    <w:rsid w:val="000056B6"/>
    <w:rsid w:val="00005B38"/>
    <w:rsid w:val="0000636C"/>
    <w:rsid w:val="00006991"/>
    <w:rsid w:val="000074DE"/>
    <w:rsid w:val="0001022B"/>
    <w:rsid w:val="00010449"/>
    <w:rsid w:val="00011B32"/>
    <w:rsid w:val="0001247F"/>
    <w:rsid w:val="000151AE"/>
    <w:rsid w:val="0001616C"/>
    <w:rsid w:val="000162DA"/>
    <w:rsid w:val="0001707D"/>
    <w:rsid w:val="000219D6"/>
    <w:rsid w:val="00022216"/>
    <w:rsid w:val="00022A91"/>
    <w:rsid w:val="00023149"/>
    <w:rsid w:val="0002322B"/>
    <w:rsid w:val="00025537"/>
    <w:rsid w:val="00025FAD"/>
    <w:rsid w:val="000304C9"/>
    <w:rsid w:val="00030781"/>
    <w:rsid w:val="00030D3A"/>
    <w:rsid w:val="00031656"/>
    <w:rsid w:val="00032304"/>
    <w:rsid w:val="000324AA"/>
    <w:rsid w:val="00033E35"/>
    <w:rsid w:val="00035CAA"/>
    <w:rsid w:val="0003650A"/>
    <w:rsid w:val="00040365"/>
    <w:rsid w:val="000408C2"/>
    <w:rsid w:val="00041678"/>
    <w:rsid w:val="00041ABE"/>
    <w:rsid w:val="000422C2"/>
    <w:rsid w:val="000454B0"/>
    <w:rsid w:val="0004648C"/>
    <w:rsid w:val="0004671D"/>
    <w:rsid w:val="00050C6E"/>
    <w:rsid w:val="000511D8"/>
    <w:rsid w:val="00052141"/>
    <w:rsid w:val="0005237E"/>
    <w:rsid w:val="00053148"/>
    <w:rsid w:val="00053776"/>
    <w:rsid w:val="00053906"/>
    <w:rsid w:val="00055FD9"/>
    <w:rsid w:val="00056436"/>
    <w:rsid w:val="00060123"/>
    <w:rsid w:val="000620AF"/>
    <w:rsid w:val="0006262C"/>
    <w:rsid w:val="00063873"/>
    <w:rsid w:val="00063A81"/>
    <w:rsid w:val="00063D62"/>
    <w:rsid w:val="00063F89"/>
    <w:rsid w:val="000643E8"/>
    <w:rsid w:val="00064F50"/>
    <w:rsid w:val="000654F1"/>
    <w:rsid w:val="00067CDF"/>
    <w:rsid w:val="000700DF"/>
    <w:rsid w:val="000701A8"/>
    <w:rsid w:val="0007074B"/>
    <w:rsid w:val="00073476"/>
    <w:rsid w:val="000743BA"/>
    <w:rsid w:val="000746B5"/>
    <w:rsid w:val="0007538F"/>
    <w:rsid w:val="00075989"/>
    <w:rsid w:val="000810A2"/>
    <w:rsid w:val="00081D37"/>
    <w:rsid w:val="00081FCE"/>
    <w:rsid w:val="0008270B"/>
    <w:rsid w:val="00083883"/>
    <w:rsid w:val="000841E1"/>
    <w:rsid w:val="0008473A"/>
    <w:rsid w:val="000851D1"/>
    <w:rsid w:val="000858B6"/>
    <w:rsid w:val="00085EFF"/>
    <w:rsid w:val="00086F89"/>
    <w:rsid w:val="0009082C"/>
    <w:rsid w:val="0009095A"/>
    <w:rsid w:val="000916C4"/>
    <w:rsid w:val="00091951"/>
    <w:rsid w:val="00094703"/>
    <w:rsid w:val="00095E83"/>
    <w:rsid w:val="00097A76"/>
    <w:rsid w:val="000A0176"/>
    <w:rsid w:val="000A100D"/>
    <w:rsid w:val="000A242C"/>
    <w:rsid w:val="000A2D6F"/>
    <w:rsid w:val="000A30AE"/>
    <w:rsid w:val="000A33FB"/>
    <w:rsid w:val="000A35BF"/>
    <w:rsid w:val="000A3C14"/>
    <w:rsid w:val="000A3CFC"/>
    <w:rsid w:val="000A46D1"/>
    <w:rsid w:val="000A4FC0"/>
    <w:rsid w:val="000A5812"/>
    <w:rsid w:val="000A5EA6"/>
    <w:rsid w:val="000A6D99"/>
    <w:rsid w:val="000A7CFC"/>
    <w:rsid w:val="000A7FB1"/>
    <w:rsid w:val="000B1B15"/>
    <w:rsid w:val="000B3571"/>
    <w:rsid w:val="000B3ADB"/>
    <w:rsid w:val="000B3CF8"/>
    <w:rsid w:val="000B421D"/>
    <w:rsid w:val="000B51B0"/>
    <w:rsid w:val="000B5851"/>
    <w:rsid w:val="000B6BEE"/>
    <w:rsid w:val="000C2438"/>
    <w:rsid w:val="000C3552"/>
    <w:rsid w:val="000C4081"/>
    <w:rsid w:val="000C433E"/>
    <w:rsid w:val="000C4F43"/>
    <w:rsid w:val="000C578D"/>
    <w:rsid w:val="000C60CB"/>
    <w:rsid w:val="000C7096"/>
    <w:rsid w:val="000D0488"/>
    <w:rsid w:val="000D1BC5"/>
    <w:rsid w:val="000D2887"/>
    <w:rsid w:val="000D28C2"/>
    <w:rsid w:val="000D52EE"/>
    <w:rsid w:val="000D63E5"/>
    <w:rsid w:val="000E04BD"/>
    <w:rsid w:val="000E0C54"/>
    <w:rsid w:val="000E0CCB"/>
    <w:rsid w:val="000E173B"/>
    <w:rsid w:val="000E1864"/>
    <w:rsid w:val="000E1CA1"/>
    <w:rsid w:val="000E1D5A"/>
    <w:rsid w:val="000E29A8"/>
    <w:rsid w:val="000E3406"/>
    <w:rsid w:val="000E393D"/>
    <w:rsid w:val="000E4625"/>
    <w:rsid w:val="000E4AB7"/>
    <w:rsid w:val="000E5E4A"/>
    <w:rsid w:val="000F044F"/>
    <w:rsid w:val="000F0F83"/>
    <w:rsid w:val="000F13E3"/>
    <w:rsid w:val="000F2A53"/>
    <w:rsid w:val="000F3396"/>
    <w:rsid w:val="000F4578"/>
    <w:rsid w:val="000F4715"/>
    <w:rsid w:val="000F6F13"/>
    <w:rsid w:val="000F722D"/>
    <w:rsid w:val="000F760E"/>
    <w:rsid w:val="000F78A8"/>
    <w:rsid w:val="000F7DBD"/>
    <w:rsid w:val="001002D6"/>
    <w:rsid w:val="001018E2"/>
    <w:rsid w:val="0010388F"/>
    <w:rsid w:val="00103F22"/>
    <w:rsid w:val="0010448A"/>
    <w:rsid w:val="00107741"/>
    <w:rsid w:val="00110650"/>
    <w:rsid w:val="0011120F"/>
    <w:rsid w:val="0011142A"/>
    <w:rsid w:val="00111B82"/>
    <w:rsid w:val="00111EF3"/>
    <w:rsid w:val="00113639"/>
    <w:rsid w:val="00113933"/>
    <w:rsid w:val="00114759"/>
    <w:rsid w:val="0011567C"/>
    <w:rsid w:val="00115B21"/>
    <w:rsid w:val="0011626C"/>
    <w:rsid w:val="001205BD"/>
    <w:rsid w:val="0012069D"/>
    <w:rsid w:val="00121AFE"/>
    <w:rsid w:val="0012303C"/>
    <w:rsid w:val="00123305"/>
    <w:rsid w:val="001233A0"/>
    <w:rsid w:val="001234CD"/>
    <w:rsid w:val="001234E9"/>
    <w:rsid w:val="00123E1B"/>
    <w:rsid w:val="001248FC"/>
    <w:rsid w:val="00125D68"/>
    <w:rsid w:val="00126293"/>
    <w:rsid w:val="001264A1"/>
    <w:rsid w:val="00127132"/>
    <w:rsid w:val="00130083"/>
    <w:rsid w:val="00130105"/>
    <w:rsid w:val="0013056C"/>
    <w:rsid w:val="0013065A"/>
    <w:rsid w:val="00130E0D"/>
    <w:rsid w:val="00131827"/>
    <w:rsid w:val="001318A1"/>
    <w:rsid w:val="0013222E"/>
    <w:rsid w:val="00132C60"/>
    <w:rsid w:val="00134C9B"/>
    <w:rsid w:val="001352CA"/>
    <w:rsid w:val="00136733"/>
    <w:rsid w:val="00137D06"/>
    <w:rsid w:val="001420E4"/>
    <w:rsid w:val="0014281E"/>
    <w:rsid w:val="00142C6B"/>
    <w:rsid w:val="0014391B"/>
    <w:rsid w:val="00147BA6"/>
    <w:rsid w:val="00150AEF"/>
    <w:rsid w:val="00151246"/>
    <w:rsid w:val="001517EB"/>
    <w:rsid w:val="0015233D"/>
    <w:rsid w:val="00152637"/>
    <w:rsid w:val="0015320C"/>
    <w:rsid w:val="001552BB"/>
    <w:rsid w:val="0015554B"/>
    <w:rsid w:val="00155C1E"/>
    <w:rsid w:val="0015698F"/>
    <w:rsid w:val="00157B27"/>
    <w:rsid w:val="00157B76"/>
    <w:rsid w:val="001600BA"/>
    <w:rsid w:val="0016044E"/>
    <w:rsid w:val="00160ED5"/>
    <w:rsid w:val="00161F93"/>
    <w:rsid w:val="001629BD"/>
    <w:rsid w:val="00162C38"/>
    <w:rsid w:val="00163B23"/>
    <w:rsid w:val="00164E27"/>
    <w:rsid w:val="0016617F"/>
    <w:rsid w:val="0016720A"/>
    <w:rsid w:val="00167624"/>
    <w:rsid w:val="00170E2C"/>
    <w:rsid w:val="001724D8"/>
    <w:rsid w:val="0017253E"/>
    <w:rsid w:val="00173180"/>
    <w:rsid w:val="00173E0E"/>
    <w:rsid w:val="00174D3F"/>
    <w:rsid w:val="00177D98"/>
    <w:rsid w:val="00180EAB"/>
    <w:rsid w:val="00181EB7"/>
    <w:rsid w:val="001822EA"/>
    <w:rsid w:val="001835C5"/>
    <w:rsid w:val="00183F4F"/>
    <w:rsid w:val="00184161"/>
    <w:rsid w:val="001851CF"/>
    <w:rsid w:val="001864B8"/>
    <w:rsid w:val="001878AC"/>
    <w:rsid w:val="00187E90"/>
    <w:rsid w:val="00191217"/>
    <w:rsid w:val="001918F4"/>
    <w:rsid w:val="00191BD2"/>
    <w:rsid w:val="00192C8A"/>
    <w:rsid w:val="00193071"/>
    <w:rsid w:val="0019403A"/>
    <w:rsid w:val="00195FF3"/>
    <w:rsid w:val="0019621B"/>
    <w:rsid w:val="001A022D"/>
    <w:rsid w:val="001A0246"/>
    <w:rsid w:val="001A1D1A"/>
    <w:rsid w:val="001A5D6E"/>
    <w:rsid w:val="001A60B3"/>
    <w:rsid w:val="001A6D36"/>
    <w:rsid w:val="001B00D9"/>
    <w:rsid w:val="001B2FE8"/>
    <w:rsid w:val="001B4313"/>
    <w:rsid w:val="001B49F1"/>
    <w:rsid w:val="001B4F69"/>
    <w:rsid w:val="001B6207"/>
    <w:rsid w:val="001C00CC"/>
    <w:rsid w:val="001C09BA"/>
    <w:rsid w:val="001C0ABC"/>
    <w:rsid w:val="001C2DD4"/>
    <w:rsid w:val="001C37AE"/>
    <w:rsid w:val="001C4FEB"/>
    <w:rsid w:val="001C5DCD"/>
    <w:rsid w:val="001C6750"/>
    <w:rsid w:val="001C7695"/>
    <w:rsid w:val="001C7CC7"/>
    <w:rsid w:val="001D0EE8"/>
    <w:rsid w:val="001D2C87"/>
    <w:rsid w:val="001D3125"/>
    <w:rsid w:val="001D3B27"/>
    <w:rsid w:val="001D48D1"/>
    <w:rsid w:val="001D4DCB"/>
    <w:rsid w:val="001D59FE"/>
    <w:rsid w:val="001D66A5"/>
    <w:rsid w:val="001E08EC"/>
    <w:rsid w:val="001E099A"/>
    <w:rsid w:val="001E0EFD"/>
    <w:rsid w:val="001E1C18"/>
    <w:rsid w:val="001E3598"/>
    <w:rsid w:val="001E47DF"/>
    <w:rsid w:val="001E5508"/>
    <w:rsid w:val="001E7ACB"/>
    <w:rsid w:val="001F137F"/>
    <w:rsid w:val="001F3846"/>
    <w:rsid w:val="001F3CD2"/>
    <w:rsid w:val="001F5500"/>
    <w:rsid w:val="001F550C"/>
    <w:rsid w:val="001F5B85"/>
    <w:rsid w:val="001F5E3C"/>
    <w:rsid w:val="001F61A4"/>
    <w:rsid w:val="001F7C94"/>
    <w:rsid w:val="0020341F"/>
    <w:rsid w:val="00204630"/>
    <w:rsid w:val="00204F47"/>
    <w:rsid w:val="0020716E"/>
    <w:rsid w:val="002078C1"/>
    <w:rsid w:val="00207F14"/>
    <w:rsid w:val="00210DF7"/>
    <w:rsid w:val="002113A9"/>
    <w:rsid w:val="00214F24"/>
    <w:rsid w:val="00215A7A"/>
    <w:rsid w:val="0021623E"/>
    <w:rsid w:val="0021626A"/>
    <w:rsid w:val="002171F0"/>
    <w:rsid w:val="0021764A"/>
    <w:rsid w:val="00217A3F"/>
    <w:rsid w:val="00220305"/>
    <w:rsid w:val="002219B3"/>
    <w:rsid w:val="002235F6"/>
    <w:rsid w:val="00230517"/>
    <w:rsid w:val="002306A0"/>
    <w:rsid w:val="002307C0"/>
    <w:rsid w:val="00234682"/>
    <w:rsid w:val="00234695"/>
    <w:rsid w:val="00234BE8"/>
    <w:rsid w:val="00234EEB"/>
    <w:rsid w:val="0023609F"/>
    <w:rsid w:val="002374EB"/>
    <w:rsid w:val="00241BEF"/>
    <w:rsid w:val="0024264E"/>
    <w:rsid w:val="002427A7"/>
    <w:rsid w:val="00242F02"/>
    <w:rsid w:val="00243040"/>
    <w:rsid w:val="00243E28"/>
    <w:rsid w:val="00244173"/>
    <w:rsid w:val="0024468D"/>
    <w:rsid w:val="00246A43"/>
    <w:rsid w:val="00246A83"/>
    <w:rsid w:val="002472A7"/>
    <w:rsid w:val="00247777"/>
    <w:rsid w:val="00251CF3"/>
    <w:rsid w:val="00253F00"/>
    <w:rsid w:val="00254D76"/>
    <w:rsid w:val="002553CD"/>
    <w:rsid w:val="00255943"/>
    <w:rsid w:val="002611BB"/>
    <w:rsid w:val="002621AE"/>
    <w:rsid w:val="00263DF9"/>
    <w:rsid w:val="0026452F"/>
    <w:rsid w:val="00264E9A"/>
    <w:rsid w:val="002669B6"/>
    <w:rsid w:val="002672B5"/>
    <w:rsid w:val="00267390"/>
    <w:rsid w:val="00270305"/>
    <w:rsid w:val="00270CB7"/>
    <w:rsid w:val="002714AE"/>
    <w:rsid w:val="00271F37"/>
    <w:rsid w:val="00272213"/>
    <w:rsid w:val="00275DE5"/>
    <w:rsid w:val="00277271"/>
    <w:rsid w:val="0027763A"/>
    <w:rsid w:val="00280E27"/>
    <w:rsid w:val="0028244E"/>
    <w:rsid w:val="002826E3"/>
    <w:rsid w:val="00282DB8"/>
    <w:rsid w:val="002839AD"/>
    <w:rsid w:val="002848C8"/>
    <w:rsid w:val="00284E55"/>
    <w:rsid w:val="0028508F"/>
    <w:rsid w:val="002856EC"/>
    <w:rsid w:val="002863BE"/>
    <w:rsid w:val="0028705A"/>
    <w:rsid w:val="00287611"/>
    <w:rsid w:val="0029024D"/>
    <w:rsid w:val="00291019"/>
    <w:rsid w:val="00291D31"/>
    <w:rsid w:val="00292AB3"/>
    <w:rsid w:val="00292BD7"/>
    <w:rsid w:val="00294DFF"/>
    <w:rsid w:val="00296931"/>
    <w:rsid w:val="0029755D"/>
    <w:rsid w:val="002A282C"/>
    <w:rsid w:val="002A75D6"/>
    <w:rsid w:val="002A7F10"/>
    <w:rsid w:val="002B0A97"/>
    <w:rsid w:val="002B0F13"/>
    <w:rsid w:val="002B17EF"/>
    <w:rsid w:val="002B19D9"/>
    <w:rsid w:val="002B22B6"/>
    <w:rsid w:val="002B28CD"/>
    <w:rsid w:val="002B3528"/>
    <w:rsid w:val="002B3E71"/>
    <w:rsid w:val="002B4663"/>
    <w:rsid w:val="002B59CC"/>
    <w:rsid w:val="002B60A7"/>
    <w:rsid w:val="002C0271"/>
    <w:rsid w:val="002C12A3"/>
    <w:rsid w:val="002C2AF6"/>
    <w:rsid w:val="002C2F4C"/>
    <w:rsid w:val="002C36FC"/>
    <w:rsid w:val="002C3FC1"/>
    <w:rsid w:val="002C4966"/>
    <w:rsid w:val="002C4E07"/>
    <w:rsid w:val="002C5597"/>
    <w:rsid w:val="002C7330"/>
    <w:rsid w:val="002D013E"/>
    <w:rsid w:val="002D040F"/>
    <w:rsid w:val="002D295C"/>
    <w:rsid w:val="002D29C3"/>
    <w:rsid w:val="002D381E"/>
    <w:rsid w:val="002D4A7E"/>
    <w:rsid w:val="002D542B"/>
    <w:rsid w:val="002D6A59"/>
    <w:rsid w:val="002D7931"/>
    <w:rsid w:val="002E2983"/>
    <w:rsid w:val="002E2D03"/>
    <w:rsid w:val="002E3883"/>
    <w:rsid w:val="002E3948"/>
    <w:rsid w:val="002E3FC0"/>
    <w:rsid w:val="002F21D6"/>
    <w:rsid w:val="002F29BF"/>
    <w:rsid w:val="002F29FF"/>
    <w:rsid w:val="002F55F0"/>
    <w:rsid w:val="002F5F52"/>
    <w:rsid w:val="002F6D41"/>
    <w:rsid w:val="00300959"/>
    <w:rsid w:val="00300B2B"/>
    <w:rsid w:val="00300D66"/>
    <w:rsid w:val="0030277E"/>
    <w:rsid w:val="00304A9A"/>
    <w:rsid w:val="00304B18"/>
    <w:rsid w:val="00305C10"/>
    <w:rsid w:val="00306BB4"/>
    <w:rsid w:val="00307354"/>
    <w:rsid w:val="003115E9"/>
    <w:rsid w:val="00313A79"/>
    <w:rsid w:val="00314D1E"/>
    <w:rsid w:val="00315B3A"/>
    <w:rsid w:val="00316514"/>
    <w:rsid w:val="003168A0"/>
    <w:rsid w:val="00316A30"/>
    <w:rsid w:val="00317964"/>
    <w:rsid w:val="0031799C"/>
    <w:rsid w:val="00317AC0"/>
    <w:rsid w:val="00323CA8"/>
    <w:rsid w:val="00323EB5"/>
    <w:rsid w:val="00325850"/>
    <w:rsid w:val="00326B37"/>
    <w:rsid w:val="00326CB7"/>
    <w:rsid w:val="00326E0E"/>
    <w:rsid w:val="00330445"/>
    <w:rsid w:val="00331DF8"/>
    <w:rsid w:val="00332005"/>
    <w:rsid w:val="00334F58"/>
    <w:rsid w:val="00336B55"/>
    <w:rsid w:val="003377EB"/>
    <w:rsid w:val="003401E3"/>
    <w:rsid w:val="00340891"/>
    <w:rsid w:val="003415CC"/>
    <w:rsid w:val="00341968"/>
    <w:rsid w:val="00341F13"/>
    <w:rsid w:val="003422B2"/>
    <w:rsid w:val="00344207"/>
    <w:rsid w:val="0034437B"/>
    <w:rsid w:val="0034515E"/>
    <w:rsid w:val="00345937"/>
    <w:rsid w:val="003465CD"/>
    <w:rsid w:val="00347DAC"/>
    <w:rsid w:val="00347EDD"/>
    <w:rsid w:val="00350FF2"/>
    <w:rsid w:val="003548A1"/>
    <w:rsid w:val="00354F61"/>
    <w:rsid w:val="0035655D"/>
    <w:rsid w:val="00356E8A"/>
    <w:rsid w:val="00357647"/>
    <w:rsid w:val="00357977"/>
    <w:rsid w:val="00360774"/>
    <w:rsid w:val="003639D9"/>
    <w:rsid w:val="00365F27"/>
    <w:rsid w:val="00366D7A"/>
    <w:rsid w:val="00370684"/>
    <w:rsid w:val="00370746"/>
    <w:rsid w:val="0037223E"/>
    <w:rsid w:val="0037263F"/>
    <w:rsid w:val="00372AE8"/>
    <w:rsid w:val="00373227"/>
    <w:rsid w:val="00375CC4"/>
    <w:rsid w:val="0037635D"/>
    <w:rsid w:val="003810CD"/>
    <w:rsid w:val="0038117B"/>
    <w:rsid w:val="003813A7"/>
    <w:rsid w:val="00381525"/>
    <w:rsid w:val="0038168F"/>
    <w:rsid w:val="003824FE"/>
    <w:rsid w:val="00382650"/>
    <w:rsid w:val="0038445A"/>
    <w:rsid w:val="003853A0"/>
    <w:rsid w:val="003853DB"/>
    <w:rsid w:val="00386325"/>
    <w:rsid w:val="00386C3C"/>
    <w:rsid w:val="00387828"/>
    <w:rsid w:val="0039068E"/>
    <w:rsid w:val="00391754"/>
    <w:rsid w:val="00392EE5"/>
    <w:rsid w:val="00394C1F"/>
    <w:rsid w:val="003966F6"/>
    <w:rsid w:val="003969C2"/>
    <w:rsid w:val="00397366"/>
    <w:rsid w:val="003A039C"/>
    <w:rsid w:val="003A561C"/>
    <w:rsid w:val="003A5AEF"/>
    <w:rsid w:val="003A75F0"/>
    <w:rsid w:val="003A7A83"/>
    <w:rsid w:val="003B07CD"/>
    <w:rsid w:val="003B0F89"/>
    <w:rsid w:val="003B17C2"/>
    <w:rsid w:val="003B3DFA"/>
    <w:rsid w:val="003B5306"/>
    <w:rsid w:val="003B5431"/>
    <w:rsid w:val="003B7E5F"/>
    <w:rsid w:val="003C2733"/>
    <w:rsid w:val="003C2FF4"/>
    <w:rsid w:val="003C5A91"/>
    <w:rsid w:val="003C6E18"/>
    <w:rsid w:val="003C7932"/>
    <w:rsid w:val="003D014C"/>
    <w:rsid w:val="003D220C"/>
    <w:rsid w:val="003D2CB3"/>
    <w:rsid w:val="003D2D98"/>
    <w:rsid w:val="003D3388"/>
    <w:rsid w:val="003D3D65"/>
    <w:rsid w:val="003D502D"/>
    <w:rsid w:val="003E0880"/>
    <w:rsid w:val="003E15DA"/>
    <w:rsid w:val="003E2FD2"/>
    <w:rsid w:val="003E30D3"/>
    <w:rsid w:val="003E53B6"/>
    <w:rsid w:val="003F0575"/>
    <w:rsid w:val="003F0B35"/>
    <w:rsid w:val="003F1055"/>
    <w:rsid w:val="003F1A04"/>
    <w:rsid w:val="003F1D4D"/>
    <w:rsid w:val="003F1DC2"/>
    <w:rsid w:val="003F1E8E"/>
    <w:rsid w:val="003F1F32"/>
    <w:rsid w:val="003F35FE"/>
    <w:rsid w:val="003F392F"/>
    <w:rsid w:val="003F4262"/>
    <w:rsid w:val="003F6167"/>
    <w:rsid w:val="003F61AC"/>
    <w:rsid w:val="003F6586"/>
    <w:rsid w:val="003F6B3E"/>
    <w:rsid w:val="003F6CDC"/>
    <w:rsid w:val="003F7100"/>
    <w:rsid w:val="00400732"/>
    <w:rsid w:val="0040224E"/>
    <w:rsid w:val="00402D95"/>
    <w:rsid w:val="0040460A"/>
    <w:rsid w:val="0040467B"/>
    <w:rsid w:val="0040574D"/>
    <w:rsid w:val="00405EDB"/>
    <w:rsid w:val="004061B8"/>
    <w:rsid w:val="004066A2"/>
    <w:rsid w:val="00406A73"/>
    <w:rsid w:val="00410696"/>
    <w:rsid w:val="004111AD"/>
    <w:rsid w:val="004136C7"/>
    <w:rsid w:val="00414944"/>
    <w:rsid w:val="00414ACD"/>
    <w:rsid w:val="00416D4A"/>
    <w:rsid w:val="00421851"/>
    <w:rsid w:val="00421965"/>
    <w:rsid w:val="00421D25"/>
    <w:rsid w:val="004225C6"/>
    <w:rsid w:val="00422B0D"/>
    <w:rsid w:val="00423FCB"/>
    <w:rsid w:val="004243E0"/>
    <w:rsid w:val="004249D5"/>
    <w:rsid w:val="00424C06"/>
    <w:rsid w:val="004250F6"/>
    <w:rsid w:val="00425CCC"/>
    <w:rsid w:val="004262B3"/>
    <w:rsid w:val="00427310"/>
    <w:rsid w:val="004274ED"/>
    <w:rsid w:val="00427D1A"/>
    <w:rsid w:val="004301D4"/>
    <w:rsid w:val="004315C8"/>
    <w:rsid w:val="00433151"/>
    <w:rsid w:val="00433811"/>
    <w:rsid w:val="00434A70"/>
    <w:rsid w:val="00435AF7"/>
    <w:rsid w:val="004360E5"/>
    <w:rsid w:val="00440E48"/>
    <w:rsid w:val="00441A57"/>
    <w:rsid w:val="00442037"/>
    <w:rsid w:val="0044393F"/>
    <w:rsid w:val="00443F76"/>
    <w:rsid w:val="004444AD"/>
    <w:rsid w:val="0044479C"/>
    <w:rsid w:val="00444D91"/>
    <w:rsid w:val="004456EB"/>
    <w:rsid w:val="0044593D"/>
    <w:rsid w:val="00446CF5"/>
    <w:rsid w:val="00446DD1"/>
    <w:rsid w:val="0045017E"/>
    <w:rsid w:val="00450790"/>
    <w:rsid w:val="0045248E"/>
    <w:rsid w:val="00452898"/>
    <w:rsid w:val="00452BA3"/>
    <w:rsid w:val="00453AE1"/>
    <w:rsid w:val="00453C7D"/>
    <w:rsid w:val="00453DAF"/>
    <w:rsid w:val="00454654"/>
    <w:rsid w:val="004555AD"/>
    <w:rsid w:val="00455FE3"/>
    <w:rsid w:val="00456740"/>
    <w:rsid w:val="00457402"/>
    <w:rsid w:val="0045764A"/>
    <w:rsid w:val="00457F4F"/>
    <w:rsid w:val="0046334F"/>
    <w:rsid w:val="00463B7D"/>
    <w:rsid w:val="004651F5"/>
    <w:rsid w:val="00465469"/>
    <w:rsid w:val="00465B7C"/>
    <w:rsid w:val="004665D2"/>
    <w:rsid w:val="004703D3"/>
    <w:rsid w:val="00472A11"/>
    <w:rsid w:val="00472C52"/>
    <w:rsid w:val="0047322B"/>
    <w:rsid w:val="00473CA0"/>
    <w:rsid w:val="00474388"/>
    <w:rsid w:val="004758E3"/>
    <w:rsid w:val="0047617B"/>
    <w:rsid w:val="0047653B"/>
    <w:rsid w:val="00477067"/>
    <w:rsid w:val="00477931"/>
    <w:rsid w:val="00481CEA"/>
    <w:rsid w:val="004834BF"/>
    <w:rsid w:val="004836C3"/>
    <w:rsid w:val="00483B1D"/>
    <w:rsid w:val="00484CE4"/>
    <w:rsid w:val="00487A7D"/>
    <w:rsid w:val="004917AC"/>
    <w:rsid w:val="00491B11"/>
    <w:rsid w:val="004932A1"/>
    <w:rsid w:val="00493BF4"/>
    <w:rsid w:val="004950D8"/>
    <w:rsid w:val="004956B5"/>
    <w:rsid w:val="00496078"/>
    <w:rsid w:val="0049705B"/>
    <w:rsid w:val="00497553"/>
    <w:rsid w:val="004A04BD"/>
    <w:rsid w:val="004A0F51"/>
    <w:rsid w:val="004A219C"/>
    <w:rsid w:val="004A517B"/>
    <w:rsid w:val="004A523B"/>
    <w:rsid w:val="004A616F"/>
    <w:rsid w:val="004A73A7"/>
    <w:rsid w:val="004B0430"/>
    <w:rsid w:val="004B1E9C"/>
    <w:rsid w:val="004B2611"/>
    <w:rsid w:val="004B2763"/>
    <w:rsid w:val="004B541F"/>
    <w:rsid w:val="004B69DC"/>
    <w:rsid w:val="004B7458"/>
    <w:rsid w:val="004C0DBC"/>
    <w:rsid w:val="004C1666"/>
    <w:rsid w:val="004C1BFD"/>
    <w:rsid w:val="004C1F69"/>
    <w:rsid w:val="004C2908"/>
    <w:rsid w:val="004C346A"/>
    <w:rsid w:val="004C4C94"/>
    <w:rsid w:val="004C5C30"/>
    <w:rsid w:val="004C610E"/>
    <w:rsid w:val="004C632B"/>
    <w:rsid w:val="004C6463"/>
    <w:rsid w:val="004C653F"/>
    <w:rsid w:val="004C6826"/>
    <w:rsid w:val="004C69B9"/>
    <w:rsid w:val="004C6A7B"/>
    <w:rsid w:val="004C7510"/>
    <w:rsid w:val="004C7560"/>
    <w:rsid w:val="004C7E74"/>
    <w:rsid w:val="004D0595"/>
    <w:rsid w:val="004D08C4"/>
    <w:rsid w:val="004D1807"/>
    <w:rsid w:val="004D3BD2"/>
    <w:rsid w:val="004D44F4"/>
    <w:rsid w:val="004D4E2F"/>
    <w:rsid w:val="004D557F"/>
    <w:rsid w:val="004D6DDD"/>
    <w:rsid w:val="004D709F"/>
    <w:rsid w:val="004D7533"/>
    <w:rsid w:val="004D788E"/>
    <w:rsid w:val="004E0473"/>
    <w:rsid w:val="004E08D9"/>
    <w:rsid w:val="004E13FC"/>
    <w:rsid w:val="004E45E0"/>
    <w:rsid w:val="004E57CE"/>
    <w:rsid w:val="004E5908"/>
    <w:rsid w:val="004E5C5E"/>
    <w:rsid w:val="004E736E"/>
    <w:rsid w:val="004E7487"/>
    <w:rsid w:val="004F05E1"/>
    <w:rsid w:val="004F17D7"/>
    <w:rsid w:val="004F1DB0"/>
    <w:rsid w:val="004F2156"/>
    <w:rsid w:val="004F3480"/>
    <w:rsid w:val="004F37DD"/>
    <w:rsid w:val="004F3937"/>
    <w:rsid w:val="004F465B"/>
    <w:rsid w:val="004F6755"/>
    <w:rsid w:val="004F6BF1"/>
    <w:rsid w:val="004F71DB"/>
    <w:rsid w:val="004F74BC"/>
    <w:rsid w:val="004F7CB5"/>
    <w:rsid w:val="00501E6F"/>
    <w:rsid w:val="00502225"/>
    <w:rsid w:val="0050305E"/>
    <w:rsid w:val="005032E4"/>
    <w:rsid w:val="00503869"/>
    <w:rsid w:val="005040B4"/>
    <w:rsid w:val="005055C6"/>
    <w:rsid w:val="005059F0"/>
    <w:rsid w:val="00507380"/>
    <w:rsid w:val="00510996"/>
    <w:rsid w:val="00511542"/>
    <w:rsid w:val="00511C16"/>
    <w:rsid w:val="00511D9C"/>
    <w:rsid w:val="005148DD"/>
    <w:rsid w:val="00517B4A"/>
    <w:rsid w:val="00517ED4"/>
    <w:rsid w:val="005208B1"/>
    <w:rsid w:val="00521D0C"/>
    <w:rsid w:val="005228ED"/>
    <w:rsid w:val="005233D9"/>
    <w:rsid w:val="00523ED7"/>
    <w:rsid w:val="00524EC9"/>
    <w:rsid w:val="0052504B"/>
    <w:rsid w:val="00525C5E"/>
    <w:rsid w:val="00525F94"/>
    <w:rsid w:val="005263E6"/>
    <w:rsid w:val="005264B1"/>
    <w:rsid w:val="005266A5"/>
    <w:rsid w:val="005267A5"/>
    <w:rsid w:val="00530D4F"/>
    <w:rsid w:val="00531CA2"/>
    <w:rsid w:val="00532852"/>
    <w:rsid w:val="005332D0"/>
    <w:rsid w:val="00533F5F"/>
    <w:rsid w:val="005351D4"/>
    <w:rsid w:val="00536184"/>
    <w:rsid w:val="00536949"/>
    <w:rsid w:val="00536AEB"/>
    <w:rsid w:val="00536C16"/>
    <w:rsid w:val="0053748A"/>
    <w:rsid w:val="00537F15"/>
    <w:rsid w:val="00540E0E"/>
    <w:rsid w:val="00541507"/>
    <w:rsid w:val="00541A0A"/>
    <w:rsid w:val="00541A1F"/>
    <w:rsid w:val="005442E2"/>
    <w:rsid w:val="00544F45"/>
    <w:rsid w:val="00545B35"/>
    <w:rsid w:val="00546432"/>
    <w:rsid w:val="00546471"/>
    <w:rsid w:val="00546FBC"/>
    <w:rsid w:val="00547115"/>
    <w:rsid w:val="005523FD"/>
    <w:rsid w:val="00553FF2"/>
    <w:rsid w:val="005550E1"/>
    <w:rsid w:val="00555A7F"/>
    <w:rsid w:val="005562DE"/>
    <w:rsid w:val="005564A1"/>
    <w:rsid w:val="0055713F"/>
    <w:rsid w:val="00557B00"/>
    <w:rsid w:val="00560D2D"/>
    <w:rsid w:val="00562815"/>
    <w:rsid w:val="00564CB8"/>
    <w:rsid w:val="00565AAA"/>
    <w:rsid w:val="00565D3F"/>
    <w:rsid w:val="00565F7B"/>
    <w:rsid w:val="0056719F"/>
    <w:rsid w:val="005705B8"/>
    <w:rsid w:val="0057145E"/>
    <w:rsid w:val="00571767"/>
    <w:rsid w:val="005723E1"/>
    <w:rsid w:val="0057260F"/>
    <w:rsid w:val="00572AD4"/>
    <w:rsid w:val="0057400F"/>
    <w:rsid w:val="00574A38"/>
    <w:rsid w:val="00574A4E"/>
    <w:rsid w:val="00575754"/>
    <w:rsid w:val="00576B0A"/>
    <w:rsid w:val="0058159B"/>
    <w:rsid w:val="00581EAD"/>
    <w:rsid w:val="00582209"/>
    <w:rsid w:val="0058314D"/>
    <w:rsid w:val="0058413F"/>
    <w:rsid w:val="00585749"/>
    <w:rsid w:val="00585F1B"/>
    <w:rsid w:val="005901EC"/>
    <w:rsid w:val="0059083C"/>
    <w:rsid w:val="005908F7"/>
    <w:rsid w:val="005916BA"/>
    <w:rsid w:val="00592285"/>
    <w:rsid w:val="005942E1"/>
    <w:rsid w:val="00595B1E"/>
    <w:rsid w:val="00595FCC"/>
    <w:rsid w:val="00596822"/>
    <w:rsid w:val="00597944"/>
    <w:rsid w:val="005A068A"/>
    <w:rsid w:val="005A0AB7"/>
    <w:rsid w:val="005A15ED"/>
    <w:rsid w:val="005A1BDF"/>
    <w:rsid w:val="005A2DB9"/>
    <w:rsid w:val="005A3064"/>
    <w:rsid w:val="005A52C0"/>
    <w:rsid w:val="005A5D3D"/>
    <w:rsid w:val="005A72D2"/>
    <w:rsid w:val="005A7574"/>
    <w:rsid w:val="005A75D9"/>
    <w:rsid w:val="005A7DAA"/>
    <w:rsid w:val="005B13CE"/>
    <w:rsid w:val="005B245B"/>
    <w:rsid w:val="005B27F9"/>
    <w:rsid w:val="005B31AE"/>
    <w:rsid w:val="005B33F9"/>
    <w:rsid w:val="005B5305"/>
    <w:rsid w:val="005C0984"/>
    <w:rsid w:val="005C134D"/>
    <w:rsid w:val="005C2330"/>
    <w:rsid w:val="005C2936"/>
    <w:rsid w:val="005C2B37"/>
    <w:rsid w:val="005C336B"/>
    <w:rsid w:val="005C419C"/>
    <w:rsid w:val="005C43A0"/>
    <w:rsid w:val="005C5E41"/>
    <w:rsid w:val="005C6834"/>
    <w:rsid w:val="005C6D22"/>
    <w:rsid w:val="005D146D"/>
    <w:rsid w:val="005D199A"/>
    <w:rsid w:val="005D1C78"/>
    <w:rsid w:val="005D33A5"/>
    <w:rsid w:val="005D4BD6"/>
    <w:rsid w:val="005D57E1"/>
    <w:rsid w:val="005E0BEA"/>
    <w:rsid w:val="005E187C"/>
    <w:rsid w:val="005E285D"/>
    <w:rsid w:val="005E33F0"/>
    <w:rsid w:val="005E3557"/>
    <w:rsid w:val="005E7100"/>
    <w:rsid w:val="005E71DA"/>
    <w:rsid w:val="005E773A"/>
    <w:rsid w:val="005E7FA9"/>
    <w:rsid w:val="005F15CE"/>
    <w:rsid w:val="005F1F66"/>
    <w:rsid w:val="005F3B13"/>
    <w:rsid w:val="005F42CA"/>
    <w:rsid w:val="005F53A8"/>
    <w:rsid w:val="005F708F"/>
    <w:rsid w:val="005F75FF"/>
    <w:rsid w:val="005F79D6"/>
    <w:rsid w:val="005F7CD7"/>
    <w:rsid w:val="0060055C"/>
    <w:rsid w:val="0060209A"/>
    <w:rsid w:val="00602E4C"/>
    <w:rsid w:val="00602FB8"/>
    <w:rsid w:val="006034DF"/>
    <w:rsid w:val="00603897"/>
    <w:rsid w:val="00605775"/>
    <w:rsid w:val="00606422"/>
    <w:rsid w:val="006069BC"/>
    <w:rsid w:val="00606B06"/>
    <w:rsid w:val="00607EB4"/>
    <w:rsid w:val="00610E69"/>
    <w:rsid w:val="00610EB4"/>
    <w:rsid w:val="006111BE"/>
    <w:rsid w:val="00611902"/>
    <w:rsid w:val="00611A08"/>
    <w:rsid w:val="00612A12"/>
    <w:rsid w:val="00614907"/>
    <w:rsid w:val="006157FE"/>
    <w:rsid w:val="006158D0"/>
    <w:rsid w:val="00616AFE"/>
    <w:rsid w:val="00617A4C"/>
    <w:rsid w:val="00620AA2"/>
    <w:rsid w:val="00622B4D"/>
    <w:rsid w:val="00623423"/>
    <w:rsid w:val="0062479B"/>
    <w:rsid w:val="006250DF"/>
    <w:rsid w:val="0062533C"/>
    <w:rsid w:val="006259D9"/>
    <w:rsid w:val="00626B21"/>
    <w:rsid w:val="00626F86"/>
    <w:rsid w:val="00632765"/>
    <w:rsid w:val="00633C27"/>
    <w:rsid w:val="00633C6C"/>
    <w:rsid w:val="00634DCE"/>
    <w:rsid w:val="0063707C"/>
    <w:rsid w:val="0064114F"/>
    <w:rsid w:val="00642531"/>
    <w:rsid w:val="00642621"/>
    <w:rsid w:val="00642913"/>
    <w:rsid w:val="00644015"/>
    <w:rsid w:val="0064709A"/>
    <w:rsid w:val="006479BA"/>
    <w:rsid w:val="0065260B"/>
    <w:rsid w:val="00654EDF"/>
    <w:rsid w:val="00656E17"/>
    <w:rsid w:val="00657386"/>
    <w:rsid w:val="00657775"/>
    <w:rsid w:val="00660A04"/>
    <w:rsid w:val="0066220E"/>
    <w:rsid w:val="00663310"/>
    <w:rsid w:val="00663BCF"/>
    <w:rsid w:val="00665405"/>
    <w:rsid w:val="00665BD6"/>
    <w:rsid w:val="00665EDF"/>
    <w:rsid w:val="00666BFC"/>
    <w:rsid w:val="006700F4"/>
    <w:rsid w:val="006703E5"/>
    <w:rsid w:val="006708AA"/>
    <w:rsid w:val="00670959"/>
    <w:rsid w:val="006727B4"/>
    <w:rsid w:val="0067303A"/>
    <w:rsid w:val="006745A0"/>
    <w:rsid w:val="00676378"/>
    <w:rsid w:val="0067654C"/>
    <w:rsid w:val="00683DF1"/>
    <w:rsid w:val="00684E5A"/>
    <w:rsid w:val="00685544"/>
    <w:rsid w:val="00685F27"/>
    <w:rsid w:val="0068628F"/>
    <w:rsid w:val="00686416"/>
    <w:rsid w:val="00686651"/>
    <w:rsid w:val="006878D4"/>
    <w:rsid w:val="00690C5E"/>
    <w:rsid w:val="00690C70"/>
    <w:rsid w:val="0069292A"/>
    <w:rsid w:val="00693F34"/>
    <w:rsid w:val="00694504"/>
    <w:rsid w:val="00694A73"/>
    <w:rsid w:val="00695674"/>
    <w:rsid w:val="0069599A"/>
    <w:rsid w:val="00695BDA"/>
    <w:rsid w:val="0069791B"/>
    <w:rsid w:val="006A078E"/>
    <w:rsid w:val="006A13B5"/>
    <w:rsid w:val="006A1501"/>
    <w:rsid w:val="006A2E13"/>
    <w:rsid w:val="006A2F3A"/>
    <w:rsid w:val="006A3437"/>
    <w:rsid w:val="006A3909"/>
    <w:rsid w:val="006A5262"/>
    <w:rsid w:val="006B05D1"/>
    <w:rsid w:val="006B0FB4"/>
    <w:rsid w:val="006B10C8"/>
    <w:rsid w:val="006B1129"/>
    <w:rsid w:val="006B398C"/>
    <w:rsid w:val="006B52DF"/>
    <w:rsid w:val="006B613A"/>
    <w:rsid w:val="006B62DF"/>
    <w:rsid w:val="006B6E07"/>
    <w:rsid w:val="006C0C6C"/>
    <w:rsid w:val="006C128D"/>
    <w:rsid w:val="006C2517"/>
    <w:rsid w:val="006C3037"/>
    <w:rsid w:val="006C3A4F"/>
    <w:rsid w:val="006C4705"/>
    <w:rsid w:val="006C4C77"/>
    <w:rsid w:val="006C4CC1"/>
    <w:rsid w:val="006C4DB3"/>
    <w:rsid w:val="006C5A61"/>
    <w:rsid w:val="006C5E4E"/>
    <w:rsid w:val="006C5E5B"/>
    <w:rsid w:val="006C7053"/>
    <w:rsid w:val="006D2DDD"/>
    <w:rsid w:val="006D2F5C"/>
    <w:rsid w:val="006D3622"/>
    <w:rsid w:val="006D429B"/>
    <w:rsid w:val="006D455E"/>
    <w:rsid w:val="006D4FE2"/>
    <w:rsid w:val="006D50F4"/>
    <w:rsid w:val="006D6210"/>
    <w:rsid w:val="006D6547"/>
    <w:rsid w:val="006E38D0"/>
    <w:rsid w:val="006E4795"/>
    <w:rsid w:val="006E4873"/>
    <w:rsid w:val="006E50F4"/>
    <w:rsid w:val="006E572E"/>
    <w:rsid w:val="006E5E44"/>
    <w:rsid w:val="006E6A38"/>
    <w:rsid w:val="006E7546"/>
    <w:rsid w:val="006F0EB2"/>
    <w:rsid w:val="006F1585"/>
    <w:rsid w:val="006F403E"/>
    <w:rsid w:val="006F4888"/>
    <w:rsid w:val="006F4BA8"/>
    <w:rsid w:val="006F4E46"/>
    <w:rsid w:val="006F5D10"/>
    <w:rsid w:val="006F5F2B"/>
    <w:rsid w:val="006F6022"/>
    <w:rsid w:val="006F672F"/>
    <w:rsid w:val="006F6EB2"/>
    <w:rsid w:val="006F7A44"/>
    <w:rsid w:val="006F7ABF"/>
    <w:rsid w:val="006F7D6E"/>
    <w:rsid w:val="006F7EA3"/>
    <w:rsid w:val="0070002D"/>
    <w:rsid w:val="00700099"/>
    <w:rsid w:val="00700B2A"/>
    <w:rsid w:val="00700BF9"/>
    <w:rsid w:val="00700ED0"/>
    <w:rsid w:val="007016C3"/>
    <w:rsid w:val="0070295F"/>
    <w:rsid w:val="007042E8"/>
    <w:rsid w:val="00704688"/>
    <w:rsid w:val="00704C65"/>
    <w:rsid w:val="007050D4"/>
    <w:rsid w:val="00705B4F"/>
    <w:rsid w:val="00705E0D"/>
    <w:rsid w:val="00706218"/>
    <w:rsid w:val="0070687C"/>
    <w:rsid w:val="00706E20"/>
    <w:rsid w:val="00707EE4"/>
    <w:rsid w:val="00710933"/>
    <w:rsid w:val="00710CF6"/>
    <w:rsid w:val="007116C5"/>
    <w:rsid w:val="007127C7"/>
    <w:rsid w:val="00713AA6"/>
    <w:rsid w:val="00714B1C"/>
    <w:rsid w:val="007169B3"/>
    <w:rsid w:val="0072136E"/>
    <w:rsid w:val="0072236F"/>
    <w:rsid w:val="0072302D"/>
    <w:rsid w:val="00723D98"/>
    <w:rsid w:val="0072490E"/>
    <w:rsid w:val="0072539A"/>
    <w:rsid w:val="007278FC"/>
    <w:rsid w:val="00727D61"/>
    <w:rsid w:val="007322EC"/>
    <w:rsid w:val="00734DA0"/>
    <w:rsid w:val="00734EF4"/>
    <w:rsid w:val="007351EE"/>
    <w:rsid w:val="00735380"/>
    <w:rsid w:val="007372E8"/>
    <w:rsid w:val="00737303"/>
    <w:rsid w:val="0073752F"/>
    <w:rsid w:val="007401B5"/>
    <w:rsid w:val="00740785"/>
    <w:rsid w:val="00740CFC"/>
    <w:rsid w:val="00741138"/>
    <w:rsid w:val="007439BE"/>
    <w:rsid w:val="00744AAB"/>
    <w:rsid w:val="00744B3F"/>
    <w:rsid w:val="00745160"/>
    <w:rsid w:val="00746CE5"/>
    <w:rsid w:val="007478AD"/>
    <w:rsid w:val="00747B7D"/>
    <w:rsid w:val="00750163"/>
    <w:rsid w:val="00750A8F"/>
    <w:rsid w:val="00750BFF"/>
    <w:rsid w:val="0075122E"/>
    <w:rsid w:val="0075173B"/>
    <w:rsid w:val="00754217"/>
    <w:rsid w:val="00755DD8"/>
    <w:rsid w:val="00756DC9"/>
    <w:rsid w:val="0075766F"/>
    <w:rsid w:val="00760071"/>
    <w:rsid w:val="00760C55"/>
    <w:rsid w:val="00760D85"/>
    <w:rsid w:val="00761368"/>
    <w:rsid w:val="0076327D"/>
    <w:rsid w:val="00764B0F"/>
    <w:rsid w:val="0076554B"/>
    <w:rsid w:val="00765720"/>
    <w:rsid w:val="007658C6"/>
    <w:rsid w:val="007658D8"/>
    <w:rsid w:val="00765C06"/>
    <w:rsid w:val="00766CFF"/>
    <w:rsid w:val="00766E63"/>
    <w:rsid w:val="00766EEC"/>
    <w:rsid w:val="007671A0"/>
    <w:rsid w:val="007706DD"/>
    <w:rsid w:val="00773473"/>
    <w:rsid w:val="00773C0F"/>
    <w:rsid w:val="00773FD6"/>
    <w:rsid w:val="00774DD8"/>
    <w:rsid w:val="00775D68"/>
    <w:rsid w:val="00776296"/>
    <w:rsid w:val="007769B1"/>
    <w:rsid w:val="00777AAD"/>
    <w:rsid w:val="0078090F"/>
    <w:rsid w:val="0078099E"/>
    <w:rsid w:val="00780D34"/>
    <w:rsid w:val="0078286D"/>
    <w:rsid w:val="00783236"/>
    <w:rsid w:val="0078325C"/>
    <w:rsid w:val="007835A5"/>
    <w:rsid w:val="00784645"/>
    <w:rsid w:val="00785B0B"/>
    <w:rsid w:val="00786169"/>
    <w:rsid w:val="00786838"/>
    <w:rsid w:val="0078758F"/>
    <w:rsid w:val="00787837"/>
    <w:rsid w:val="00791328"/>
    <w:rsid w:val="007925F5"/>
    <w:rsid w:val="007958F5"/>
    <w:rsid w:val="007A10BB"/>
    <w:rsid w:val="007A1177"/>
    <w:rsid w:val="007A2125"/>
    <w:rsid w:val="007A2643"/>
    <w:rsid w:val="007A28C7"/>
    <w:rsid w:val="007A3B8D"/>
    <w:rsid w:val="007A3C5B"/>
    <w:rsid w:val="007A5A60"/>
    <w:rsid w:val="007A5DEA"/>
    <w:rsid w:val="007A7E2B"/>
    <w:rsid w:val="007B0A77"/>
    <w:rsid w:val="007B132C"/>
    <w:rsid w:val="007B2B6B"/>
    <w:rsid w:val="007B5383"/>
    <w:rsid w:val="007B6970"/>
    <w:rsid w:val="007B6F13"/>
    <w:rsid w:val="007B7A10"/>
    <w:rsid w:val="007C3091"/>
    <w:rsid w:val="007C339F"/>
    <w:rsid w:val="007C37C3"/>
    <w:rsid w:val="007C38A2"/>
    <w:rsid w:val="007C3D17"/>
    <w:rsid w:val="007C40CE"/>
    <w:rsid w:val="007C7679"/>
    <w:rsid w:val="007C7AEC"/>
    <w:rsid w:val="007D06EB"/>
    <w:rsid w:val="007D50FB"/>
    <w:rsid w:val="007D71B3"/>
    <w:rsid w:val="007E0617"/>
    <w:rsid w:val="007E06C9"/>
    <w:rsid w:val="007E0A5B"/>
    <w:rsid w:val="007E0B49"/>
    <w:rsid w:val="007E1167"/>
    <w:rsid w:val="007E13E0"/>
    <w:rsid w:val="007E1C88"/>
    <w:rsid w:val="007E2E45"/>
    <w:rsid w:val="007E321D"/>
    <w:rsid w:val="007E39AE"/>
    <w:rsid w:val="007E59EB"/>
    <w:rsid w:val="007E5C0B"/>
    <w:rsid w:val="007F1C48"/>
    <w:rsid w:val="007F2EF8"/>
    <w:rsid w:val="007F332A"/>
    <w:rsid w:val="007F4530"/>
    <w:rsid w:val="007F6922"/>
    <w:rsid w:val="007F6FF9"/>
    <w:rsid w:val="008008D9"/>
    <w:rsid w:val="00800BF4"/>
    <w:rsid w:val="00800D3C"/>
    <w:rsid w:val="00801398"/>
    <w:rsid w:val="00802009"/>
    <w:rsid w:val="008026CC"/>
    <w:rsid w:val="00806916"/>
    <w:rsid w:val="00807525"/>
    <w:rsid w:val="0081161C"/>
    <w:rsid w:val="00812DC9"/>
    <w:rsid w:val="008130C5"/>
    <w:rsid w:val="00813D80"/>
    <w:rsid w:val="008152C2"/>
    <w:rsid w:val="008169B3"/>
    <w:rsid w:val="00820106"/>
    <w:rsid w:val="0082178D"/>
    <w:rsid w:val="0082191D"/>
    <w:rsid w:val="00822526"/>
    <w:rsid w:val="0082263A"/>
    <w:rsid w:val="00822BC6"/>
    <w:rsid w:val="008232EF"/>
    <w:rsid w:val="00823CB3"/>
    <w:rsid w:val="008253DA"/>
    <w:rsid w:val="00825827"/>
    <w:rsid w:val="008272E8"/>
    <w:rsid w:val="008273F3"/>
    <w:rsid w:val="0083183B"/>
    <w:rsid w:val="00832B43"/>
    <w:rsid w:val="00834883"/>
    <w:rsid w:val="0083548B"/>
    <w:rsid w:val="008365FE"/>
    <w:rsid w:val="00836B14"/>
    <w:rsid w:val="00840A71"/>
    <w:rsid w:val="00840B38"/>
    <w:rsid w:val="008412D6"/>
    <w:rsid w:val="00841A04"/>
    <w:rsid w:val="008431D3"/>
    <w:rsid w:val="008441B5"/>
    <w:rsid w:val="00846404"/>
    <w:rsid w:val="00846611"/>
    <w:rsid w:val="00846FCC"/>
    <w:rsid w:val="00847C9C"/>
    <w:rsid w:val="008510E0"/>
    <w:rsid w:val="00851614"/>
    <w:rsid w:val="00851A67"/>
    <w:rsid w:val="00853037"/>
    <w:rsid w:val="00853207"/>
    <w:rsid w:val="00853D78"/>
    <w:rsid w:val="00855F18"/>
    <w:rsid w:val="008568CA"/>
    <w:rsid w:val="00857B91"/>
    <w:rsid w:val="00861BD7"/>
    <w:rsid w:val="00864154"/>
    <w:rsid w:val="008652F8"/>
    <w:rsid w:val="008678C5"/>
    <w:rsid w:val="008716C0"/>
    <w:rsid w:val="00871DD8"/>
    <w:rsid w:val="00871E6F"/>
    <w:rsid w:val="00871FE5"/>
    <w:rsid w:val="0087234A"/>
    <w:rsid w:val="00872830"/>
    <w:rsid w:val="00872B72"/>
    <w:rsid w:val="00873798"/>
    <w:rsid w:val="008738AA"/>
    <w:rsid w:val="008745B3"/>
    <w:rsid w:val="00874EDC"/>
    <w:rsid w:val="00875AAC"/>
    <w:rsid w:val="00876241"/>
    <w:rsid w:val="0087747C"/>
    <w:rsid w:val="00877A67"/>
    <w:rsid w:val="00877E3F"/>
    <w:rsid w:val="00881134"/>
    <w:rsid w:val="00881C96"/>
    <w:rsid w:val="008840B5"/>
    <w:rsid w:val="00884A39"/>
    <w:rsid w:val="00885A85"/>
    <w:rsid w:val="00887888"/>
    <w:rsid w:val="0089041C"/>
    <w:rsid w:val="00890FB2"/>
    <w:rsid w:val="008920F5"/>
    <w:rsid w:val="0089215F"/>
    <w:rsid w:val="00892CD9"/>
    <w:rsid w:val="008941E4"/>
    <w:rsid w:val="008956B8"/>
    <w:rsid w:val="00897754"/>
    <w:rsid w:val="00897889"/>
    <w:rsid w:val="008A0502"/>
    <w:rsid w:val="008A08DE"/>
    <w:rsid w:val="008A16B1"/>
    <w:rsid w:val="008A1C74"/>
    <w:rsid w:val="008A34F3"/>
    <w:rsid w:val="008A4541"/>
    <w:rsid w:val="008A5613"/>
    <w:rsid w:val="008A59D6"/>
    <w:rsid w:val="008A6438"/>
    <w:rsid w:val="008A742F"/>
    <w:rsid w:val="008A7AF0"/>
    <w:rsid w:val="008B03CC"/>
    <w:rsid w:val="008B1AAC"/>
    <w:rsid w:val="008B2880"/>
    <w:rsid w:val="008B35EF"/>
    <w:rsid w:val="008B50AC"/>
    <w:rsid w:val="008B6336"/>
    <w:rsid w:val="008B72E6"/>
    <w:rsid w:val="008B7C4D"/>
    <w:rsid w:val="008C09B3"/>
    <w:rsid w:val="008C0D77"/>
    <w:rsid w:val="008C23AB"/>
    <w:rsid w:val="008C4263"/>
    <w:rsid w:val="008C461A"/>
    <w:rsid w:val="008C517A"/>
    <w:rsid w:val="008C5BAC"/>
    <w:rsid w:val="008C6127"/>
    <w:rsid w:val="008C68A8"/>
    <w:rsid w:val="008C79BA"/>
    <w:rsid w:val="008D215A"/>
    <w:rsid w:val="008D42C9"/>
    <w:rsid w:val="008D4A98"/>
    <w:rsid w:val="008D4DCB"/>
    <w:rsid w:val="008D5F08"/>
    <w:rsid w:val="008D6C18"/>
    <w:rsid w:val="008D7304"/>
    <w:rsid w:val="008E0213"/>
    <w:rsid w:val="008E297F"/>
    <w:rsid w:val="008E307B"/>
    <w:rsid w:val="008E370F"/>
    <w:rsid w:val="008E37AA"/>
    <w:rsid w:val="008E4628"/>
    <w:rsid w:val="008E54BD"/>
    <w:rsid w:val="008E5EA3"/>
    <w:rsid w:val="008E6400"/>
    <w:rsid w:val="008E6B12"/>
    <w:rsid w:val="008E7063"/>
    <w:rsid w:val="008F04F2"/>
    <w:rsid w:val="008F0AD0"/>
    <w:rsid w:val="008F12E7"/>
    <w:rsid w:val="008F447B"/>
    <w:rsid w:val="008F738D"/>
    <w:rsid w:val="008F77C7"/>
    <w:rsid w:val="00900115"/>
    <w:rsid w:val="00902260"/>
    <w:rsid w:val="00902A26"/>
    <w:rsid w:val="009037B4"/>
    <w:rsid w:val="00903B33"/>
    <w:rsid w:val="0090403B"/>
    <w:rsid w:val="0090636C"/>
    <w:rsid w:val="009063D1"/>
    <w:rsid w:val="00907674"/>
    <w:rsid w:val="0090788F"/>
    <w:rsid w:val="00907B9C"/>
    <w:rsid w:val="00907EE4"/>
    <w:rsid w:val="00911273"/>
    <w:rsid w:val="00911B6D"/>
    <w:rsid w:val="00911C64"/>
    <w:rsid w:val="00913B6A"/>
    <w:rsid w:val="00914F17"/>
    <w:rsid w:val="00917A19"/>
    <w:rsid w:val="00920266"/>
    <w:rsid w:val="00920593"/>
    <w:rsid w:val="00920C00"/>
    <w:rsid w:val="009217E4"/>
    <w:rsid w:val="0092197A"/>
    <w:rsid w:val="00921AA7"/>
    <w:rsid w:val="009224A8"/>
    <w:rsid w:val="00922BBB"/>
    <w:rsid w:val="00922CFF"/>
    <w:rsid w:val="00923A33"/>
    <w:rsid w:val="00924ACB"/>
    <w:rsid w:val="0092616E"/>
    <w:rsid w:val="00927B9B"/>
    <w:rsid w:val="00930ACD"/>
    <w:rsid w:val="00934683"/>
    <w:rsid w:val="00935AE5"/>
    <w:rsid w:val="00937254"/>
    <w:rsid w:val="0094151C"/>
    <w:rsid w:val="00943C7D"/>
    <w:rsid w:val="0095077F"/>
    <w:rsid w:val="00951AC8"/>
    <w:rsid w:val="00952BF3"/>
    <w:rsid w:val="00952C71"/>
    <w:rsid w:val="00953E7C"/>
    <w:rsid w:val="00954A5D"/>
    <w:rsid w:val="00954EAD"/>
    <w:rsid w:val="00954FA6"/>
    <w:rsid w:val="00955FD0"/>
    <w:rsid w:val="00956638"/>
    <w:rsid w:val="00956B0B"/>
    <w:rsid w:val="00956BD9"/>
    <w:rsid w:val="00957392"/>
    <w:rsid w:val="00957742"/>
    <w:rsid w:val="009577D6"/>
    <w:rsid w:val="00957F61"/>
    <w:rsid w:val="00960047"/>
    <w:rsid w:val="00960E02"/>
    <w:rsid w:val="0096103B"/>
    <w:rsid w:val="0096261D"/>
    <w:rsid w:val="00962962"/>
    <w:rsid w:val="009632AC"/>
    <w:rsid w:val="0096341B"/>
    <w:rsid w:val="00963F49"/>
    <w:rsid w:val="009642E7"/>
    <w:rsid w:val="00966162"/>
    <w:rsid w:val="009665C3"/>
    <w:rsid w:val="009668A8"/>
    <w:rsid w:val="00966A4E"/>
    <w:rsid w:val="00970F8D"/>
    <w:rsid w:val="0097208F"/>
    <w:rsid w:val="009726A4"/>
    <w:rsid w:val="009741B1"/>
    <w:rsid w:val="00975A91"/>
    <w:rsid w:val="00980540"/>
    <w:rsid w:val="009812E1"/>
    <w:rsid w:val="00983CD1"/>
    <w:rsid w:val="00985C81"/>
    <w:rsid w:val="00986C44"/>
    <w:rsid w:val="00986F6A"/>
    <w:rsid w:val="0099026F"/>
    <w:rsid w:val="00991289"/>
    <w:rsid w:val="009912C4"/>
    <w:rsid w:val="00991946"/>
    <w:rsid w:val="00992211"/>
    <w:rsid w:val="0099221D"/>
    <w:rsid w:val="00992AAA"/>
    <w:rsid w:val="00992CF2"/>
    <w:rsid w:val="00994817"/>
    <w:rsid w:val="0099508B"/>
    <w:rsid w:val="009975EA"/>
    <w:rsid w:val="009A01EE"/>
    <w:rsid w:val="009A16E8"/>
    <w:rsid w:val="009A1AF2"/>
    <w:rsid w:val="009A2365"/>
    <w:rsid w:val="009A2E1E"/>
    <w:rsid w:val="009A2E22"/>
    <w:rsid w:val="009A34EE"/>
    <w:rsid w:val="009A47C0"/>
    <w:rsid w:val="009A5237"/>
    <w:rsid w:val="009A621D"/>
    <w:rsid w:val="009A664A"/>
    <w:rsid w:val="009A734A"/>
    <w:rsid w:val="009A7C1A"/>
    <w:rsid w:val="009B0423"/>
    <w:rsid w:val="009B09F3"/>
    <w:rsid w:val="009B0E9E"/>
    <w:rsid w:val="009B1480"/>
    <w:rsid w:val="009B18D2"/>
    <w:rsid w:val="009B1BCF"/>
    <w:rsid w:val="009B23B5"/>
    <w:rsid w:val="009B4BC4"/>
    <w:rsid w:val="009B63AD"/>
    <w:rsid w:val="009C010E"/>
    <w:rsid w:val="009C0675"/>
    <w:rsid w:val="009C0739"/>
    <w:rsid w:val="009C1FA0"/>
    <w:rsid w:val="009C2D07"/>
    <w:rsid w:val="009C360D"/>
    <w:rsid w:val="009C46A9"/>
    <w:rsid w:val="009C53B9"/>
    <w:rsid w:val="009C697C"/>
    <w:rsid w:val="009C6AB7"/>
    <w:rsid w:val="009D0F83"/>
    <w:rsid w:val="009D14DD"/>
    <w:rsid w:val="009D26FD"/>
    <w:rsid w:val="009D2A7B"/>
    <w:rsid w:val="009D2BB3"/>
    <w:rsid w:val="009D38B4"/>
    <w:rsid w:val="009D437D"/>
    <w:rsid w:val="009D4DE4"/>
    <w:rsid w:val="009E42C2"/>
    <w:rsid w:val="009E489F"/>
    <w:rsid w:val="009E518B"/>
    <w:rsid w:val="009E6069"/>
    <w:rsid w:val="009E736E"/>
    <w:rsid w:val="009E771D"/>
    <w:rsid w:val="009F1153"/>
    <w:rsid w:val="009F1666"/>
    <w:rsid w:val="009F2B4B"/>
    <w:rsid w:val="009F30B3"/>
    <w:rsid w:val="009F389F"/>
    <w:rsid w:val="009F49AE"/>
    <w:rsid w:val="009F4E4D"/>
    <w:rsid w:val="009F5F9F"/>
    <w:rsid w:val="009F724F"/>
    <w:rsid w:val="00A03560"/>
    <w:rsid w:val="00A03772"/>
    <w:rsid w:val="00A042F4"/>
    <w:rsid w:val="00A064BE"/>
    <w:rsid w:val="00A06594"/>
    <w:rsid w:val="00A07E13"/>
    <w:rsid w:val="00A11331"/>
    <w:rsid w:val="00A11D93"/>
    <w:rsid w:val="00A11EA9"/>
    <w:rsid w:val="00A14CEA"/>
    <w:rsid w:val="00A14EEB"/>
    <w:rsid w:val="00A15252"/>
    <w:rsid w:val="00A155A9"/>
    <w:rsid w:val="00A15A47"/>
    <w:rsid w:val="00A15C42"/>
    <w:rsid w:val="00A16DE3"/>
    <w:rsid w:val="00A174C4"/>
    <w:rsid w:val="00A17A37"/>
    <w:rsid w:val="00A20C4B"/>
    <w:rsid w:val="00A213BD"/>
    <w:rsid w:val="00A22322"/>
    <w:rsid w:val="00A2270C"/>
    <w:rsid w:val="00A22EBE"/>
    <w:rsid w:val="00A24822"/>
    <w:rsid w:val="00A307FD"/>
    <w:rsid w:val="00A3119C"/>
    <w:rsid w:val="00A3159D"/>
    <w:rsid w:val="00A31706"/>
    <w:rsid w:val="00A32670"/>
    <w:rsid w:val="00A32A15"/>
    <w:rsid w:val="00A33D71"/>
    <w:rsid w:val="00A345D7"/>
    <w:rsid w:val="00A347B2"/>
    <w:rsid w:val="00A34D83"/>
    <w:rsid w:val="00A35148"/>
    <w:rsid w:val="00A352EF"/>
    <w:rsid w:val="00A3678A"/>
    <w:rsid w:val="00A36A99"/>
    <w:rsid w:val="00A41A0C"/>
    <w:rsid w:val="00A4240B"/>
    <w:rsid w:val="00A424C2"/>
    <w:rsid w:val="00A454B1"/>
    <w:rsid w:val="00A470E9"/>
    <w:rsid w:val="00A47530"/>
    <w:rsid w:val="00A50BDE"/>
    <w:rsid w:val="00A50CD5"/>
    <w:rsid w:val="00A527F5"/>
    <w:rsid w:val="00A562D2"/>
    <w:rsid w:val="00A56E36"/>
    <w:rsid w:val="00A57425"/>
    <w:rsid w:val="00A57B07"/>
    <w:rsid w:val="00A600CB"/>
    <w:rsid w:val="00A600E6"/>
    <w:rsid w:val="00A6154D"/>
    <w:rsid w:val="00A63609"/>
    <w:rsid w:val="00A63D6D"/>
    <w:rsid w:val="00A64149"/>
    <w:rsid w:val="00A64EF5"/>
    <w:rsid w:val="00A6524E"/>
    <w:rsid w:val="00A65E59"/>
    <w:rsid w:val="00A66638"/>
    <w:rsid w:val="00A67E62"/>
    <w:rsid w:val="00A7000A"/>
    <w:rsid w:val="00A70414"/>
    <w:rsid w:val="00A7156C"/>
    <w:rsid w:val="00A71579"/>
    <w:rsid w:val="00A71848"/>
    <w:rsid w:val="00A74A8F"/>
    <w:rsid w:val="00A75552"/>
    <w:rsid w:val="00A75877"/>
    <w:rsid w:val="00A75DCA"/>
    <w:rsid w:val="00A771C3"/>
    <w:rsid w:val="00A77FEA"/>
    <w:rsid w:val="00A8080F"/>
    <w:rsid w:val="00A808D8"/>
    <w:rsid w:val="00A82866"/>
    <w:rsid w:val="00A83563"/>
    <w:rsid w:val="00A83AF2"/>
    <w:rsid w:val="00A84105"/>
    <w:rsid w:val="00A858BB"/>
    <w:rsid w:val="00A908E1"/>
    <w:rsid w:val="00A90940"/>
    <w:rsid w:val="00A91727"/>
    <w:rsid w:val="00A92225"/>
    <w:rsid w:val="00A928E4"/>
    <w:rsid w:val="00A92C78"/>
    <w:rsid w:val="00A93955"/>
    <w:rsid w:val="00A94923"/>
    <w:rsid w:val="00A94D11"/>
    <w:rsid w:val="00A977B9"/>
    <w:rsid w:val="00A97BA4"/>
    <w:rsid w:val="00AA069E"/>
    <w:rsid w:val="00AA160C"/>
    <w:rsid w:val="00AA5DAC"/>
    <w:rsid w:val="00AB0CF4"/>
    <w:rsid w:val="00AB1661"/>
    <w:rsid w:val="00AB1B6F"/>
    <w:rsid w:val="00AB2D04"/>
    <w:rsid w:val="00AB305C"/>
    <w:rsid w:val="00AB4D6D"/>
    <w:rsid w:val="00AB5507"/>
    <w:rsid w:val="00AB6472"/>
    <w:rsid w:val="00AB6805"/>
    <w:rsid w:val="00AB69FA"/>
    <w:rsid w:val="00AB7760"/>
    <w:rsid w:val="00AC2B40"/>
    <w:rsid w:val="00AC3271"/>
    <w:rsid w:val="00AC4DE7"/>
    <w:rsid w:val="00AC6AFA"/>
    <w:rsid w:val="00AC743C"/>
    <w:rsid w:val="00AD0874"/>
    <w:rsid w:val="00AD2175"/>
    <w:rsid w:val="00AD557D"/>
    <w:rsid w:val="00AD5842"/>
    <w:rsid w:val="00AD6276"/>
    <w:rsid w:val="00AD6B21"/>
    <w:rsid w:val="00AE00F9"/>
    <w:rsid w:val="00AE06BF"/>
    <w:rsid w:val="00AE3471"/>
    <w:rsid w:val="00AE3C46"/>
    <w:rsid w:val="00AE433B"/>
    <w:rsid w:val="00AE4357"/>
    <w:rsid w:val="00AE44FA"/>
    <w:rsid w:val="00AE4F1F"/>
    <w:rsid w:val="00AE568F"/>
    <w:rsid w:val="00AE6206"/>
    <w:rsid w:val="00AE7EDF"/>
    <w:rsid w:val="00AF107F"/>
    <w:rsid w:val="00AF1DE3"/>
    <w:rsid w:val="00AF28F1"/>
    <w:rsid w:val="00AF5538"/>
    <w:rsid w:val="00AF741B"/>
    <w:rsid w:val="00AF749A"/>
    <w:rsid w:val="00B02B24"/>
    <w:rsid w:val="00B02B9D"/>
    <w:rsid w:val="00B02F73"/>
    <w:rsid w:val="00B03810"/>
    <w:rsid w:val="00B03D79"/>
    <w:rsid w:val="00B05037"/>
    <w:rsid w:val="00B05633"/>
    <w:rsid w:val="00B05856"/>
    <w:rsid w:val="00B10E4B"/>
    <w:rsid w:val="00B12A68"/>
    <w:rsid w:val="00B12B4D"/>
    <w:rsid w:val="00B131A0"/>
    <w:rsid w:val="00B147D0"/>
    <w:rsid w:val="00B170EE"/>
    <w:rsid w:val="00B1728A"/>
    <w:rsid w:val="00B206AF"/>
    <w:rsid w:val="00B2139C"/>
    <w:rsid w:val="00B2515E"/>
    <w:rsid w:val="00B26389"/>
    <w:rsid w:val="00B266FA"/>
    <w:rsid w:val="00B3148D"/>
    <w:rsid w:val="00B318D9"/>
    <w:rsid w:val="00B32EF7"/>
    <w:rsid w:val="00B33587"/>
    <w:rsid w:val="00B345B4"/>
    <w:rsid w:val="00B353DD"/>
    <w:rsid w:val="00B37050"/>
    <w:rsid w:val="00B405EF"/>
    <w:rsid w:val="00B41C24"/>
    <w:rsid w:val="00B41F2C"/>
    <w:rsid w:val="00B43F1C"/>
    <w:rsid w:val="00B447FE"/>
    <w:rsid w:val="00B45129"/>
    <w:rsid w:val="00B4537A"/>
    <w:rsid w:val="00B467F3"/>
    <w:rsid w:val="00B473E3"/>
    <w:rsid w:val="00B50AC5"/>
    <w:rsid w:val="00B51B58"/>
    <w:rsid w:val="00B56647"/>
    <w:rsid w:val="00B5712F"/>
    <w:rsid w:val="00B572C0"/>
    <w:rsid w:val="00B57C65"/>
    <w:rsid w:val="00B609B4"/>
    <w:rsid w:val="00B61F0F"/>
    <w:rsid w:val="00B620D1"/>
    <w:rsid w:val="00B62DB8"/>
    <w:rsid w:val="00B62F2A"/>
    <w:rsid w:val="00B63241"/>
    <w:rsid w:val="00B64842"/>
    <w:rsid w:val="00B67B67"/>
    <w:rsid w:val="00B7063B"/>
    <w:rsid w:val="00B70D82"/>
    <w:rsid w:val="00B71F21"/>
    <w:rsid w:val="00B73D4A"/>
    <w:rsid w:val="00B73E98"/>
    <w:rsid w:val="00B73FCE"/>
    <w:rsid w:val="00B7454C"/>
    <w:rsid w:val="00B74758"/>
    <w:rsid w:val="00B74D9B"/>
    <w:rsid w:val="00B76BA1"/>
    <w:rsid w:val="00B77474"/>
    <w:rsid w:val="00B77BB3"/>
    <w:rsid w:val="00B77D55"/>
    <w:rsid w:val="00B801E1"/>
    <w:rsid w:val="00B80569"/>
    <w:rsid w:val="00B80B9A"/>
    <w:rsid w:val="00B82EE8"/>
    <w:rsid w:val="00B83BF2"/>
    <w:rsid w:val="00B83DF3"/>
    <w:rsid w:val="00B83F96"/>
    <w:rsid w:val="00B843E3"/>
    <w:rsid w:val="00B85076"/>
    <w:rsid w:val="00B8641D"/>
    <w:rsid w:val="00B86E9A"/>
    <w:rsid w:val="00B87277"/>
    <w:rsid w:val="00B910C7"/>
    <w:rsid w:val="00B91290"/>
    <w:rsid w:val="00B9180F"/>
    <w:rsid w:val="00B922E4"/>
    <w:rsid w:val="00B94129"/>
    <w:rsid w:val="00B972F8"/>
    <w:rsid w:val="00B97741"/>
    <w:rsid w:val="00B97CFC"/>
    <w:rsid w:val="00B97D46"/>
    <w:rsid w:val="00BA1E91"/>
    <w:rsid w:val="00BA3BFD"/>
    <w:rsid w:val="00BA5D83"/>
    <w:rsid w:val="00BA6087"/>
    <w:rsid w:val="00BA632D"/>
    <w:rsid w:val="00BA66D9"/>
    <w:rsid w:val="00BA698A"/>
    <w:rsid w:val="00BA7139"/>
    <w:rsid w:val="00BA758A"/>
    <w:rsid w:val="00BB0523"/>
    <w:rsid w:val="00BB11AF"/>
    <w:rsid w:val="00BB1E90"/>
    <w:rsid w:val="00BB2E8A"/>
    <w:rsid w:val="00BB7370"/>
    <w:rsid w:val="00BB7BF0"/>
    <w:rsid w:val="00BC06DD"/>
    <w:rsid w:val="00BC166F"/>
    <w:rsid w:val="00BC1B5B"/>
    <w:rsid w:val="00BC1F9E"/>
    <w:rsid w:val="00BC3AF7"/>
    <w:rsid w:val="00BC4C36"/>
    <w:rsid w:val="00BC64E2"/>
    <w:rsid w:val="00BC6C6D"/>
    <w:rsid w:val="00BC74B8"/>
    <w:rsid w:val="00BD2B88"/>
    <w:rsid w:val="00BD36D3"/>
    <w:rsid w:val="00BD3DFD"/>
    <w:rsid w:val="00BD3E8A"/>
    <w:rsid w:val="00BD4AE0"/>
    <w:rsid w:val="00BD7268"/>
    <w:rsid w:val="00BE02B5"/>
    <w:rsid w:val="00BE0918"/>
    <w:rsid w:val="00BE3FB0"/>
    <w:rsid w:val="00BE45A1"/>
    <w:rsid w:val="00BE4C4D"/>
    <w:rsid w:val="00BE579C"/>
    <w:rsid w:val="00BE60F5"/>
    <w:rsid w:val="00BE7C07"/>
    <w:rsid w:val="00BF0771"/>
    <w:rsid w:val="00BF1443"/>
    <w:rsid w:val="00BF179B"/>
    <w:rsid w:val="00BF222E"/>
    <w:rsid w:val="00BF29CA"/>
    <w:rsid w:val="00BF375D"/>
    <w:rsid w:val="00BF7858"/>
    <w:rsid w:val="00BF7C20"/>
    <w:rsid w:val="00C00892"/>
    <w:rsid w:val="00C00AB7"/>
    <w:rsid w:val="00C0257F"/>
    <w:rsid w:val="00C02CC8"/>
    <w:rsid w:val="00C03928"/>
    <w:rsid w:val="00C03C3D"/>
    <w:rsid w:val="00C05267"/>
    <w:rsid w:val="00C06FCC"/>
    <w:rsid w:val="00C07092"/>
    <w:rsid w:val="00C07AE2"/>
    <w:rsid w:val="00C107D6"/>
    <w:rsid w:val="00C11D2B"/>
    <w:rsid w:val="00C123F4"/>
    <w:rsid w:val="00C12B1E"/>
    <w:rsid w:val="00C13650"/>
    <w:rsid w:val="00C13997"/>
    <w:rsid w:val="00C14721"/>
    <w:rsid w:val="00C14BF3"/>
    <w:rsid w:val="00C15B5D"/>
    <w:rsid w:val="00C20445"/>
    <w:rsid w:val="00C2050A"/>
    <w:rsid w:val="00C2168B"/>
    <w:rsid w:val="00C21B57"/>
    <w:rsid w:val="00C24017"/>
    <w:rsid w:val="00C247E7"/>
    <w:rsid w:val="00C25BF9"/>
    <w:rsid w:val="00C25F5F"/>
    <w:rsid w:val="00C25FE4"/>
    <w:rsid w:val="00C26BFB"/>
    <w:rsid w:val="00C27CF4"/>
    <w:rsid w:val="00C30A9A"/>
    <w:rsid w:val="00C31891"/>
    <w:rsid w:val="00C322F5"/>
    <w:rsid w:val="00C325AD"/>
    <w:rsid w:val="00C33B5A"/>
    <w:rsid w:val="00C34159"/>
    <w:rsid w:val="00C37467"/>
    <w:rsid w:val="00C40673"/>
    <w:rsid w:val="00C41802"/>
    <w:rsid w:val="00C43FD9"/>
    <w:rsid w:val="00C44E9F"/>
    <w:rsid w:val="00C47EF4"/>
    <w:rsid w:val="00C50729"/>
    <w:rsid w:val="00C508F3"/>
    <w:rsid w:val="00C50940"/>
    <w:rsid w:val="00C518D3"/>
    <w:rsid w:val="00C5195C"/>
    <w:rsid w:val="00C52B22"/>
    <w:rsid w:val="00C530E2"/>
    <w:rsid w:val="00C543ED"/>
    <w:rsid w:val="00C546CC"/>
    <w:rsid w:val="00C548AF"/>
    <w:rsid w:val="00C54BAB"/>
    <w:rsid w:val="00C552FF"/>
    <w:rsid w:val="00C554D7"/>
    <w:rsid w:val="00C55EE8"/>
    <w:rsid w:val="00C567B1"/>
    <w:rsid w:val="00C57264"/>
    <w:rsid w:val="00C606D9"/>
    <w:rsid w:val="00C62B1C"/>
    <w:rsid w:val="00C632B8"/>
    <w:rsid w:val="00C6413A"/>
    <w:rsid w:val="00C65A7C"/>
    <w:rsid w:val="00C66CBD"/>
    <w:rsid w:val="00C70437"/>
    <w:rsid w:val="00C712A6"/>
    <w:rsid w:val="00C71A64"/>
    <w:rsid w:val="00C71F42"/>
    <w:rsid w:val="00C74256"/>
    <w:rsid w:val="00C7431D"/>
    <w:rsid w:val="00C748E6"/>
    <w:rsid w:val="00C74DCE"/>
    <w:rsid w:val="00C755B6"/>
    <w:rsid w:val="00C75AFA"/>
    <w:rsid w:val="00C763C7"/>
    <w:rsid w:val="00C81841"/>
    <w:rsid w:val="00C8202C"/>
    <w:rsid w:val="00C82FEA"/>
    <w:rsid w:val="00C83382"/>
    <w:rsid w:val="00C8464F"/>
    <w:rsid w:val="00C84787"/>
    <w:rsid w:val="00C85715"/>
    <w:rsid w:val="00C85BEF"/>
    <w:rsid w:val="00C8623E"/>
    <w:rsid w:val="00C86261"/>
    <w:rsid w:val="00C8626A"/>
    <w:rsid w:val="00C865AF"/>
    <w:rsid w:val="00C86710"/>
    <w:rsid w:val="00C8766C"/>
    <w:rsid w:val="00C87806"/>
    <w:rsid w:val="00C906AA"/>
    <w:rsid w:val="00C91C8C"/>
    <w:rsid w:val="00C92092"/>
    <w:rsid w:val="00C923BC"/>
    <w:rsid w:val="00C93292"/>
    <w:rsid w:val="00C936E7"/>
    <w:rsid w:val="00C93709"/>
    <w:rsid w:val="00C961A3"/>
    <w:rsid w:val="00C96FE9"/>
    <w:rsid w:val="00C9781B"/>
    <w:rsid w:val="00CA03A4"/>
    <w:rsid w:val="00CA046F"/>
    <w:rsid w:val="00CA1860"/>
    <w:rsid w:val="00CA271B"/>
    <w:rsid w:val="00CA3647"/>
    <w:rsid w:val="00CA4DB9"/>
    <w:rsid w:val="00CA65F9"/>
    <w:rsid w:val="00CA6F4D"/>
    <w:rsid w:val="00CA796F"/>
    <w:rsid w:val="00CB0EC2"/>
    <w:rsid w:val="00CB21A7"/>
    <w:rsid w:val="00CB2A63"/>
    <w:rsid w:val="00CB3E7D"/>
    <w:rsid w:val="00CB5C05"/>
    <w:rsid w:val="00CB68EA"/>
    <w:rsid w:val="00CC0E8E"/>
    <w:rsid w:val="00CC1CA3"/>
    <w:rsid w:val="00CC22A9"/>
    <w:rsid w:val="00CC285F"/>
    <w:rsid w:val="00CC3A72"/>
    <w:rsid w:val="00CC602B"/>
    <w:rsid w:val="00CD13BB"/>
    <w:rsid w:val="00CD191D"/>
    <w:rsid w:val="00CD3A31"/>
    <w:rsid w:val="00CD43D8"/>
    <w:rsid w:val="00CD4758"/>
    <w:rsid w:val="00CD4B57"/>
    <w:rsid w:val="00CD5BB7"/>
    <w:rsid w:val="00CD63A5"/>
    <w:rsid w:val="00CD782B"/>
    <w:rsid w:val="00CE1497"/>
    <w:rsid w:val="00CE238E"/>
    <w:rsid w:val="00CE51B7"/>
    <w:rsid w:val="00CE630B"/>
    <w:rsid w:val="00CF168B"/>
    <w:rsid w:val="00CF29C5"/>
    <w:rsid w:val="00CF3B4A"/>
    <w:rsid w:val="00CF4119"/>
    <w:rsid w:val="00CF4562"/>
    <w:rsid w:val="00CF4E8E"/>
    <w:rsid w:val="00CF6718"/>
    <w:rsid w:val="00CF6DCE"/>
    <w:rsid w:val="00CF7220"/>
    <w:rsid w:val="00D00ED4"/>
    <w:rsid w:val="00D01194"/>
    <w:rsid w:val="00D01864"/>
    <w:rsid w:val="00D023AE"/>
    <w:rsid w:val="00D04388"/>
    <w:rsid w:val="00D06287"/>
    <w:rsid w:val="00D06A82"/>
    <w:rsid w:val="00D06D74"/>
    <w:rsid w:val="00D07939"/>
    <w:rsid w:val="00D10B65"/>
    <w:rsid w:val="00D118F3"/>
    <w:rsid w:val="00D11AC3"/>
    <w:rsid w:val="00D11E4C"/>
    <w:rsid w:val="00D1201E"/>
    <w:rsid w:val="00D12129"/>
    <w:rsid w:val="00D12AC0"/>
    <w:rsid w:val="00D12DB4"/>
    <w:rsid w:val="00D1534B"/>
    <w:rsid w:val="00D1780E"/>
    <w:rsid w:val="00D20071"/>
    <w:rsid w:val="00D20E92"/>
    <w:rsid w:val="00D221FE"/>
    <w:rsid w:val="00D22825"/>
    <w:rsid w:val="00D22A22"/>
    <w:rsid w:val="00D22A79"/>
    <w:rsid w:val="00D22DE5"/>
    <w:rsid w:val="00D22E13"/>
    <w:rsid w:val="00D230C7"/>
    <w:rsid w:val="00D23335"/>
    <w:rsid w:val="00D233B2"/>
    <w:rsid w:val="00D25B7B"/>
    <w:rsid w:val="00D27EB0"/>
    <w:rsid w:val="00D30F2C"/>
    <w:rsid w:val="00D312BD"/>
    <w:rsid w:val="00D31B88"/>
    <w:rsid w:val="00D31CA0"/>
    <w:rsid w:val="00D32112"/>
    <w:rsid w:val="00D32BC6"/>
    <w:rsid w:val="00D3362D"/>
    <w:rsid w:val="00D336F2"/>
    <w:rsid w:val="00D33A74"/>
    <w:rsid w:val="00D36BE8"/>
    <w:rsid w:val="00D36CA6"/>
    <w:rsid w:val="00D37330"/>
    <w:rsid w:val="00D37428"/>
    <w:rsid w:val="00D40246"/>
    <w:rsid w:val="00D40749"/>
    <w:rsid w:val="00D409CF"/>
    <w:rsid w:val="00D40AEA"/>
    <w:rsid w:val="00D412BB"/>
    <w:rsid w:val="00D4175C"/>
    <w:rsid w:val="00D42AD4"/>
    <w:rsid w:val="00D44A09"/>
    <w:rsid w:val="00D44C88"/>
    <w:rsid w:val="00D45D69"/>
    <w:rsid w:val="00D463BC"/>
    <w:rsid w:val="00D46D98"/>
    <w:rsid w:val="00D476DA"/>
    <w:rsid w:val="00D5153F"/>
    <w:rsid w:val="00D51A1D"/>
    <w:rsid w:val="00D51B73"/>
    <w:rsid w:val="00D5286C"/>
    <w:rsid w:val="00D5536A"/>
    <w:rsid w:val="00D55804"/>
    <w:rsid w:val="00D56C1C"/>
    <w:rsid w:val="00D56CC3"/>
    <w:rsid w:val="00D578EA"/>
    <w:rsid w:val="00D57EB7"/>
    <w:rsid w:val="00D626D8"/>
    <w:rsid w:val="00D637F6"/>
    <w:rsid w:val="00D638D4"/>
    <w:rsid w:val="00D63DD6"/>
    <w:rsid w:val="00D6620D"/>
    <w:rsid w:val="00D67922"/>
    <w:rsid w:val="00D67A5E"/>
    <w:rsid w:val="00D7340B"/>
    <w:rsid w:val="00D734AA"/>
    <w:rsid w:val="00D742DC"/>
    <w:rsid w:val="00D7445C"/>
    <w:rsid w:val="00D75000"/>
    <w:rsid w:val="00D75378"/>
    <w:rsid w:val="00D75610"/>
    <w:rsid w:val="00D75828"/>
    <w:rsid w:val="00D76B5B"/>
    <w:rsid w:val="00D81AD8"/>
    <w:rsid w:val="00D81F35"/>
    <w:rsid w:val="00D820FD"/>
    <w:rsid w:val="00D82403"/>
    <w:rsid w:val="00D83412"/>
    <w:rsid w:val="00D83C64"/>
    <w:rsid w:val="00D83E48"/>
    <w:rsid w:val="00D84628"/>
    <w:rsid w:val="00D84F5E"/>
    <w:rsid w:val="00D85235"/>
    <w:rsid w:val="00D85877"/>
    <w:rsid w:val="00D863A6"/>
    <w:rsid w:val="00D91403"/>
    <w:rsid w:val="00D91BB2"/>
    <w:rsid w:val="00D92E84"/>
    <w:rsid w:val="00D932EB"/>
    <w:rsid w:val="00D95BBA"/>
    <w:rsid w:val="00D96A4D"/>
    <w:rsid w:val="00D96B5D"/>
    <w:rsid w:val="00D96D3E"/>
    <w:rsid w:val="00D97B14"/>
    <w:rsid w:val="00D97E4E"/>
    <w:rsid w:val="00DA0E6A"/>
    <w:rsid w:val="00DA14B3"/>
    <w:rsid w:val="00DA164D"/>
    <w:rsid w:val="00DA1B73"/>
    <w:rsid w:val="00DA1FF0"/>
    <w:rsid w:val="00DA28CA"/>
    <w:rsid w:val="00DA5366"/>
    <w:rsid w:val="00DA559A"/>
    <w:rsid w:val="00DA6512"/>
    <w:rsid w:val="00DB0C66"/>
    <w:rsid w:val="00DB1D91"/>
    <w:rsid w:val="00DB38AA"/>
    <w:rsid w:val="00DB3AEB"/>
    <w:rsid w:val="00DB4BCE"/>
    <w:rsid w:val="00DB5078"/>
    <w:rsid w:val="00DB560D"/>
    <w:rsid w:val="00DB65E6"/>
    <w:rsid w:val="00DC04E9"/>
    <w:rsid w:val="00DC172C"/>
    <w:rsid w:val="00DC1E83"/>
    <w:rsid w:val="00DC1FDD"/>
    <w:rsid w:val="00DC23EF"/>
    <w:rsid w:val="00DC429D"/>
    <w:rsid w:val="00DC685F"/>
    <w:rsid w:val="00DC70FA"/>
    <w:rsid w:val="00DC7B7F"/>
    <w:rsid w:val="00DD0D99"/>
    <w:rsid w:val="00DD1D0A"/>
    <w:rsid w:val="00DD2A97"/>
    <w:rsid w:val="00DD340E"/>
    <w:rsid w:val="00DD3721"/>
    <w:rsid w:val="00DD39B7"/>
    <w:rsid w:val="00DD3A93"/>
    <w:rsid w:val="00DD412A"/>
    <w:rsid w:val="00DD4433"/>
    <w:rsid w:val="00DE1060"/>
    <w:rsid w:val="00DE16AA"/>
    <w:rsid w:val="00DE1D00"/>
    <w:rsid w:val="00DE28CF"/>
    <w:rsid w:val="00DE2C8A"/>
    <w:rsid w:val="00DE342E"/>
    <w:rsid w:val="00DE45AB"/>
    <w:rsid w:val="00DE59C8"/>
    <w:rsid w:val="00DE5EA4"/>
    <w:rsid w:val="00DE6043"/>
    <w:rsid w:val="00DE7ABB"/>
    <w:rsid w:val="00DF08BB"/>
    <w:rsid w:val="00DF1757"/>
    <w:rsid w:val="00DF1A59"/>
    <w:rsid w:val="00DF21B1"/>
    <w:rsid w:val="00DF2D8F"/>
    <w:rsid w:val="00DF4269"/>
    <w:rsid w:val="00DF519E"/>
    <w:rsid w:val="00DF7022"/>
    <w:rsid w:val="00E00B47"/>
    <w:rsid w:val="00E020D9"/>
    <w:rsid w:val="00E0459F"/>
    <w:rsid w:val="00E056B2"/>
    <w:rsid w:val="00E05F25"/>
    <w:rsid w:val="00E0687F"/>
    <w:rsid w:val="00E06E20"/>
    <w:rsid w:val="00E07071"/>
    <w:rsid w:val="00E072CC"/>
    <w:rsid w:val="00E102FF"/>
    <w:rsid w:val="00E11BF8"/>
    <w:rsid w:val="00E11E75"/>
    <w:rsid w:val="00E121A5"/>
    <w:rsid w:val="00E1235F"/>
    <w:rsid w:val="00E127BB"/>
    <w:rsid w:val="00E12DBB"/>
    <w:rsid w:val="00E13005"/>
    <w:rsid w:val="00E13123"/>
    <w:rsid w:val="00E14351"/>
    <w:rsid w:val="00E1436F"/>
    <w:rsid w:val="00E16E79"/>
    <w:rsid w:val="00E175A4"/>
    <w:rsid w:val="00E21995"/>
    <w:rsid w:val="00E22171"/>
    <w:rsid w:val="00E2229E"/>
    <w:rsid w:val="00E240DA"/>
    <w:rsid w:val="00E244FF"/>
    <w:rsid w:val="00E24A96"/>
    <w:rsid w:val="00E24E0A"/>
    <w:rsid w:val="00E27009"/>
    <w:rsid w:val="00E2760A"/>
    <w:rsid w:val="00E30AB7"/>
    <w:rsid w:val="00E30BB3"/>
    <w:rsid w:val="00E30E4C"/>
    <w:rsid w:val="00E31D4E"/>
    <w:rsid w:val="00E325F9"/>
    <w:rsid w:val="00E3408E"/>
    <w:rsid w:val="00E348DC"/>
    <w:rsid w:val="00E36450"/>
    <w:rsid w:val="00E36509"/>
    <w:rsid w:val="00E369AB"/>
    <w:rsid w:val="00E40A50"/>
    <w:rsid w:val="00E42094"/>
    <w:rsid w:val="00E4284F"/>
    <w:rsid w:val="00E459EA"/>
    <w:rsid w:val="00E47597"/>
    <w:rsid w:val="00E47744"/>
    <w:rsid w:val="00E50DFE"/>
    <w:rsid w:val="00E51049"/>
    <w:rsid w:val="00E51C8C"/>
    <w:rsid w:val="00E529C3"/>
    <w:rsid w:val="00E52B0D"/>
    <w:rsid w:val="00E53622"/>
    <w:rsid w:val="00E53BC3"/>
    <w:rsid w:val="00E54C57"/>
    <w:rsid w:val="00E55055"/>
    <w:rsid w:val="00E57248"/>
    <w:rsid w:val="00E574AC"/>
    <w:rsid w:val="00E60593"/>
    <w:rsid w:val="00E60A6C"/>
    <w:rsid w:val="00E60BBD"/>
    <w:rsid w:val="00E60C49"/>
    <w:rsid w:val="00E62BD1"/>
    <w:rsid w:val="00E6666F"/>
    <w:rsid w:val="00E66FEF"/>
    <w:rsid w:val="00E70B44"/>
    <w:rsid w:val="00E71B62"/>
    <w:rsid w:val="00E725A1"/>
    <w:rsid w:val="00E729C4"/>
    <w:rsid w:val="00E763BA"/>
    <w:rsid w:val="00E7730C"/>
    <w:rsid w:val="00E80FC0"/>
    <w:rsid w:val="00E8113D"/>
    <w:rsid w:val="00E81CF6"/>
    <w:rsid w:val="00E82475"/>
    <w:rsid w:val="00E8344A"/>
    <w:rsid w:val="00E834CA"/>
    <w:rsid w:val="00E835E5"/>
    <w:rsid w:val="00E83E44"/>
    <w:rsid w:val="00E86D97"/>
    <w:rsid w:val="00E878B3"/>
    <w:rsid w:val="00E87A6B"/>
    <w:rsid w:val="00E90743"/>
    <w:rsid w:val="00E90C47"/>
    <w:rsid w:val="00E9114A"/>
    <w:rsid w:val="00E913FE"/>
    <w:rsid w:val="00E9321F"/>
    <w:rsid w:val="00E934E8"/>
    <w:rsid w:val="00E93A6F"/>
    <w:rsid w:val="00E93AC1"/>
    <w:rsid w:val="00E943BB"/>
    <w:rsid w:val="00E9474E"/>
    <w:rsid w:val="00E94CF9"/>
    <w:rsid w:val="00E95BE2"/>
    <w:rsid w:val="00E96460"/>
    <w:rsid w:val="00E96A24"/>
    <w:rsid w:val="00E96F49"/>
    <w:rsid w:val="00E97756"/>
    <w:rsid w:val="00EA1145"/>
    <w:rsid w:val="00EA16E1"/>
    <w:rsid w:val="00EA2716"/>
    <w:rsid w:val="00EA2753"/>
    <w:rsid w:val="00EA2805"/>
    <w:rsid w:val="00EA58D4"/>
    <w:rsid w:val="00EA651F"/>
    <w:rsid w:val="00EA70C4"/>
    <w:rsid w:val="00EB270C"/>
    <w:rsid w:val="00EB2AD7"/>
    <w:rsid w:val="00EB5382"/>
    <w:rsid w:val="00EB5B76"/>
    <w:rsid w:val="00EB5F3C"/>
    <w:rsid w:val="00EC108C"/>
    <w:rsid w:val="00EC1C5E"/>
    <w:rsid w:val="00EC569B"/>
    <w:rsid w:val="00EC6188"/>
    <w:rsid w:val="00EC61E3"/>
    <w:rsid w:val="00EC6FFD"/>
    <w:rsid w:val="00EC7797"/>
    <w:rsid w:val="00ED4A2C"/>
    <w:rsid w:val="00ED5619"/>
    <w:rsid w:val="00ED653B"/>
    <w:rsid w:val="00ED7758"/>
    <w:rsid w:val="00EE0079"/>
    <w:rsid w:val="00EE088F"/>
    <w:rsid w:val="00EE1737"/>
    <w:rsid w:val="00EE2308"/>
    <w:rsid w:val="00EE2422"/>
    <w:rsid w:val="00EE361D"/>
    <w:rsid w:val="00EE5002"/>
    <w:rsid w:val="00EE5824"/>
    <w:rsid w:val="00EE6CB9"/>
    <w:rsid w:val="00EF031E"/>
    <w:rsid w:val="00EF0A67"/>
    <w:rsid w:val="00EF0EB4"/>
    <w:rsid w:val="00EF327B"/>
    <w:rsid w:val="00EF44BC"/>
    <w:rsid w:val="00EF6263"/>
    <w:rsid w:val="00EF74FD"/>
    <w:rsid w:val="00F01368"/>
    <w:rsid w:val="00F01BBF"/>
    <w:rsid w:val="00F01CC8"/>
    <w:rsid w:val="00F01FD3"/>
    <w:rsid w:val="00F046C5"/>
    <w:rsid w:val="00F06C20"/>
    <w:rsid w:val="00F077EA"/>
    <w:rsid w:val="00F07AD5"/>
    <w:rsid w:val="00F07B65"/>
    <w:rsid w:val="00F10999"/>
    <w:rsid w:val="00F112A7"/>
    <w:rsid w:val="00F121AD"/>
    <w:rsid w:val="00F123C1"/>
    <w:rsid w:val="00F13A23"/>
    <w:rsid w:val="00F13E9C"/>
    <w:rsid w:val="00F14983"/>
    <w:rsid w:val="00F15484"/>
    <w:rsid w:val="00F16569"/>
    <w:rsid w:val="00F16BAE"/>
    <w:rsid w:val="00F210E3"/>
    <w:rsid w:val="00F21157"/>
    <w:rsid w:val="00F21C52"/>
    <w:rsid w:val="00F22704"/>
    <w:rsid w:val="00F238BE"/>
    <w:rsid w:val="00F2407F"/>
    <w:rsid w:val="00F24C53"/>
    <w:rsid w:val="00F25626"/>
    <w:rsid w:val="00F2624E"/>
    <w:rsid w:val="00F265F5"/>
    <w:rsid w:val="00F2677A"/>
    <w:rsid w:val="00F26AD1"/>
    <w:rsid w:val="00F2748D"/>
    <w:rsid w:val="00F27DA5"/>
    <w:rsid w:val="00F30A4C"/>
    <w:rsid w:val="00F317F3"/>
    <w:rsid w:val="00F31FDA"/>
    <w:rsid w:val="00F32443"/>
    <w:rsid w:val="00F33A35"/>
    <w:rsid w:val="00F3498B"/>
    <w:rsid w:val="00F364EE"/>
    <w:rsid w:val="00F37AE7"/>
    <w:rsid w:val="00F37C32"/>
    <w:rsid w:val="00F3AE66"/>
    <w:rsid w:val="00F40185"/>
    <w:rsid w:val="00F42FC4"/>
    <w:rsid w:val="00F43F97"/>
    <w:rsid w:val="00F447C3"/>
    <w:rsid w:val="00F46775"/>
    <w:rsid w:val="00F4757C"/>
    <w:rsid w:val="00F47A78"/>
    <w:rsid w:val="00F47C24"/>
    <w:rsid w:val="00F52538"/>
    <w:rsid w:val="00F54680"/>
    <w:rsid w:val="00F5580A"/>
    <w:rsid w:val="00F55914"/>
    <w:rsid w:val="00F55E75"/>
    <w:rsid w:val="00F561CB"/>
    <w:rsid w:val="00F5640C"/>
    <w:rsid w:val="00F5742B"/>
    <w:rsid w:val="00F577F0"/>
    <w:rsid w:val="00F61048"/>
    <w:rsid w:val="00F61D95"/>
    <w:rsid w:val="00F63A49"/>
    <w:rsid w:val="00F63B00"/>
    <w:rsid w:val="00F66FA2"/>
    <w:rsid w:val="00F6791E"/>
    <w:rsid w:val="00F71522"/>
    <w:rsid w:val="00F72000"/>
    <w:rsid w:val="00F72916"/>
    <w:rsid w:val="00F72FAF"/>
    <w:rsid w:val="00F73376"/>
    <w:rsid w:val="00F739E8"/>
    <w:rsid w:val="00F74338"/>
    <w:rsid w:val="00F74AD6"/>
    <w:rsid w:val="00F76915"/>
    <w:rsid w:val="00F76C19"/>
    <w:rsid w:val="00F77065"/>
    <w:rsid w:val="00F7799D"/>
    <w:rsid w:val="00F81056"/>
    <w:rsid w:val="00F82327"/>
    <w:rsid w:val="00F8383D"/>
    <w:rsid w:val="00F8395E"/>
    <w:rsid w:val="00F84384"/>
    <w:rsid w:val="00F84458"/>
    <w:rsid w:val="00F8467E"/>
    <w:rsid w:val="00F85343"/>
    <w:rsid w:val="00F85547"/>
    <w:rsid w:val="00F85DE9"/>
    <w:rsid w:val="00F94ECB"/>
    <w:rsid w:val="00F95052"/>
    <w:rsid w:val="00FA178A"/>
    <w:rsid w:val="00FA5239"/>
    <w:rsid w:val="00FA5680"/>
    <w:rsid w:val="00FA5A76"/>
    <w:rsid w:val="00FA6AE2"/>
    <w:rsid w:val="00FA6CF7"/>
    <w:rsid w:val="00FA6E56"/>
    <w:rsid w:val="00FA7688"/>
    <w:rsid w:val="00FB0003"/>
    <w:rsid w:val="00FB082D"/>
    <w:rsid w:val="00FB1537"/>
    <w:rsid w:val="00FB1693"/>
    <w:rsid w:val="00FB1E8C"/>
    <w:rsid w:val="00FB1EF3"/>
    <w:rsid w:val="00FB3791"/>
    <w:rsid w:val="00FB4225"/>
    <w:rsid w:val="00FB4869"/>
    <w:rsid w:val="00FB4E2F"/>
    <w:rsid w:val="00FB50E3"/>
    <w:rsid w:val="00FB54F7"/>
    <w:rsid w:val="00FB5E53"/>
    <w:rsid w:val="00FB6A27"/>
    <w:rsid w:val="00FC1269"/>
    <w:rsid w:val="00FC13F1"/>
    <w:rsid w:val="00FC209C"/>
    <w:rsid w:val="00FC44E2"/>
    <w:rsid w:val="00FC4B0B"/>
    <w:rsid w:val="00FC5356"/>
    <w:rsid w:val="00FC5607"/>
    <w:rsid w:val="00FC5FA4"/>
    <w:rsid w:val="00FC6E4A"/>
    <w:rsid w:val="00FC7AD4"/>
    <w:rsid w:val="00FC7BFF"/>
    <w:rsid w:val="00FD11E1"/>
    <w:rsid w:val="00FD127F"/>
    <w:rsid w:val="00FD3AD4"/>
    <w:rsid w:val="00FD3C8F"/>
    <w:rsid w:val="00FD4DB6"/>
    <w:rsid w:val="00FD5E95"/>
    <w:rsid w:val="00FE06F0"/>
    <w:rsid w:val="00FE0BB4"/>
    <w:rsid w:val="00FE0D15"/>
    <w:rsid w:val="00FE2017"/>
    <w:rsid w:val="00FE2243"/>
    <w:rsid w:val="00FE23EE"/>
    <w:rsid w:val="00FE3427"/>
    <w:rsid w:val="00FE49BF"/>
    <w:rsid w:val="00FE513C"/>
    <w:rsid w:val="00FE522B"/>
    <w:rsid w:val="00FE5DED"/>
    <w:rsid w:val="00FE6EF1"/>
    <w:rsid w:val="00FE7B63"/>
    <w:rsid w:val="00FE7D1E"/>
    <w:rsid w:val="00FF1E50"/>
    <w:rsid w:val="00FF3FD6"/>
    <w:rsid w:val="00FF6309"/>
    <w:rsid w:val="00FF6A7C"/>
    <w:rsid w:val="00FF7CF5"/>
    <w:rsid w:val="0113DFE9"/>
    <w:rsid w:val="013616F5"/>
    <w:rsid w:val="01BD98A0"/>
    <w:rsid w:val="01C47E9A"/>
    <w:rsid w:val="02912475"/>
    <w:rsid w:val="02925B29"/>
    <w:rsid w:val="031D33C9"/>
    <w:rsid w:val="033C0B89"/>
    <w:rsid w:val="0384DC07"/>
    <w:rsid w:val="03E779F0"/>
    <w:rsid w:val="0409B0D1"/>
    <w:rsid w:val="0427FB95"/>
    <w:rsid w:val="04431759"/>
    <w:rsid w:val="046E62C2"/>
    <w:rsid w:val="04C1242B"/>
    <w:rsid w:val="04D97A71"/>
    <w:rsid w:val="04EAB0AE"/>
    <w:rsid w:val="06114D4D"/>
    <w:rsid w:val="06E43C4A"/>
    <w:rsid w:val="073F078E"/>
    <w:rsid w:val="087A1057"/>
    <w:rsid w:val="09511AB1"/>
    <w:rsid w:val="099A45DC"/>
    <w:rsid w:val="09C2E4D7"/>
    <w:rsid w:val="09E81221"/>
    <w:rsid w:val="0A8AE367"/>
    <w:rsid w:val="0B19C961"/>
    <w:rsid w:val="0B221493"/>
    <w:rsid w:val="0B612E94"/>
    <w:rsid w:val="0B96380B"/>
    <w:rsid w:val="0BDD753C"/>
    <w:rsid w:val="0BE96B3F"/>
    <w:rsid w:val="0C3B8467"/>
    <w:rsid w:val="0CD45B51"/>
    <w:rsid w:val="0D861A9D"/>
    <w:rsid w:val="0E45B726"/>
    <w:rsid w:val="0E705C74"/>
    <w:rsid w:val="0F24B919"/>
    <w:rsid w:val="0F5C695F"/>
    <w:rsid w:val="0F7FF668"/>
    <w:rsid w:val="0FFA85D1"/>
    <w:rsid w:val="102D9E73"/>
    <w:rsid w:val="10737640"/>
    <w:rsid w:val="1098A453"/>
    <w:rsid w:val="10BACF26"/>
    <w:rsid w:val="10F0FACF"/>
    <w:rsid w:val="112C109C"/>
    <w:rsid w:val="11898779"/>
    <w:rsid w:val="11D6952B"/>
    <w:rsid w:val="125AAC06"/>
    <w:rsid w:val="133DE0E5"/>
    <w:rsid w:val="139BBBCF"/>
    <w:rsid w:val="13C458F1"/>
    <w:rsid w:val="14E70B6F"/>
    <w:rsid w:val="158ADF27"/>
    <w:rsid w:val="1590DA46"/>
    <w:rsid w:val="15C3D210"/>
    <w:rsid w:val="15D90E81"/>
    <w:rsid w:val="16062DBC"/>
    <w:rsid w:val="16069785"/>
    <w:rsid w:val="165B237E"/>
    <w:rsid w:val="16779CA1"/>
    <w:rsid w:val="1750876E"/>
    <w:rsid w:val="187BE895"/>
    <w:rsid w:val="1958E1AA"/>
    <w:rsid w:val="1A2595E1"/>
    <w:rsid w:val="1A36EB6C"/>
    <w:rsid w:val="1B1F1447"/>
    <w:rsid w:val="1B6EE131"/>
    <w:rsid w:val="1B714329"/>
    <w:rsid w:val="1B784F4C"/>
    <w:rsid w:val="1BD5B40D"/>
    <w:rsid w:val="1C8D4875"/>
    <w:rsid w:val="1C929135"/>
    <w:rsid w:val="1C982B45"/>
    <w:rsid w:val="1C995F07"/>
    <w:rsid w:val="1D293250"/>
    <w:rsid w:val="1D3F88A2"/>
    <w:rsid w:val="1D4F8FD6"/>
    <w:rsid w:val="1D5CB313"/>
    <w:rsid w:val="1E0CD01C"/>
    <w:rsid w:val="1E22CB33"/>
    <w:rsid w:val="1F4DAFF2"/>
    <w:rsid w:val="1F9B4508"/>
    <w:rsid w:val="20181C93"/>
    <w:rsid w:val="20F99881"/>
    <w:rsid w:val="211E6F0D"/>
    <w:rsid w:val="21894B6B"/>
    <w:rsid w:val="220F5448"/>
    <w:rsid w:val="2243B2CE"/>
    <w:rsid w:val="224DBCEA"/>
    <w:rsid w:val="226FB997"/>
    <w:rsid w:val="22A98B42"/>
    <w:rsid w:val="22A9D753"/>
    <w:rsid w:val="22C046C9"/>
    <w:rsid w:val="22CF9586"/>
    <w:rsid w:val="2328CDE8"/>
    <w:rsid w:val="2389D058"/>
    <w:rsid w:val="23D22922"/>
    <w:rsid w:val="254B0DAB"/>
    <w:rsid w:val="2575528D"/>
    <w:rsid w:val="25B7FA11"/>
    <w:rsid w:val="25DB273F"/>
    <w:rsid w:val="25DF9854"/>
    <w:rsid w:val="2637B60D"/>
    <w:rsid w:val="26A728CA"/>
    <w:rsid w:val="26BE1F68"/>
    <w:rsid w:val="26F4A45A"/>
    <w:rsid w:val="2704BC17"/>
    <w:rsid w:val="27B00AC7"/>
    <w:rsid w:val="283BC3E5"/>
    <w:rsid w:val="28FAD8E0"/>
    <w:rsid w:val="29291306"/>
    <w:rsid w:val="292F9CE0"/>
    <w:rsid w:val="298C4360"/>
    <w:rsid w:val="2A64EB44"/>
    <w:rsid w:val="2A9B0572"/>
    <w:rsid w:val="2AAC9838"/>
    <w:rsid w:val="2B1A2B4F"/>
    <w:rsid w:val="2B30526F"/>
    <w:rsid w:val="2BC35F09"/>
    <w:rsid w:val="2C0CD841"/>
    <w:rsid w:val="2C1306F0"/>
    <w:rsid w:val="2C2CD11E"/>
    <w:rsid w:val="2C2D2D94"/>
    <w:rsid w:val="2C3576F2"/>
    <w:rsid w:val="2C855C80"/>
    <w:rsid w:val="2CAB8E7D"/>
    <w:rsid w:val="2CFB83FD"/>
    <w:rsid w:val="2D2D32C2"/>
    <w:rsid w:val="2D34A60C"/>
    <w:rsid w:val="2D4A07A7"/>
    <w:rsid w:val="2D4DEDA1"/>
    <w:rsid w:val="2DCE75A1"/>
    <w:rsid w:val="2E595E93"/>
    <w:rsid w:val="2F767CFD"/>
    <w:rsid w:val="2F9B5F8A"/>
    <w:rsid w:val="2FBEEC66"/>
    <w:rsid w:val="3102AA97"/>
    <w:rsid w:val="31A4BC3E"/>
    <w:rsid w:val="31B79641"/>
    <w:rsid w:val="31DA1121"/>
    <w:rsid w:val="3268A6E2"/>
    <w:rsid w:val="342306C1"/>
    <w:rsid w:val="345E142B"/>
    <w:rsid w:val="34DC67C7"/>
    <w:rsid w:val="352246E7"/>
    <w:rsid w:val="3540226D"/>
    <w:rsid w:val="355B69F2"/>
    <w:rsid w:val="356CDA08"/>
    <w:rsid w:val="36B192D0"/>
    <w:rsid w:val="37692063"/>
    <w:rsid w:val="383A5245"/>
    <w:rsid w:val="38A7628D"/>
    <w:rsid w:val="38B248B0"/>
    <w:rsid w:val="38E45D97"/>
    <w:rsid w:val="3905B7CA"/>
    <w:rsid w:val="39514FD8"/>
    <w:rsid w:val="39724285"/>
    <w:rsid w:val="3A1F2A58"/>
    <w:rsid w:val="3B5BAF37"/>
    <w:rsid w:val="3B654484"/>
    <w:rsid w:val="3BB0EFA3"/>
    <w:rsid w:val="3C28D910"/>
    <w:rsid w:val="3C568F36"/>
    <w:rsid w:val="3C66D984"/>
    <w:rsid w:val="3C8D4FC7"/>
    <w:rsid w:val="3D11FB48"/>
    <w:rsid w:val="3D28C03A"/>
    <w:rsid w:val="3DDB3515"/>
    <w:rsid w:val="3EAD19A4"/>
    <w:rsid w:val="3ED8CEED"/>
    <w:rsid w:val="3EE9BA0C"/>
    <w:rsid w:val="3F9432BB"/>
    <w:rsid w:val="3F996781"/>
    <w:rsid w:val="3FA0AF8F"/>
    <w:rsid w:val="3FA2D81E"/>
    <w:rsid w:val="3FDE23B9"/>
    <w:rsid w:val="3FDFCF62"/>
    <w:rsid w:val="409A12AA"/>
    <w:rsid w:val="40FE9F63"/>
    <w:rsid w:val="41066C5D"/>
    <w:rsid w:val="414B9D62"/>
    <w:rsid w:val="41DD9304"/>
    <w:rsid w:val="42016656"/>
    <w:rsid w:val="424B8B15"/>
    <w:rsid w:val="429771B0"/>
    <w:rsid w:val="42B4431C"/>
    <w:rsid w:val="430861F9"/>
    <w:rsid w:val="430D9210"/>
    <w:rsid w:val="4310A1C4"/>
    <w:rsid w:val="431D4FA8"/>
    <w:rsid w:val="447535F2"/>
    <w:rsid w:val="44C99699"/>
    <w:rsid w:val="44CBA58B"/>
    <w:rsid w:val="45193A54"/>
    <w:rsid w:val="451D8322"/>
    <w:rsid w:val="46B2808B"/>
    <w:rsid w:val="47A11511"/>
    <w:rsid w:val="49469794"/>
    <w:rsid w:val="4953E7E2"/>
    <w:rsid w:val="496B4C5D"/>
    <w:rsid w:val="49944A98"/>
    <w:rsid w:val="49AC422B"/>
    <w:rsid w:val="49B34A01"/>
    <w:rsid w:val="4A4B4579"/>
    <w:rsid w:val="4AD05AFC"/>
    <w:rsid w:val="4ADBEE48"/>
    <w:rsid w:val="4AE1042B"/>
    <w:rsid w:val="4B467D47"/>
    <w:rsid w:val="4B5DAB79"/>
    <w:rsid w:val="4BB7AC8E"/>
    <w:rsid w:val="4BEB8EBE"/>
    <w:rsid w:val="4C14A291"/>
    <w:rsid w:val="4C582A13"/>
    <w:rsid w:val="4CB7BC7E"/>
    <w:rsid w:val="4CE56802"/>
    <w:rsid w:val="4D6B5715"/>
    <w:rsid w:val="4D7D0665"/>
    <w:rsid w:val="4D91F8A5"/>
    <w:rsid w:val="4DF603EE"/>
    <w:rsid w:val="4E985EDF"/>
    <w:rsid w:val="4FBEE29A"/>
    <w:rsid w:val="4FE44AC1"/>
    <w:rsid w:val="4FFB50C0"/>
    <w:rsid w:val="501527C5"/>
    <w:rsid w:val="50DB7396"/>
    <w:rsid w:val="50EC1977"/>
    <w:rsid w:val="50F19366"/>
    <w:rsid w:val="510BAB77"/>
    <w:rsid w:val="51B80926"/>
    <w:rsid w:val="521E345F"/>
    <w:rsid w:val="5287C029"/>
    <w:rsid w:val="532E0062"/>
    <w:rsid w:val="541B8B0B"/>
    <w:rsid w:val="549A02C5"/>
    <w:rsid w:val="54AC2AC9"/>
    <w:rsid w:val="556AD615"/>
    <w:rsid w:val="55A05E0E"/>
    <w:rsid w:val="55E9AAC2"/>
    <w:rsid w:val="563B2014"/>
    <w:rsid w:val="5665E425"/>
    <w:rsid w:val="5681D3B0"/>
    <w:rsid w:val="56C47A21"/>
    <w:rsid w:val="56E44CA2"/>
    <w:rsid w:val="575849E3"/>
    <w:rsid w:val="5768AF95"/>
    <w:rsid w:val="57C095C4"/>
    <w:rsid w:val="58A844AC"/>
    <w:rsid w:val="58DD7340"/>
    <w:rsid w:val="5915B4FE"/>
    <w:rsid w:val="599A0E9F"/>
    <w:rsid w:val="5A60FEEE"/>
    <w:rsid w:val="5ACEA225"/>
    <w:rsid w:val="5B8EEA87"/>
    <w:rsid w:val="5C324A89"/>
    <w:rsid w:val="5C5DC152"/>
    <w:rsid w:val="5C7B16E0"/>
    <w:rsid w:val="5C9D99F2"/>
    <w:rsid w:val="5D37A850"/>
    <w:rsid w:val="5EB781F5"/>
    <w:rsid w:val="5EE497B9"/>
    <w:rsid w:val="5EF6071F"/>
    <w:rsid w:val="5F005ECB"/>
    <w:rsid w:val="5FA3EF9C"/>
    <w:rsid w:val="5FB5F0ED"/>
    <w:rsid w:val="5FB945A0"/>
    <w:rsid w:val="5FC32605"/>
    <w:rsid w:val="5FF1F123"/>
    <w:rsid w:val="61026BDE"/>
    <w:rsid w:val="613FBA8E"/>
    <w:rsid w:val="6204766E"/>
    <w:rsid w:val="622B9138"/>
    <w:rsid w:val="629440CC"/>
    <w:rsid w:val="62A25599"/>
    <w:rsid w:val="63282437"/>
    <w:rsid w:val="63A84878"/>
    <w:rsid w:val="63BB43D9"/>
    <w:rsid w:val="64AB4F2B"/>
    <w:rsid w:val="64C291FA"/>
    <w:rsid w:val="651C6BF7"/>
    <w:rsid w:val="65839C23"/>
    <w:rsid w:val="65D1D246"/>
    <w:rsid w:val="66084EEE"/>
    <w:rsid w:val="6619B658"/>
    <w:rsid w:val="666C5826"/>
    <w:rsid w:val="66A4F56A"/>
    <w:rsid w:val="66F75908"/>
    <w:rsid w:val="66F8ED01"/>
    <w:rsid w:val="6777BD39"/>
    <w:rsid w:val="67C077F8"/>
    <w:rsid w:val="67D0C57D"/>
    <w:rsid w:val="67FAA0B4"/>
    <w:rsid w:val="68220560"/>
    <w:rsid w:val="682F7A2D"/>
    <w:rsid w:val="68C767C5"/>
    <w:rsid w:val="6A35FA8A"/>
    <w:rsid w:val="6A9DFED6"/>
    <w:rsid w:val="6C3C667E"/>
    <w:rsid w:val="6C7C045E"/>
    <w:rsid w:val="6CCDC18D"/>
    <w:rsid w:val="6CD120BC"/>
    <w:rsid w:val="6CF4E85B"/>
    <w:rsid w:val="6D21547B"/>
    <w:rsid w:val="6DE12B63"/>
    <w:rsid w:val="6DE603AD"/>
    <w:rsid w:val="6E5CA2A4"/>
    <w:rsid w:val="6F332557"/>
    <w:rsid w:val="6F74BA0D"/>
    <w:rsid w:val="6F7F531E"/>
    <w:rsid w:val="7025AF8E"/>
    <w:rsid w:val="7149246A"/>
    <w:rsid w:val="71608743"/>
    <w:rsid w:val="71C1C51A"/>
    <w:rsid w:val="71DB2A5D"/>
    <w:rsid w:val="7220B5F4"/>
    <w:rsid w:val="72255442"/>
    <w:rsid w:val="725DA9A7"/>
    <w:rsid w:val="72ED05F9"/>
    <w:rsid w:val="73AF1CC1"/>
    <w:rsid w:val="73C355A8"/>
    <w:rsid w:val="74B73351"/>
    <w:rsid w:val="754C835B"/>
    <w:rsid w:val="76409BA9"/>
    <w:rsid w:val="766D6449"/>
    <w:rsid w:val="76B692B7"/>
    <w:rsid w:val="76F7BCFA"/>
    <w:rsid w:val="77243494"/>
    <w:rsid w:val="79A43065"/>
    <w:rsid w:val="7A833814"/>
    <w:rsid w:val="7A9EE6EE"/>
    <w:rsid w:val="7B3B46BD"/>
    <w:rsid w:val="7BA63B81"/>
    <w:rsid w:val="7BEBD4EC"/>
    <w:rsid w:val="7C84B730"/>
    <w:rsid w:val="7C93B02F"/>
    <w:rsid w:val="7D89140E"/>
    <w:rsid w:val="7DAEB614"/>
    <w:rsid w:val="7DD6EDB8"/>
    <w:rsid w:val="7E678767"/>
    <w:rsid w:val="7F364695"/>
    <w:rsid w:val="7FD1858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47D1D"/>
  <w15:chartTrackingRefBased/>
  <w15:docId w15:val="{A934FE32-3728-4919-98AA-2347DA482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BB3"/>
  </w:style>
  <w:style w:type="paragraph" w:styleId="Heading1">
    <w:name w:val="heading 1"/>
    <w:aliases w:val="Del,h1,1,Heading V,TF-Overskrift 1,Hovedblokk,Benyttes ikke!,Heading,Numbered - 1,ARC 1,heading1,Arial 14 Fett,Arial 14 Fett1,Arial 14 Fett2,Heading 2-SOW,q,Gp Heading,H1,section,heading 1.1,dd heading 1,dh1,Level 1,Level 11,II+,I,Heading1"/>
    <w:basedOn w:val="Normal"/>
    <w:link w:val="Heading1Char"/>
    <w:uiPriority w:val="9"/>
    <w:qFormat/>
    <w:rsid w:val="00FB4225"/>
    <w:pPr>
      <w:keepNext/>
      <w:spacing w:before="240" w:after="240" w:line="240" w:lineRule="auto"/>
      <w:outlineLvl w:val="0"/>
    </w:pPr>
    <w:rPr>
      <w:rFonts w:ascii="Times New Roman" w:eastAsia="Times New Roman" w:hAnsi="Times New Roman" w:cs="Arial"/>
      <w:b/>
      <w:bCs/>
      <w:caps/>
      <w:sz w:val="24"/>
      <w:szCs w:val="20"/>
      <w:lang w:val="en-GB" w:eastAsia="nb-NO"/>
    </w:rPr>
  </w:style>
  <w:style w:type="paragraph" w:styleId="Heading2">
    <w:name w:val="heading 2"/>
    <w:aliases w:val="Kapittel,2,h2,l2,list + change bar,e2,Header 2nd Page,???,Titre 2,TF-Overskrit 2,14,level 2,2 headline,headline,S&amp;R2,ERMH2,21,22,23,24,25,211,221,231,26,212,222,232,27,213,223,233,28,214,224,234,241,251,2111,2211,2311,261,2121,2221,2321,271"/>
    <w:basedOn w:val="Normal"/>
    <w:link w:val="Heading2Char"/>
    <w:uiPriority w:val="9"/>
    <w:qFormat/>
    <w:rsid w:val="00FB4225"/>
    <w:pPr>
      <w:keepNext/>
      <w:spacing w:before="120" w:after="120" w:line="240" w:lineRule="auto"/>
      <w:outlineLvl w:val="1"/>
    </w:pPr>
    <w:rPr>
      <w:rFonts w:ascii="Times New Roman" w:eastAsia="Times New Roman" w:hAnsi="Times New Roman" w:cs="Arial"/>
      <w:b/>
      <w:bCs/>
      <w:iCs/>
      <w:smallCaps/>
      <w:sz w:val="24"/>
      <w:szCs w:val="20"/>
      <w:lang w:val="en-GB" w:eastAsia="nb-NO"/>
    </w:rPr>
  </w:style>
  <w:style w:type="paragraph" w:styleId="Heading3">
    <w:name w:val="heading 3"/>
    <w:aliases w:val="h3,3,e3,Titre 3,H3,h:3,h,15,3 bullet,b,bullet,bullets,31,32,33,34,35,36,37,38,39,310,311,312,313,314,315,321,331,341,351,361,371,381,391,3101,3111,3121,3131,316,322,332,342,352,362,372,382,392,3102,3112,3122,3132,317,323,333,343,353,363,373"/>
    <w:basedOn w:val="Normal"/>
    <w:link w:val="Heading3Char"/>
    <w:uiPriority w:val="99"/>
    <w:qFormat/>
    <w:rsid w:val="00FB4225"/>
    <w:pPr>
      <w:keepNext/>
      <w:spacing w:before="120" w:after="120" w:line="240" w:lineRule="auto"/>
      <w:outlineLvl w:val="2"/>
    </w:pPr>
    <w:rPr>
      <w:rFonts w:ascii="Times New Roman" w:eastAsia="Times New Roman" w:hAnsi="Times New Roman" w:cs="Arial"/>
      <w:b/>
      <w:bCs/>
      <w:sz w:val="24"/>
      <w:szCs w:val="20"/>
      <w:lang w:val="en-GB" w:eastAsia="nb-NO"/>
    </w:rPr>
  </w:style>
  <w:style w:type="paragraph" w:styleId="Heading4">
    <w:name w:val="heading 4"/>
    <w:aliases w:val="Underavsnitt,h4,H4,Level 2 - a,(F12) Kursiv rubrik,TF-Overskrift 4,Avsnitt,aktiviteter,GD nivå 1.1.1,Numbered - 4,ARC 4,r,r1,r2,r3,r4,r5,r6,r7,r8,r9,r10,heading 4,heading 41,r11,r12,heading 42,r21,heading 411,r111,r13,heading 43,r22,r112,I4"/>
    <w:basedOn w:val="Normal"/>
    <w:link w:val="Heading4Char"/>
    <w:uiPriority w:val="9"/>
    <w:qFormat/>
    <w:rsid w:val="00FB4225"/>
    <w:pPr>
      <w:keepNext/>
      <w:spacing w:before="120" w:after="120" w:line="240" w:lineRule="auto"/>
      <w:outlineLvl w:val="3"/>
    </w:pPr>
    <w:rPr>
      <w:rFonts w:ascii="Times New Roman" w:eastAsia="Times New Roman" w:hAnsi="Times New Roman" w:cs="Times New Roman"/>
      <w:bCs/>
      <w:sz w:val="24"/>
      <w:szCs w:val="28"/>
      <w:lang w:val="en-GB" w:eastAsia="nb-NO"/>
    </w:rPr>
  </w:style>
  <w:style w:type="paragraph" w:styleId="Heading5">
    <w:name w:val="heading 5"/>
    <w:aliases w:val="h5,GD nivå 1.1.1.1,ARC 5,heading5,y,do not use,Block Label"/>
    <w:basedOn w:val="Normal"/>
    <w:link w:val="Heading5Char"/>
    <w:uiPriority w:val="9"/>
    <w:qFormat/>
    <w:rsid w:val="00FB4225"/>
    <w:pPr>
      <w:spacing w:before="120" w:after="120" w:line="240" w:lineRule="auto"/>
      <w:outlineLvl w:val="4"/>
    </w:pPr>
    <w:rPr>
      <w:rFonts w:ascii="Times New Roman" w:eastAsia="Times New Roman" w:hAnsi="Times New Roman" w:cs="Times New Roman"/>
      <w:bCs/>
      <w:iCs/>
      <w:sz w:val="24"/>
      <w:szCs w:val="26"/>
      <w:lang w:val="en-GB" w:eastAsia="nb-NO"/>
    </w:rPr>
  </w:style>
  <w:style w:type="paragraph" w:styleId="Heading6">
    <w:name w:val="heading 6"/>
    <w:aliases w:val="Punktnummerering,Nivå 1,ARC 6,L6,Krav,Heading 6 do not use"/>
    <w:basedOn w:val="Normal"/>
    <w:link w:val="Heading6Char"/>
    <w:uiPriority w:val="9"/>
    <w:qFormat/>
    <w:rsid w:val="00FB4225"/>
    <w:pPr>
      <w:spacing w:before="120" w:after="120" w:line="240" w:lineRule="auto"/>
      <w:outlineLvl w:val="5"/>
    </w:pPr>
    <w:rPr>
      <w:rFonts w:ascii="Times New Roman" w:eastAsia="Times New Roman" w:hAnsi="Times New Roman" w:cs="Times New Roman"/>
      <w:bCs/>
      <w:sz w:val="24"/>
      <w:szCs w:val="20"/>
      <w:lang w:val="en-GB" w:eastAsia="nb-NO"/>
    </w:rPr>
  </w:style>
  <w:style w:type="paragraph" w:styleId="Heading7">
    <w:name w:val="heading 7"/>
    <w:aliases w:val="Quote,Nivå 1.1,ARC 7,L7,Heading 7 do not use,Quote1"/>
    <w:basedOn w:val="Normal"/>
    <w:link w:val="Heading7Char"/>
    <w:uiPriority w:val="9"/>
    <w:qFormat/>
    <w:rsid w:val="00FB4225"/>
    <w:pPr>
      <w:numPr>
        <w:ilvl w:val="6"/>
        <w:numId w:val="1"/>
      </w:numPr>
      <w:spacing w:before="120" w:after="120" w:line="240" w:lineRule="auto"/>
      <w:outlineLvl w:val="6"/>
    </w:pPr>
    <w:rPr>
      <w:rFonts w:ascii="Times New Roman" w:eastAsia="Times New Roman" w:hAnsi="Times New Roman" w:cs="Times New Roman"/>
      <w:i/>
      <w:sz w:val="24"/>
      <w:szCs w:val="20"/>
      <w:lang w:val="en-GB" w:eastAsia="nb-NO"/>
    </w:rPr>
  </w:style>
  <w:style w:type="paragraph" w:styleId="Heading8">
    <w:name w:val="heading 8"/>
    <w:aliases w:val="Schedules,Vedlegg,Annex,Legal Level 1.1.1.,Nivå 1.1.1,ARC 8,t,heading 8,t1,t2,t3,t4,t5,Heading 8 do not use"/>
    <w:basedOn w:val="Normal"/>
    <w:link w:val="Heading8Char"/>
    <w:uiPriority w:val="9"/>
    <w:qFormat/>
    <w:rsid w:val="00FB4225"/>
    <w:pPr>
      <w:numPr>
        <w:ilvl w:val="7"/>
        <w:numId w:val="1"/>
      </w:numPr>
      <w:spacing w:before="240" w:after="240" w:line="240" w:lineRule="auto"/>
      <w:jc w:val="center"/>
      <w:outlineLvl w:val="7"/>
    </w:pPr>
    <w:rPr>
      <w:rFonts w:ascii="Times New Roman" w:eastAsia="Times New Roman" w:hAnsi="Times New Roman" w:cs="Times New Roman"/>
      <w:b/>
      <w:iCs/>
      <w:sz w:val="24"/>
      <w:szCs w:val="20"/>
      <w:lang w:val="en-GB" w:eastAsia="nb-NO"/>
    </w:rPr>
  </w:style>
  <w:style w:type="paragraph" w:styleId="Heading9">
    <w:name w:val="heading 9"/>
    <w:aliases w:val="Bilag,Attachment,Annex1, Appen 1,Appen 1,Uvedl,ARC 9,Heading 9 do not use"/>
    <w:basedOn w:val="Normal"/>
    <w:link w:val="Heading9Char"/>
    <w:uiPriority w:val="9"/>
    <w:qFormat/>
    <w:rsid w:val="00FB4225"/>
    <w:pPr>
      <w:numPr>
        <w:ilvl w:val="8"/>
        <w:numId w:val="1"/>
      </w:numPr>
      <w:tabs>
        <w:tab w:val="left" w:pos="1418"/>
      </w:tabs>
      <w:spacing w:before="240" w:after="60" w:line="240" w:lineRule="auto"/>
      <w:outlineLvl w:val="8"/>
    </w:pPr>
    <w:rPr>
      <w:rFonts w:ascii="Times New Roman" w:eastAsia="Times New Roman" w:hAnsi="Times New Roman" w:cs="Arial"/>
      <w:b/>
      <w:sz w:val="24"/>
      <w:szCs w:val="20"/>
      <w:lang w:val="en-GB"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el Char,h1 Char,1 Char,Heading V Char,TF-Overskrift 1 Char,Hovedblokk Char,Benyttes ikke! Char,Heading Char,Numbered - 1 Char,ARC 1 Char,heading1 Char,Arial 14 Fett Char,Arial 14 Fett1 Char,Arial 14 Fett2 Char,Heading 2-SOW Char,q Char"/>
    <w:basedOn w:val="DefaultParagraphFont"/>
    <w:link w:val="Heading1"/>
    <w:uiPriority w:val="9"/>
    <w:rsid w:val="00FB4225"/>
    <w:rPr>
      <w:rFonts w:ascii="Times New Roman" w:eastAsia="Times New Roman" w:hAnsi="Times New Roman" w:cs="Arial"/>
      <w:b/>
      <w:bCs/>
      <w:caps/>
      <w:sz w:val="24"/>
      <w:szCs w:val="20"/>
      <w:lang w:val="en-GB" w:eastAsia="nb-NO"/>
    </w:rPr>
  </w:style>
  <w:style w:type="character" w:customStyle="1" w:styleId="Heading2Char">
    <w:name w:val="Heading 2 Char"/>
    <w:aliases w:val="Kapittel Char,2 Char,h2 Char,l2 Char,list + change bar Char,e2 Char,Header 2nd Page Char,??? Char,Titre 2 Char,TF-Overskrit 2 Char,14 Char,level 2 Char,2 headline Char,headline Char,S&amp;R2 Char,ERMH2 Char,21 Char,22 Char,23 Char,24 Char"/>
    <w:basedOn w:val="DefaultParagraphFont"/>
    <w:link w:val="Heading2"/>
    <w:uiPriority w:val="9"/>
    <w:rsid w:val="00FB4225"/>
    <w:rPr>
      <w:rFonts w:ascii="Times New Roman" w:eastAsia="Times New Roman" w:hAnsi="Times New Roman" w:cs="Arial"/>
      <w:b/>
      <w:bCs/>
      <w:iCs/>
      <w:smallCaps/>
      <w:sz w:val="24"/>
      <w:szCs w:val="20"/>
      <w:lang w:val="en-GB" w:eastAsia="nb-NO"/>
    </w:rPr>
  </w:style>
  <w:style w:type="character" w:customStyle="1" w:styleId="Heading3Char">
    <w:name w:val="Heading 3 Char"/>
    <w:aliases w:val="h3 Char,3 Char,e3 Char,Titre 3 Char,H3 Char,h:3 Char,h Char,15 Char,3 bullet Char,b Char,bullet Char,bullets Char,31 Char,32 Char,33 Char,34 Char,35 Char,36 Char,37 Char,38 Char,39 Char,310 Char,311 Char,312 Char,313 Char,314 Char"/>
    <w:basedOn w:val="DefaultParagraphFont"/>
    <w:link w:val="Heading3"/>
    <w:uiPriority w:val="99"/>
    <w:rsid w:val="00FB4225"/>
    <w:rPr>
      <w:rFonts w:ascii="Times New Roman" w:eastAsia="Times New Roman" w:hAnsi="Times New Roman" w:cs="Arial"/>
      <w:b/>
      <w:bCs/>
      <w:sz w:val="24"/>
      <w:szCs w:val="20"/>
      <w:lang w:val="en-GB" w:eastAsia="nb-NO"/>
    </w:rPr>
  </w:style>
  <w:style w:type="character" w:customStyle="1" w:styleId="Heading4Char">
    <w:name w:val="Heading 4 Char"/>
    <w:aliases w:val="Underavsnitt Char,h4 Char,H4 Char,Level 2 - a Char,(F12) Kursiv rubrik Char,TF-Overskrift 4 Char,Avsnitt Char,aktiviteter Char,GD nivå 1.1.1 Char,Numbered - 4 Char,ARC 4 Char,r Char,r1 Char,r2 Char,r3 Char,r4 Char,r5 Char,r6 Char,r7 Char"/>
    <w:basedOn w:val="DefaultParagraphFont"/>
    <w:link w:val="Heading4"/>
    <w:uiPriority w:val="9"/>
    <w:rsid w:val="00FB4225"/>
    <w:rPr>
      <w:rFonts w:ascii="Times New Roman" w:eastAsia="Times New Roman" w:hAnsi="Times New Roman" w:cs="Times New Roman"/>
      <w:bCs/>
      <w:sz w:val="24"/>
      <w:szCs w:val="28"/>
      <w:lang w:val="en-GB" w:eastAsia="nb-NO"/>
    </w:rPr>
  </w:style>
  <w:style w:type="character" w:customStyle="1" w:styleId="Heading5Char">
    <w:name w:val="Heading 5 Char"/>
    <w:aliases w:val="h5 Char,GD nivå 1.1.1.1 Char,ARC 5 Char,heading5 Char,y Char,do not use Char,Block Label Char"/>
    <w:basedOn w:val="DefaultParagraphFont"/>
    <w:link w:val="Heading5"/>
    <w:uiPriority w:val="9"/>
    <w:rsid w:val="00FB4225"/>
    <w:rPr>
      <w:rFonts w:ascii="Times New Roman" w:eastAsia="Times New Roman" w:hAnsi="Times New Roman" w:cs="Times New Roman"/>
      <w:bCs/>
      <w:iCs/>
      <w:sz w:val="24"/>
      <w:szCs w:val="26"/>
      <w:lang w:val="en-GB" w:eastAsia="nb-NO"/>
    </w:rPr>
  </w:style>
  <w:style w:type="character" w:customStyle="1" w:styleId="Heading6Char">
    <w:name w:val="Heading 6 Char"/>
    <w:aliases w:val="Punktnummerering Char,Nivå 1 Char,ARC 6 Char,L6 Char,Krav Char,Heading 6 do not use Char"/>
    <w:basedOn w:val="DefaultParagraphFont"/>
    <w:link w:val="Heading6"/>
    <w:uiPriority w:val="9"/>
    <w:rsid w:val="00FB4225"/>
    <w:rPr>
      <w:rFonts w:ascii="Times New Roman" w:eastAsia="Times New Roman" w:hAnsi="Times New Roman" w:cs="Times New Roman"/>
      <w:bCs/>
      <w:sz w:val="24"/>
      <w:szCs w:val="20"/>
      <w:lang w:val="en-GB" w:eastAsia="nb-NO"/>
    </w:rPr>
  </w:style>
  <w:style w:type="character" w:customStyle="1" w:styleId="Heading7Char">
    <w:name w:val="Heading 7 Char"/>
    <w:aliases w:val="Quote Char,Nivå 1.1 Char,ARC 7 Char,L7 Char,Heading 7 do not use Char,Quote1 Char"/>
    <w:basedOn w:val="DefaultParagraphFont"/>
    <w:link w:val="Heading7"/>
    <w:uiPriority w:val="9"/>
    <w:rsid w:val="00FB4225"/>
    <w:rPr>
      <w:rFonts w:ascii="Times New Roman" w:eastAsia="Times New Roman" w:hAnsi="Times New Roman" w:cs="Times New Roman"/>
      <w:i/>
      <w:sz w:val="24"/>
      <w:szCs w:val="20"/>
      <w:lang w:val="en-GB" w:eastAsia="nb-NO"/>
    </w:rPr>
  </w:style>
  <w:style w:type="character" w:customStyle="1" w:styleId="Heading8Char">
    <w:name w:val="Heading 8 Char"/>
    <w:aliases w:val="Schedules Char,Vedlegg Char,Annex Char,Legal Level 1.1.1. Char,Nivå 1.1.1 Char,ARC 8 Char,t Char,heading 8 Char,t1 Char,t2 Char,t3 Char,t4 Char,t5 Char,Heading 8 do not use Char"/>
    <w:basedOn w:val="DefaultParagraphFont"/>
    <w:link w:val="Heading8"/>
    <w:uiPriority w:val="9"/>
    <w:rsid w:val="00FB4225"/>
    <w:rPr>
      <w:rFonts w:ascii="Times New Roman" w:eastAsia="Times New Roman" w:hAnsi="Times New Roman" w:cs="Times New Roman"/>
      <w:b/>
      <w:iCs/>
      <w:sz w:val="24"/>
      <w:szCs w:val="20"/>
      <w:lang w:val="en-GB" w:eastAsia="nb-NO"/>
    </w:rPr>
  </w:style>
  <w:style w:type="character" w:customStyle="1" w:styleId="Heading9Char">
    <w:name w:val="Heading 9 Char"/>
    <w:aliases w:val="Bilag Char,Attachment Char,Annex1 Char, Appen 1 Char,Appen 1 Char,Uvedl Char,ARC 9 Char,Heading 9 do not use Char"/>
    <w:basedOn w:val="DefaultParagraphFont"/>
    <w:link w:val="Heading9"/>
    <w:uiPriority w:val="9"/>
    <w:rsid w:val="00FB4225"/>
    <w:rPr>
      <w:rFonts w:ascii="Times New Roman" w:eastAsia="Times New Roman" w:hAnsi="Times New Roman" w:cs="Arial"/>
      <w:b/>
      <w:sz w:val="24"/>
      <w:szCs w:val="20"/>
      <w:lang w:val="en-GB" w:eastAsia="nb-NO"/>
    </w:rPr>
  </w:style>
  <w:style w:type="paragraph" w:styleId="Header">
    <w:name w:val="header"/>
    <w:basedOn w:val="Normal"/>
    <w:link w:val="HeaderChar"/>
    <w:uiPriority w:val="99"/>
    <w:qFormat/>
    <w:rsid w:val="00FB4225"/>
    <w:pPr>
      <w:tabs>
        <w:tab w:val="center" w:pos="4536"/>
        <w:tab w:val="right" w:pos="9072"/>
      </w:tabs>
      <w:spacing w:after="0" w:line="240" w:lineRule="auto"/>
    </w:pPr>
    <w:rPr>
      <w:rFonts w:ascii="Times New Roman" w:eastAsia="Times New Roman" w:hAnsi="Times New Roman" w:cs="Times New Roman"/>
      <w:sz w:val="16"/>
      <w:szCs w:val="20"/>
      <w:lang w:val="en-GB" w:eastAsia="nb-NO"/>
    </w:rPr>
  </w:style>
  <w:style w:type="character" w:customStyle="1" w:styleId="HeaderChar">
    <w:name w:val="Header Char"/>
    <w:basedOn w:val="DefaultParagraphFont"/>
    <w:link w:val="Header"/>
    <w:rsid w:val="00FB4225"/>
    <w:rPr>
      <w:rFonts w:ascii="Times New Roman" w:eastAsia="Times New Roman" w:hAnsi="Times New Roman" w:cs="Times New Roman"/>
      <w:sz w:val="16"/>
      <w:szCs w:val="20"/>
      <w:lang w:val="en-GB" w:eastAsia="nb-NO"/>
    </w:rPr>
  </w:style>
  <w:style w:type="paragraph" w:styleId="Footer">
    <w:name w:val="footer"/>
    <w:basedOn w:val="Normal"/>
    <w:link w:val="FooterChar"/>
    <w:uiPriority w:val="99"/>
    <w:qFormat/>
    <w:rsid w:val="00FB4225"/>
    <w:pPr>
      <w:tabs>
        <w:tab w:val="center" w:pos="4536"/>
        <w:tab w:val="right" w:pos="9072"/>
      </w:tabs>
      <w:spacing w:after="0" w:line="240" w:lineRule="auto"/>
    </w:pPr>
    <w:rPr>
      <w:rFonts w:ascii="Times New Roman" w:eastAsia="Times New Roman" w:hAnsi="Times New Roman" w:cs="Times New Roman"/>
      <w:noProof/>
      <w:sz w:val="16"/>
      <w:szCs w:val="20"/>
      <w:lang w:val="en-GB" w:eastAsia="nb-NO"/>
    </w:rPr>
  </w:style>
  <w:style w:type="character" w:customStyle="1" w:styleId="FooterChar">
    <w:name w:val="Footer Char"/>
    <w:basedOn w:val="DefaultParagraphFont"/>
    <w:link w:val="Footer"/>
    <w:uiPriority w:val="99"/>
    <w:rsid w:val="00FB4225"/>
    <w:rPr>
      <w:rFonts w:ascii="Times New Roman" w:eastAsia="Times New Roman" w:hAnsi="Times New Roman" w:cs="Times New Roman"/>
      <w:noProof/>
      <w:sz w:val="16"/>
      <w:szCs w:val="20"/>
      <w:lang w:val="en-GB" w:eastAsia="nb-NO"/>
    </w:rPr>
  </w:style>
  <w:style w:type="paragraph" w:styleId="CommentText">
    <w:name w:val="annotation text"/>
    <w:basedOn w:val="Normal"/>
    <w:link w:val="CommentTextChar"/>
    <w:uiPriority w:val="99"/>
    <w:rsid w:val="00FB4225"/>
    <w:pPr>
      <w:spacing w:after="0" w:line="240" w:lineRule="auto"/>
    </w:pPr>
    <w:rPr>
      <w:rFonts w:ascii="Times New Roman" w:eastAsia="Times New Roman" w:hAnsi="Times New Roman" w:cs="Times New Roman"/>
      <w:sz w:val="20"/>
      <w:szCs w:val="20"/>
      <w:lang w:val="en-GB" w:eastAsia="nb-NO"/>
    </w:rPr>
  </w:style>
  <w:style w:type="character" w:customStyle="1" w:styleId="CommentTextChar">
    <w:name w:val="Comment Text Char"/>
    <w:basedOn w:val="DefaultParagraphFont"/>
    <w:link w:val="CommentText"/>
    <w:uiPriority w:val="99"/>
    <w:rsid w:val="00FB4225"/>
    <w:rPr>
      <w:rFonts w:ascii="Times New Roman" w:eastAsia="Times New Roman" w:hAnsi="Times New Roman" w:cs="Times New Roman"/>
      <w:sz w:val="20"/>
      <w:szCs w:val="20"/>
      <w:lang w:val="en-GB" w:eastAsia="nb-NO"/>
    </w:rPr>
  </w:style>
  <w:style w:type="paragraph" w:styleId="NormalWeb">
    <w:name w:val="Normal (Web)"/>
    <w:basedOn w:val="Normal"/>
    <w:rsid w:val="00FB4225"/>
    <w:pPr>
      <w:spacing w:before="100" w:beforeAutospacing="1" w:after="100" w:afterAutospacing="1" w:line="240" w:lineRule="auto"/>
    </w:pPr>
    <w:rPr>
      <w:rFonts w:ascii="Times New Roman" w:eastAsia="Times New Roman" w:hAnsi="Times New Roman" w:cs="Times New Roman"/>
      <w:sz w:val="24"/>
      <w:szCs w:val="20"/>
      <w:lang w:val="en-GB" w:eastAsia="nb-NO"/>
    </w:rPr>
  </w:style>
  <w:style w:type="character" w:styleId="FootnoteReference">
    <w:name w:val="footnote reference"/>
    <w:basedOn w:val="DefaultParagraphFont"/>
    <w:rsid w:val="00FB4225"/>
    <w:rPr>
      <w:vertAlign w:val="superscript"/>
    </w:rPr>
  </w:style>
  <w:style w:type="character" w:styleId="Hyperlink">
    <w:name w:val="Hyperlink"/>
    <w:basedOn w:val="DefaultParagraphFont"/>
    <w:uiPriority w:val="99"/>
    <w:rsid w:val="00FB4225"/>
    <w:rPr>
      <w:color w:val="0000FF"/>
      <w:u w:val="single"/>
    </w:rPr>
  </w:style>
  <w:style w:type="paragraph" w:styleId="BodyTextIndent">
    <w:name w:val="Body Text Indent"/>
    <w:basedOn w:val="Normal"/>
    <w:link w:val="BodyTextIndentChar"/>
    <w:rsid w:val="00FB4225"/>
    <w:pPr>
      <w:spacing w:after="0" w:line="240" w:lineRule="auto"/>
      <w:ind w:left="708"/>
    </w:pPr>
    <w:rPr>
      <w:rFonts w:ascii="Times New Roman" w:eastAsia="Times New Roman" w:hAnsi="Times New Roman" w:cs="Times New Roman"/>
      <w:sz w:val="24"/>
      <w:szCs w:val="20"/>
      <w:lang w:val="en-US" w:eastAsia="nb-NO"/>
    </w:rPr>
  </w:style>
  <w:style w:type="character" w:customStyle="1" w:styleId="BodyTextIndentChar">
    <w:name w:val="Body Text Indent Char"/>
    <w:basedOn w:val="DefaultParagraphFont"/>
    <w:link w:val="BodyTextIndent"/>
    <w:rsid w:val="00FB4225"/>
    <w:rPr>
      <w:rFonts w:ascii="Times New Roman" w:eastAsia="Times New Roman" w:hAnsi="Times New Roman" w:cs="Times New Roman"/>
      <w:sz w:val="24"/>
      <w:szCs w:val="20"/>
      <w:lang w:val="en-US" w:eastAsia="nb-NO"/>
    </w:rPr>
  </w:style>
  <w:style w:type="paragraph" w:customStyle="1" w:styleId="Appendix">
    <w:name w:val="Appendix"/>
    <w:basedOn w:val="Heading1"/>
    <w:rsid w:val="00FB4225"/>
    <w:pPr>
      <w:pageBreakBefore/>
      <w:widowControl w:val="0"/>
      <w:overflowPunct w:val="0"/>
      <w:autoSpaceDE w:val="0"/>
      <w:autoSpaceDN w:val="0"/>
      <w:adjustRightInd w:val="0"/>
      <w:spacing w:after="60"/>
      <w:textAlignment w:val="baseline"/>
    </w:pPr>
    <w:rPr>
      <w:rFonts w:ascii="Arial" w:hAnsi="Arial" w:cs="Times New Roman"/>
      <w:caps w:val="0"/>
      <w:kern w:val="32"/>
      <w:sz w:val="32"/>
      <w:lang w:val="en-US"/>
    </w:rPr>
  </w:style>
  <w:style w:type="paragraph" w:styleId="BodyText">
    <w:name w:val="Body Text"/>
    <w:basedOn w:val="Normal"/>
    <w:link w:val="BodyTextChar"/>
    <w:rsid w:val="00FB4225"/>
    <w:pPr>
      <w:spacing w:after="120" w:line="240" w:lineRule="auto"/>
    </w:pPr>
    <w:rPr>
      <w:rFonts w:ascii="Times New Roman" w:eastAsia="Times New Roman" w:hAnsi="Times New Roman" w:cs="Times New Roman"/>
      <w:sz w:val="24"/>
      <w:szCs w:val="20"/>
      <w:lang w:val="en-GB" w:eastAsia="nb-NO"/>
    </w:rPr>
  </w:style>
  <w:style w:type="character" w:customStyle="1" w:styleId="BodyTextChar">
    <w:name w:val="Body Text Char"/>
    <w:basedOn w:val="DefaultParagraphFont"/>
    <w:link w:val="BodyText"/>
    <w:rsid w:val="00FB4225"/>
    <w:rPr>
      <w:rFonts w:ascii="Times New Roman" w:eastAsia="Times New Roman" w:hAnsi="Times New Roman" w:cs="Times New Roman"/>
      <w:sz w:val="24"/>
      <w:szCs w:val="20"/>
      <w:lang w:val="en-GB" w:eastAsia="nb-NO"/>
    </w:rPr>
  </w:style>
  <w:style w:type="paragraph" w:customStyle="1" w:styleId="CMSHeadL3">
    <w:name w:val="CMS Head L3"/>
    <w:basedOn w:val="Normal"/>
    <w:rsid w:val="00FB4225"/>
    <w:pPr>
      <w:spacing w:after="240" w:line="240" w:lineRule="auto"/>
      <w:outlineLvl w:val="2"/>
    </w:pPr>
    <w:rPr>
      <w:rFonts w:ascii="Times New Roman" w:eastAsia="Times New Roman" w:hAnsi="Times New Roman" w:cs="Times New Roman"/>
      <w:szCs w:val="24"/>
      <w:lang w:val="en-GB"/>
    </w:rPr>
  </w:style>
  <w:style w:type="paragraph" w:customStyle="1" w:styleId="CMSHeadL4">
    <w:name w:val="CMS Head L4"/>
    <w:basedOn w:val="Normal"/>
    <w:rsid w:val="00FB4225"/>
    <w:pPr>
      <w:spacing w:after="240" w:line="240" w:lineRule="auto"/>
      <w:outlineLvl w:val="3"/>
    </w:pPr>
    <w:rPr>
      <w:rFonts w:ascii="Times New Roman" w:eastAsia="Times New Roman" w:hAnsi="Times New Roman" w:cs="Times New Roman"/>
      <w:szCs w:val="24"/>
      <w:lang w:val="en-GB"/>
    </w:rPr>
  </w:style>
  <w:style w:type="paragraph" w:customStyle="1" w:styleId="CMSUnnumbered">
    <w:name w:val="CMS Unnumbered"/>
    <w:basedOn w:val="Normal"/>
    <w:rsid w:val="00FB4225"/>
    <w:pPr>
      <w:keepNext/>
      <w:keepLines/>
      <w:spacing w:after="240" w:line="240" w:lineRule="auto"/>
      <w:ind w:left="851"/>
    </w:pPr>
    <w:rPr>
      <w:rFonts w:ascii="Times New Roman" w:eastAsia="Times New Roman" w:hAnsi="Times New Roman" w:cs="Times New Roman"/>
      <w:b/>
      <w:i/>
      <w:szCs w:val="24"/>
      <w:lang w:val="en-GB"/>
    </w:rPr>
  </w:style>
  <w:style w:type="paragraph" w:styleId="NormalIndent">
    <w:name w:val="Normal Indent"/>
    <w:basedOn w:val="Normal"/>
    <w:rsid w:val="00FB4225"/>
    <w:pPr>
      <w:suppressAutoHyphens/>
      <w:spacing w:after="0" w:line="240" w:lineRule="auto"/>
      <w:ind w:left="709"/>
    </w:pPr>
    <w:rPr>
      <w:rFonts w:ascii="Times New Roman" w:eastAsia="Times New Roman" w:hAnsi="Times New Roman" w:cs="Times New Roman"/>
      <w:sz w:val="24"/>
      <w:szCs w:val="20"/>
      <w:lang w:val="en-GB"/>
    </w:rPr>
  </w:style>
  <w:style w:type="character" w:styleId="CommentReference">
    <w:name w:val="annotation reference"/>
    <w:basedOn w:val="DefaultParagraphFont"/>
    <w:uiPriority w:val="99"/>
    <w:rsid w:val="00FB4225"/>
    <w:rPr>
      <w:sz w:val="16"/>
      <w:szCs w:val="16"/>
    </w:rPr>
  </w:style>
  <w:style w:type="paragraph" w:styleId="BalloonText">
    <w:name w:val="Balloon Text"/>
    <w:basedOn w:val="Normal"/>
    <w:link w:val="BalloonTextChar"/>
    <w:uiPriority w:val="99"/>
    <w:semiHidden/>
    <w:unhideWhenUsed/>
    <w:rsid w:val="00FB4225"/>
    <w:pPr>
      <w:spacing w:after="0" w:line="240" w:lineRule="auto"/>
    </w:pPr>
    <w:rPr>
      <w:rFonts w:ascii="Tahoma" w:eastAsia="Times New Roman" w:hAnsi="Tahoma" w:cs="Tahoma"/>
      <w:sz w:val="16"/>
      <w:szCs w:val="16"/>
      <w:lang w:val="en-GB" w:eastAsia="nb-NO"/>
    </w:rPr>
  </w:style>
  <w:style w:type="character" w:customStyle="1" w:styleId="BalloonTextChar">
    <w:name w:val="Balloon Text Char"/>
    <w:basedOn w:val="DefaultParagraphFont"/>
    <w:link w:val="BalloonText"/>
    <w:uiPriority w:val="99"/>
    <w:semiHidden/>
    <w:rsid w:val="00FB4225"/>
    <w:rPr>
      <w:rFonts w:ascii="Tahoma" w:eastAsia="Times New Roman" w:hAnsi="Tahoma" w:cs="Tahoma"/>
      <w:sz w:val="16"/>
      <w:szCs w:val="16"/>
      <w:lang w:val="en-GB" w:eastAsia="nb-NO"/>
    </w:rPr>
  </w:style>
  <w:style w:type="paragraph" w:styleId="TOC1">
    <w:name w:val="toc 1"/>
    <w:basedOn w:val="Normal"/>
    <w:next w:val="Normal"/>
    <w:autoRedefine/>
    <w:uiPriority w:val="39"/>
    <w:unhideWhenUsed/>
    <w:rsid w:val="00453AE1"/>
    <w:pPr>
      <w:tabs>
        <w:tab w:val="left" w:pos="390"/>
        <w:tab w:val="right" w:leader="dot" w:pos="9214"/>
      </w:tabs>
      <w:spacing w:before="240" w:after="0" w:line="240" w:lineRule="auto"/>
    </w:pPr>
    <w:rPr>
      <w:rFonts w:eastAsia="Times New Roman" w:cstheme="minorHAnsi"/>
      <w:b/>
      <w:bCs/>
      <w:caps/>
      <w:u w:val="single"/>
      <w:lang w:val="en-GB" w:eastAsia="nb-NO"/>
    </w:rPr>
  </w:style>
  <w:style w:type="paragraph" w:styleId="TOC2">
    <w:name w:val="toc 2"/>
    <w:basedOn w:val="Normal"/>
    <w:next w:val="Normal"/>
    <w:autoRedefine/>
    <w:uiPriority w:val="39"/>
    <w:unhideWhenUsed/>
    <w:rsid w:val="00FB4225"/>
    <w:pPr>
      <w:spacing w:after="0" w:line="240" w:lineRule="auto"/>
    </w:pPr>
    <w:rPr>
      <w:rFonts w:eastAsia="Times New Roman" w:cstheme="minorHAnsi"/>
      <w:b/>
      <w:bCs/>
      <w:smallCaps/>
      <w:lang w:val="en-GB" w:eastAsia="nb-NO"/>
    </w:rPr>
  </w:style>
  <w:style w:type="paragraph" w:styleId="TOC3">
    <w:name w:val="toc 3"/>
    <w:basedOn w:val="Normal"/>
    <w:next w:val="Normal"/>
    <w:autoRedefine/>
    <w:uiPriority w:val="39"/>
    <w:unhideWhenUsed/>
    <w:rsid w:val="00FB4225"/>
    <w:pPr>
      <w:spacing w:after="0" w:line="240" w:lineRule="auto"/>
    </w:pPr>
    <w:rPr>
      <w:rFonts w:eastAsia="Times New Roman" w:cstheme="minorHAnsi"/>
      <w:smallCaps/>
      <w:lang w:val="en-GB" w:eastAsia="nb-NO"/>
    </w:rPr>
  </w:style>
  <w:style w:type="paragraph" w:styleId="TOC4">
    <w:name w:val="toc 4"/>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5">
    <w:name w:val="toc 5"/>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6">
    <w:name w:val="toc 6"/>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7">
    <w:name w:val="toc 7"/>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8">
    <w:name w:val="toc 8"/>
    <w:basedOn w:val="Normal"/>
    <w:next w:val="Normal"/>
    <w:autoRedefine/>
    <w:uiPriority w:val="39"/>
    <w:unhideWhenUsed/>
    <w:rsid w:val="00FB4225"/>
    <w:pPr>
      <w:spacing w:after="0" w:line="240" w:lineRule="auto"/>
    </w:pPr>
    <w:rPr>
      <w:rFonts w:eastAsia="Times New Roman" w:cstheme="minorHAnsi"/>
      <w:lang w:val="en-GB" w:eastAsia="nb-NO"/>
    </w:rPr>
  </w:style>
  <w:style w:type="paragraph" w:styleId="TOC9">
    <w:name w:val="toc 9"/>
    <w:basedOn w:val="Normal"/>
    <w:next w:val="Normal"/>
    <w:autoRedefine/>
    <w:uiPriority w:val="39"/>
    <w:unhideWhenUsed/>
    <w:rsid w:val="00FB4225"/>
    <w:pPr>
      <w:spacing w:after="0" w:line="240" w:lineRule="auto"/>
    </w:pPr>
    <w:rPr>
      <w:rFonts w:eastAsia="Times New Roman" w:cstheme="minorHAnsi"/>
      <w:lang w:val="en-GB" w:eastAsia="nb-NO"/>
    </w:rPr>
  </w:style>
  <w:style w:type="paragraph" w:customStyle="1" w:styleId="CMSHeadL1">
    <w:name w:val="CMS Head L1"/>
    <w:basedOn w:val="Normal"/>
    <w:next w:val="CMSHeadL2"/>
    <w:rsid w:val="00FB4225"/>
    <w:pPr>
      <w:pageBreakBefore/>
      <w:tabs>
        <w:tab w:val="num" w:pos="851"/>
      </w:tabs>
      <w:spacing w:before="240" w:after="240" w:line="240" w:lineRule="auto"/>
      <w:ind w:left="851" w:hanging="851"/>
      <w:jc w:val="center"/>
      <w:outlineLvl w:val="0"/>
    </w:pPr>
    <w:rPr>
      <w:rFonts w:ascii="Times New Roman" w:eastAsia="Times New Roman" w:hAnsi="Times New Roman" w:cs="Times New Roman"/>
      <w:b/>
      <w:sz w:val="28"/>
      <w:szCs w:val="24"/>
      <w:lang w:val="en-GB"/>
    </w:rPr>
  </w:style>
  <w:style w:type="paragraph" w:customStyle="1" w:styleId="CMSHeadL2">
    <w:name w:val="CMS Head L2"/>
    <w:basedOn w:val="Normal"/>
    <w:next w:val="CMSHeadL3"/>
    <w:rsid w:val="00FB4225"/>
    <w:pPr>
      <w:keepNext/>
      <w:keepLines/>
      <w:tabs>
        <w:tab w:val="num" w:pos="1440"/>
      </w:tabs>
      <w:spacing w:before="240" w:after="240" w:line="240" w:lineRule="auto"/>
      <w:ind w:left="1440" w:hanging="360"/>
      <w:outlineLvl w:val="1"/>
    </w:pPr>
    <w:rPr>
      <w:rFonts w:ascii="Times New Roman" w:eastAsia="Times New Roman" w:hAnsi="Times New Roman" w:cs="Times New Roman"/>
      <w:b/>
      <w:szCs w:val="24"/>
      <w:lang w:val="en-GB"/>
    </w:rPr>
  </w:style>
  <w:style w:type="paragraph" w:customStyle="1" w:styleId="CMSHeadL5">
    <w:name w:val="CMS Head L5"/>
    <w:basedOn w:val="Normal"/>
    <w:rsid w:val="00FB4225"/>
    <w:pPr>
      <w:tabs>
        <w:tab w:val="num" w:pos="2551"/>
      </w:tabs>
      <w:spacing w:after="240" w:line="240" w:lineRule="auto"/>
      <w:ind w:left="2551" w:hanging="850"/>
      <w:outlineLvl w:val="4"/>
    </w:pPr>
    <w:rPr>
      <w:rFonts w:ascii="Times New Roman" w:eastAsia="Times New Roman" w:hAnsi="Times New Roman" w:cs="Times New Roman"/>
      <w:szCs w:val="24"/>
      <w:lang w:val="en-GB"/>
    </w:rPr>
  </w:style>
  <w:style w:type="paragraph" w:customStyle="1" w:styleId="CMSHeadL6">
    <w:name w:val="CMS Head L6"/>
    <w:basedOn w:val="Normal"/>
    <w:rsid w:val="00FB4225"/>
    <w:pPr>
      <w:tabs>
        <w:tab w:val="num" w:pos="3402"/>
      </w:tabs>
      <w:spacing w:after="240" w:line="240" w:lineRule="auto"/>
      <w:ind w:left="3402" w:hanging="851"/>
      <w:outlineLvl w:val="5"/>
    </w:pPr>
    <w:rPr>
      <w:rFonts w:ascii="Times New Roman" w:eastAsia="Times New Roman" w:hAnsi="Times New Roman" w:cs="Times New Roman"/>
      <w:szCs w:val="24"/>
      <w:lang w:val="en-GB"/>
    </w:rPr>
  </w:style>
  <w:style w:type="paragraph" w:customStyle="1" w:styleId="CMSHeadL7">
    <w:name w:val="CMS Head L7"/>
    <w:basedOn w:val="Normal"/>
    <w:rsid w:val="00FB4225"/>
    <w:pPr>
      <w:spacing w:after="240" w:line="240" w:lineRule="auto"/>
      <w:ind w:left="851"/>
      <w:outlineLvl w:val="6"/>
    </w:pPr>
    <w:rPr>
      <w:rFonts w:ascii="Times New Roman" w:eastAsia="Times New Roman" w:hAnsi="Times New Roman" w:cs="Times New Roman"/>
      <w:szCs w:val="24"/>
      <w:lang w:val="en-GB"/>
    </w:rPr>
  </w:style>
  <w:style w:type="paragraph" w:customStyle="1" w:styleId="CMSHeadL8">
    <w:name w:val="CMS Head L8"/>
    <w:basedOn w:val="Normal"/>
    <w:rsid w:val="00FB4225"/>
    <w:pPr>
      <w:tabs>
        <w:tab w:val="num" w:pos="1701"/>
      </w:tabs>
      <w:spacing w:after="240" w:line="240" w:lineRule="auto"/>
      <w:ind w:left="1701" w:hanging="850"/>
      <w:outlineLvl w:val="7"/>
    </w:pPr>
    <w:rPr>
      <w:rFonts w:ascii="Times New Roman" w:eastAsia="Times New Roman" w:hAnsi="Times New Roman" w:cs="Times New Roman"/>
      <w:szCs w:val="24"/>
      <w:lang w:val="en-GB"/>
    </w:rPr>
  </w:style>
  <w:style w:type="paragraph" w:customStyle="1" w:styleId="CMSHeadL9">
    <w:name w:val="CMS Head L9"/>
    <w:basedOn w:val="Normal"/>
    <w:rsid w:val="00FB4225"/>
    <w:pPr>
      <w:tabs>
        <w:tab w:val="num" w:pos="2552"/>
      </w:tabs>
      <w:spacing w:after="240" w:line="240" w:lineRule="auto"/>
      <w:ind w:left="2552" w:hanging="851"/>
      <w:outlineLvl w:val="8"/>
    </w:pPr>
    <w:rPr>
      <w:rFonts w:ascii="Times New Roman" w:eastAsia="Times New Roman" w:hAnsi="Times New Roman" w:cs="Times New Roman"/>
      <w:szCs w:val="24"/>
      <w:lang w:val="en-GB"/>
    </w:rPr>
  </w:style>
  <w:style w:type="paragraph" w:styleId="CommentSubject">
    <w:name w:val="annotation subject"/>
    <w:basedOn w:val="CommentText"/>
    <w:next w:val="CommentText"/>
    <w:link w:val="CommentSubjectChar"/>
    <w:uiPriority w:val="99"/>
    <w:semiHidden/>
    <w:unhideWhenUsed/>
    <w:rsid w:val="00FB4225"/>
    <w:rPr>
      <w:b/>
      <w:bCs/>
    </w:rPr>
  </w:style>
  <w:style w:type="character" w:customStyle="1" w:styleId="CommentSubjectChar">
    <w:name w:val="Comment Subject Char"/>
    <w:basedOn w:val="CommentTextChar"/>
    <w:link w:val="CommentSubject"/>
    <w:uiPriority w:val="99"/>
    <w:semiHidden/>
    <w:rsid w:val="00FB4225"/>
    <w:rPr>
      <w:rFonts w:ascii="Times New Roman" w:eastAsia="Times New Roman" w:hAnsi="Times New Roman" w:cs="Times New Roman"/>
      <w:b/>
      <w:bCs/>
      <w:sz w:val="20"/>
      <w:szCs w:val="20"/>
      <w:lang w:val="en-GB" w:eastAsia="nb-NO"/>
    </w:rPr>
  </w:style>
  <w:style w:type="paragraph" w:customStyle="1" w:styleId="Contractstyle">
    <w:name w:val="Contractstyle"/>
    <w:link w:val="ContractstyleTegn"/>
    <w:rsid w:val="00FB4225"/>
    <w:pPr>
      <w:keepLines/>
      <w:spacing w:before="120" w:after="120" w:line="240" w:lineRule="auto"/>
      <w:ind w:left="720"/>
    </w:pPr>
    <w:rPr>
      <w:rFonts w:ascii="Times New Roman" w:eastAsia="Times New Roman" w:hAnsi="Times New Roman" w:cs="Times New Roman"/>
      <w:szCs w:val="20"/>
    </w:rPr>
  </w:style>
  <w:style w:type="paragraph" w:styleId="ListBullet">
    <w:name w:val="List Bullet"/>
    <w:basedOn w:val="Normal"/>
    <w:rsid w:val="00FB4225"/>
    <w:pPr>
      <w:numPr>
        <w:numId w:val="2"/>
      </w:numPr>
      <w:spacing w:after="240" w:line="240" w:lineRule="auto"/>
    </w:pPr>
    <w:rPr>
      <w:rFonts w:ascii="Times New Roman" w:eastAsia="Times New Roman" w:hAnsi="Times New Roman" w:cs="Times New Roman"/>
      <w:szCs w:val="24"/>
      <w:lang w:val="en-GB"/>
    </w:rPr>
  </w:style>
  <w:style w:type="paragraph" w:customStyle="1" w:styleId="Contractstyle3">
    <w:name w:val="Contractstyle3"/>
    <w:basedOn w:val="Contractstyle"/>
    <w:rsid w:val="00FB4225"/>
    <w:pPr>
      <w:ind w:left="1440"/>
    </w:pPr>
  </w:style>
  <w:style w:type="table" w:styleId="TableGrid">
    <w:name w:val="Table Grid"/>
    <w:basedOn w:val="TableNormal"/>
    <w:uiPriority w:val="59"/>
    <w:rsid w:val="00FB4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er,EG Bullet 1,Bullet List,FooterText,numbered,List Paragraph1,Paragraphe de liste1,lp1,Use Case List Paragraph,Gule kulepunkt"/>
    <w:basedOn w:val="Normal"/>
    <w:link w:val="ListParagraphChar"/>
    <w:uiPriority w:val="34"/>
    <w:qFormat/>
    <w:rsid w:val="00FB4225"/>
    <w:pPr>
      <w:spacing w:after="0" w:line="240" w:lineRule="auto"/>
      <w:ind w:left="720"/>
      <w:contextualSpacing/>
    </w:pPr>
    <w:rPr>
      <w:rFonts w:ascii="Times New Roman" w:eastAsia="Times New Roman" w:hAnsi="Times New Roman" w:cs="Times New Roman"/>
      <w:sz w:val="24"/>
      <w:szCs w:val="20"/>
      <w:lang w:eastAsia="nb-NO"/>
    </w:rPr>
  </w:style>
  <w:style w:type="paragraph" w:customStyle="1" w:styleId="Default">
    <w:name w:val="Default"/>
    <w:rsid w:val="00FB422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mall13">
    <w:name w:val="small13"/>
    <w:rsid w:val="00FB4225"/>
    <w:rPr>
      <w:sz w:val="20"/>
      <w:szCs w:val="20"/>
    </w:rPr>
  </w:style>
  <w:style w:type="character" w:customStyle="1" w:styleId="UnresolvedMention1">
    <w:name w:val="Unresolved Mention1"/>
    <w:basedOn w:val="DefaultParagraphFont"/>
    <w:uiPriority w:val="99"/>
    <w:semiHidden/>
    <w:unhideWhenUsed/>
    <w:rsid w:val="00FB4225"/>
    <w:rPr>
      <w:color w:val="808080"/>
      <w:shd w:val="clear" w:color="auto" w:fill="E6E6E6"/>
    </w:rPr>
  </w:style>
  <w:style w:type="character" w:styleId="FollowedHyperlink">
    <w:name w:val="FollowedHyperlink"/>
    <w:basedOn w:val="DefaultParagraphFont"/>
    <w:uiPriority w:val="99"/>
    <w:semiHidden/>
    <w:unhideWhenUsed/>
    <w:rsid w:val="00FB4225"/>
    <w:rPr>
      <w:color w:val="954F72" w:themeColor="followedHyperlink"/>
      <w:u w:val="single"/>
    </w:rPr>
  </w:style>
  <w:style w:type="character" w:customStyle="1" w:styleId="ListParagraphChar">
    <w:name w:val="List Paragraph Char"/>
    <w:aliases w:val="Lister Char,EG Bullet 1 Char,Bullet List Char,FooterText Char,numbered Char,List Paragraph1 Char,Paragraphe de liste1 Char,lp1 Char,Use Case List Paragraph Char,Gule kulepunkt Char"/>
    <w:basedOn w:val="DefaultParagraphFont"/>
    <w:link w:val="ListParagraph"/>
    <w:uiPriority w:val="34"/>
    <w:locked/>
    <w:rsid w:val="00FB4225"/>
    <w:rPr>
      <w:rFonts w:ascii="Times New Roman" w:eastAsia="Times New Roman" w:hAnsi="Times New Roman" w:cs="Times New Roman"/>
      <w:sz w:val="24"/>
      <w:szCs w:val="20"/>
      <w:lang w:eastAsia="nb-NO"/>
    </w:rPr>
  </w:style>
  <w:style w:type="paragraph" w:customStyle="1" w:styleId="paragraph">
    <w:name w:val="paragraph"/>
    <w:basedOn w:val="Normal"/>
    <w:rsid w:val="00FB422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FB4225"/>
  </w:style>
  <w:style w:type="character" w:customStyle="1" w:styleId="eop">
    <w:name w:val="eop"/>
    <w:basedOn w:val="DefaultParagraphFont"/>
    <w:rsid w:val="00FB4225"/>
  </w:style>
  <w:style w:type="character" w:styleId="UnresolvedMention">
    <w:name w:val="Unresolved Mention"/>
    <w:basedOn w:val="DefaultParagraphFont"/>
    <w:uiPriority w:val="99"/>
    <w:semiHidden/>
    <w:unhideWhenUsed/>
    <w:rsid w:val="00E00B47"/>
    <w:rPr>
      <w:color w:val="605E5C"/>
      <w:shd w:val="clear" w:color="auto" w:fill="E1DFDD"/>
    </w:rPr>
  </w:style>
  <w:style w:type="paragraph" w:styleId="Revision">
    <w:name w:val="Revision"/>
    <w:hidden/>
    <w:uiPriority w:val="99"/>
    <w:semiHidden/>
    <w:rsid w:val="00E102FF"/>
    <w:pPr>
      <w:spacing w:after="0" w:line="240" w:lineRule="auto"/>
    </w:pPr>
  </w:style>
  <w:style w:type="paragraph" w:customStyle="1" w:styleId="Heading1unummerering">
    <w:name w:val="Heading 1 u nummerering"/>
    <w:next w:val="Normal"/>
    <w:link w:val="Heading1unummereringChar"/>
    <w:uiPriority w:val="1"/>
    <w:qFormat/>
    <w:rsid w:val="00B50AC5"/>
    <w:pPr>
      <w:keepNext/>
      <w:keepLines/>
      <w:spacing w:before="240" w:after="240" w:line="240" w:lineRule="auto"/>
      <w:outlineLvl w:val="0"/>
    </w:pPr>
    <w:rPr>
      <w:rFonts w:ascii="Arial" w:eastAsia="Times New Roman" w:hAnsi="Arial" w:cs="Tahoma"/>
      <w:b/>
      <w:sz w:val="28"/>
      <w:szCs w:val="16"/>
      <w:lang w:val="nn-NO" w:eastAsia="nb-NO"/>
    </w:rPr>
  </w:style>
  <w:style w:type="character" w:customStyle="1" w:styleId="Heading1unummereringChar">
    <w:name w:val="Heading 1 u nummerering Char"/>
    <w:basedOn w:val="DefaultParagraphFont"/>
    <w:link w:val="Heading1unummerering"/>
    <w:uiPriority w:val="1"/>
    <w:rsid w:val="00B50AC5"/>
    <w:rPr>
      <w:rFonts w:ascii="Arial" w:eastAsia="Times New Roman" w:hAnsi="Arial" w:cs="Tahoma"/>
      <w:b/>
      <w:sz w:val="28"/>
      <w:szCs w:val="16"/>
      <w:lang w:val="nn-NO" w:eastAsia="nb-NO"/>
    </w:rPr>
  </w:style>
  <w:style w:type="paragraph" w:styleId="List">
    <w:name w:val="List"/>
    <w:aliases w:val="Nummerliste"/>
    <w:basedOn w:val="ListParagraph"/>
    <w:uiPriority w:val="99"/>
    <w:qFormat/>
    <w:rsid w:val="00B50AC5"/>
    <w:pPr>
      <w:numPr>
        <w:numId w:val="4"/>
      </w:numPr>
      <w:tabs>
        <w:tab w:val="num" w:pos="360"/>
      </w:tabs>
      <w:ind w:firstLine="0"/>
    </w:pPr>
    <w:rPr>
      <w:rFonts w:ascii="Arial" w:hAnsi="Arial"/>
      <w:sz w:val="22"/>
      <w:lang w:eastAsia="en-US"/>
    </w:rPr>
  </w:style>
  <w:style w:type="character" w:customStyle="1" w:styleId="ContractstyleTegn">
    <w:name w:val="Contractstyle Tegn"/>
    <w:link w:val="Contractstyle"/>
    <w:locked/>
    <w:rsid w:val="00B50AC5"/>
    <w:rPr>
      <w:rFonts w:ascii="Times New Roman" w:eastAsia="Times New Roman" w:hAnsi="Times New Roman" w:cs="Times New Roman"/>
      <w:szCs w:val="20"/>
    </w:rPr>
  </w:style>
  <w:style w:type="character" w:customStyle="1" w:styleId="ts-alignment-element">
    <w:name w:val="ts-alignment-element"/>
    <w:basedOn w:val="DefaultParagraphFont"/>
    <w:rsid w:val="00A22322"/>
  </w:style>
  <w:style w:type="paragraph" w:styleId="BodyTextIndent3">
    <w:name w:val="Body Text Indent 3"/>
    <w:basedOn w:val="Normal"/>
    <w:link w:val="BodyTextIndent3Char"/>
    <w:uiPriority w:val="99"/>
    <w:semiHidden/>
    <w:unhideWhenUsed/>
    <w:rsid w:val="004F6755"/>
    <w:pPr>
      <w:spacing w:after="120" w:line="276" w:lineRule="auto"/>
      <w:ind w:left="283"/>
    </w:pPr>
    <w:rPr>
      <w:rFonts w:eastAsiaTheme="minorEastAsia"/>
      <w:sz w:val="16"/>
      <w:szCs w:val="16"/>
      <w:lang w:eastAsia="nb-NO"/>
    </w:rPr>
  </w:style>
  <w:style w:type="character" w:customStyle="1" w:styleId="BodyTextIndent3Char">
    <w:name w:val="Body Text Indent 3 Char"/>
    <w:basedOn w:val="DefaultParagraphFont"/>
    <w:link w:val="BodyTextIndent3"/>
    <w:uiPriority w:val="99"/>
    <w:semiHidden/>
    <w:rsid w:val="004F6755"/>
    <w:rPr>
      <w:rFonts w:eastAsiaTheme="minorEastAsia"/>
      <w:sz w:val="16"/>
      <w:szCs w:val="16"/>
      <w:lang w:eastAsia="nb-NO"/>
    </w:rPr>
  </w:style>
  <w:style w:type="character" w:styleId="Strong">
    <w:name w:val="Strong"/>
    <w:basedOn w:val="DefaultParagraphFont"/>
    <w:uiPriority w:val="22"/>
    <w:qFormat/>
    <w:rsid w:val="002219B3"/>
    <w:rPr>
      <w:b/>
      <w:bCs/>
    </w:rPr>
  </w:style>
  <w:style w:type="table" w:customStyle="1" w:styleId="TableGrid2">
    <w:name w:val="Table Grid2"/>
    <w:basedOn w:val="TableNormal"/>
    <w:next w:val="TableGrid"/>
    <w:rsid w:val="003548A1"/>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15484"/>
    <w:pPr>
      <w:spacing w:after="0" w:line="240" w:lineRule="auto"/>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C2D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2D07"/>
    <w:rPr>
      <w:sz w:val="20"/>
      <w:szCs w:val="20"/>
    </w:rPr>
  </w:style>
  <w:style w:type="character" w:styleId="Mention">
    <w:name w:val="Mention"/>
    <w:basedOn w:val="DefaultParagraphFont"/>
    <w:uiPriority w:val="99"/>
    <w:unhideWhenUsed/>
    <w:rsid w:val="00847C9C"/>
    <w:rPr>
      <w:color w:val="2B579A"/>
      <w:shd w:val="clear" w:color="auto" w:fill="E1DFDD"/>
    </w:rPr>
  </w:style>
  <w:style w:type="table" w:customStyle="1" w:styleId="TableGrid1">
    <w:name w:val="Table Grid1"/>
    <w:basedOn w:val="TableNormal"/>
    <w:next w:val="TableGrid"/>
    <w:uiPriority w:val="59"/>
    <w:rsid w:val="003B3DFA"/>
    <w:pPr>
      <w:spacing w:after="0" w:line="240" w:lineRule="auto"/>
    </w:pPr>
    <w:rPr>
      <w:rFonts w:ascii="Times New Roman" w:eastAsia="Times New Roman" w:hAnsi="Times New Roman" w:cs="Times New Roman"/>
      <w:sz w:val="20"/>
      <w:szCs w:val="20"/>
      <w:lang w:eastAsia="nb-N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E3C46"/>
    <w:pPr>
      <w:spacing w:after="0" w:line="240" w:lineRule="auto"/>
    </w:pPr>
    <w:rPr>
      <w:rFonts w:ascii="Calibri" w:eastAsia="Calibri"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AE3C46"/>
    <w:pPr>
      <w:spacing w:after="0" w:line="240" w:lineRule="auto"/>
    </w:pPr>
    <w:rPr>
      <w:rFonts w:ascii="Calibri" w:eastAsia="Calibri"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sidetittel2">
    <w:name w:val="Forsidetittel 2"/>
    <w:basedOn w:val="Normal"/>
    <w:rsid w:val="003115E9"/>
    <w:pPr>
      <w:widowControl w:val="0"/>
      <w:numPr>
        <w:numId w:val="10"/>
      </w:numPr>
      <w:tabs>
        <w:tab w:val="clear" w:pos="360"/>
      </w:tabs>
      <w:spacing w:after="0" w:line="240" w:lineRule="auto"/>
      <w:ind w:left="0" w:firstLine="0"/>
      <w:outlineLvl w:val="0"/>
    </w:pPr>
    <w:rPr>
      <w:rFonts w:ascii="Arial" w:eastAsia="MS P????" w:hAnsi="Arial" w:cs="Arial"/>
      <w:color w:val="061844"/>
      <w:sz w:val="28"/>
      <w:szCs w:val="28"/>
      <w:lang w:eastAsia="nb-NO"/>
    </w:rPr>
  </w:style>
  <w:style w:type="paragraph" w:customStyle="1" w:styleId="Nummerliste2">
    <w:name w:val="Nummerliste 2"/>
    <w:basedOn w:val="Normal"/>
    <w:rsid w:val="003115E9"/>
    <w:pPr>
      <w:keepLines/>
      <w:widowControl w:val="0"/>
      <w:numPr>
        <w:ilvl w:val="1"/>
        <w:numId w:val="10"/>
      </w:numPr>
      <w:tabs>
        <w:tab w:val="clear" w:pos="1080"/>
        <w:tab w:val="num" w:pos="454"/>
      </w:tabs>
      <w:spacing w:after="120" w:line="240" w:lineRule="auto"/>
      <w:ind w:left="454" w:hanging="454"/>
      <w:outlineLvl w:val="0"/>
    </w:pPr>
    <w:rPr>
      <w:rFonts w:ascii="Arial" w:eastAsia="Times New Roman" w:hAnsi="Arial" w:cs="Arial"/>
      <w:lang w:eastAsia="nb-NO"/>
    </w:rPr>
  </w:style>
  <w:style w:type="table" w:customStyle="1" w:styleId="TableGrid3">
    <w:name w:val="Table Grid3"/>
    <w:basedOn w:val="TableNormal"/>
    <w:next w:val="TableGrid"/>
    <w:uiPriority w:val="59"/>
    <w:rsid w:val="00665BD6"/>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65BD6"/>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4883"/>
    <w:pPr>
      <w:spacing w:after="0"/>
    </w:pPr>
  </w:style>
  <w:style w:type="paragraph" w:styleId="Subtitle">
    <w:name w:val="Subtitle"/>
    <w:basedOn w:val="Normal"/>
    <w:next w:val="Normal"/>
    <w:link w:val="SubtitleChar"/>
    <w:uiPriority w:val="11"/>
    <w:qFormat/>
    <w:rsid w:val="00F7799D"/>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7799D"/>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56477">
      <w:bodyDiv w:val="1"/>
      <w:marLeft w:val="0"/>
      <w:marRight w:val="0"/>
      <w:marTop w:val="0"/>
      <w:marBottom w:val="0"/>
      <w:divBdr>
        <w:top w:val="none" w:sz="0" w:space="0" w:color="auto"/>
        <w:left w:val="none" w:sz="0" w:space="0" w:color="auto"/>
        <w:bottom w:val="none" w:sz="0" w:space="0" w:color="auto"/>
        <w:right w:val="none" w:sz="0" w:space="0" w:color="auto"/>
      </w:divBdr>
    </w:div>
    <w:div w:id="76637274">
      <w:bodyDiv w:val="1"/>
      <w:marLeft w:val="0"/>
      <w:marRight w:val="0"/>
      <w:marTop w:val="0"/>
      <w:marBottom w:val="0"/>
      <w:divBdr>
        <w:top w:val="none" w:sz="0" w:space="0" w:color="auto"/>
        <w:left w:val="none" w:sz="0" w:space="0" w:color="auto"/>
        <w:bottom w:val="none" w:sz="0" w:space="0" w:color="auto"/>
        <w:right w:val="none" w:sz="0" w:space="0" w:color="auto"/>
      </w:divBdr>
    </w:div>
    <w:div w:id="89393721">
      <w:bodyDiv w:val="1"/>
      <w:marLeft w:val="0"/>
      <w:marRight w:val="0"/>
      <w:marTop w:val="0"/>
      <w:marBottom w:val="0"/>
      <w:divBdr>
        <w:top w:val="none" w:sz="0" w:space="0" w:color="auto"/>
        <w:left w:val="none" w:sz="0" w:space="0" w:color="auto"/>
        <w:bottom w:val="none" w:sz="0" w:space="0" w:color="auto"/>
        <w:right w:val="none" w:sz="0" w:space="0" w:color="auto"/>
      </w:divBdr>
    </w:div>
    <w:div w:id="101807755">
      <w:bodyDiv w:val="1"/>
      <w:marLeft w:val="0"/>
      <w:marRight w:val="0"/>
      <w:marTop w:val="0"/>
      <w:marBottom w:val="0"/>
      <w:divBdr>
        <w:top w:val="none" w:sz="0" w:space="0" w:color="auto"/>
        <w:left w:val="none" w:sz="0" w:space="0" w:color="auto"/>
        <w:bottom w:val="none" w:sz="0" w:space="0" w:color="auto"/>
        <w:right w:val="none" w:sz="0" w:space="0" w:color="auto"/>
      </w:divBdr>
    </w:div>
    <w:div w:id="108161328">
      <w:bodyDiv w:val="1"/>
      <w:marLeft w:val="0"/>
      <w:marRight w:val="0"/>
      <w:marTop w:val="0"/>
      <w:marBottom w:val="0"/>
      <w:divBdr>
        <w:top w:val="none" w:sz="0" w:space="0" w:color="auto"/>
        <w:left w:val="none" w:sz="0" w:space="0" w:color="auto"/>
        <w:bottom w:val="none" w:sz="0" w:space="0" w:color="auto"/>
        <w:right w:val="none" w:sz="0" w:space="0" w:color="auto"/>
      </w:divBdr>
    </w:div>
    <w:div w:id="122387897">
      <w:bodyDiv w:val="1"/>
      <w:marLeft w:val="0"/>
      <w:marRight w:val="0"/>
      <w:marTop w:val="0"/>
      <w:marBottom w:val="0"/>
      <w:divBdr>
        <w:top w:val="none" w:sz="0" w:space="0" w:color="auto"/>
        <w:left w:val="none" w:sz="0" w:space="0" w:color="auto"/>
        <w:bottom w:val="none" w:sz="0" w:space="0" w:color="auto"/>
        <w:right w:val="none" w:sz="0" w:space="0" w:color="auto"/>
      </w:divBdr>
    </w:div>
    <w:div w:id="142696110">
      <w:bodyDiv w:val="1"/>
      <w:marLeft w:val="0"/>
      <w:marRight w:val="0"/>
      <w:marTop w:val="0"/>
      <w:marBottom w:val="0"/>
      <w:divBdr>
        <w:top w:val="none" w:sz="0" w:space="0" w:color="auto"/>
        <w:left w:val="none" w:sz="0" w:space="0" w:color="auto"/>
        <w:bottom w:val="none" w:sz="0" w:space="0" w:color="auto"/>
        <w:right w:val="none" w:sz="0" w:space="0" w:color="auto"/>
      </w:divBdr>
    </w:div>
    <w:div w:id="146292401">
      <w:bodyDiv w:val="1"/>
      <w:marLeft w:val="0"/>
      <w:marRight w:val="0"/>
      <w:marTop w:val="0"/>
      <w:marBottom w:val="0"/>
      <w:divBdr>
        <w:top w:val="none" w:sz="0" w:space="0" w:color="auto"/>
        <w:left w:val="none" w:sz="0" w:space="0" w:color="auto"/>
        <w:bottom w:val="none" w:sz="0" w:space="0" w:color="auto"/>
        <w:right w:val="none" w:sz="0" w:space="0" w:color="auto"/>
      </w:divBdr>
    </w:div>
    <w:div w:id="205411897">
      <w:bodyDiv w:val="1"/>
      <w:marLeft w:val="0"/>
      <w:marRight w:val="0"/>
      <w:marTop w:val="0"/>
      <w:marBottom w:val="0"/>
      <w:divBdr>
        <w:top w:val="none" w:sz="0" w:space="0" w:color="auto"/>
        <w:left w:val="none" w:sz="0" w:space="0" w:color="auto"/>
        <w:bottom w:val="none" w:sz="0" w:space="0" w:color="auto"/>
        <w:right w:val="none" w:sz="0" w:space="0" w:color="auto"/>
      </w:divBdr>
    </w:div>
    <w:div w:id="208148649">
      <w:bodyDiv w:val="1"/>
      <w:marLeft w:val="0"/>
      <w:marRight w:val="0"/>
      <w:marTop w:val="0"/>
      <w:marBottom w:val="0"/>
      <w:divBdr>
        <w:top w:val="none" w:sz="0" w:space="0" w:color="auto"/>
        <w:left w:val="none" w:sz="0" w:space="0" w:color="auto"/>
        <w:bottom w:val="none" w:sz="0" w:space="0" w:color="auto"/>
        <w:right w:val="none" w:sz="0" w:space="0" w:color="auto"/>
      </w:divBdr>
    </w:div>
    <w:div w:id="317419410">
      <w:bodyDiv w:val="1"/>
      <w:marLeft w:val="0"/>
      <w:marRight w:val="0"/>
      <w:marTop w:val="0"/>
      <w:marBottom w:val="0"/>
      <w:divBdr>
        <w:top w:val="none" w:sz="0" w:space="0" w:color="auto"/>
        <w:left w:val="none" w:sz="0" w:space="0" w:color="auto"/>
        <w:bottom w:val="none" w:sz="0" w:space="0" w:color="auto"/>
        <w:right w:val="none" w:sz="0" w:space="0" w:color="auto"/>
      </w:divBdr>
    </w:div>
    <w:div w:id="384986030">
      <w:bodyDiv w:val="1"/>
      <w:marLeft w:val="0"/>
      <w:marRight w:val="0"/>
      <w:marTop w:val="0"/>
      <w:marBottom w:val="0"/>
      <w:divBdr>
        <w:top w:val="none" w:sz="0" w:space="0" w:color="auto"/>
        <w:left w:val="none" w:sz="0" w:space="0" w:color="auto"/>
        <w:bottom w:val="none" w:sz="0" w:space="0" w:color="auto"/>
        <w:right w:val="none" w:sz="0" w:space="0" w:color="auto"/>
      </w:divBdr>
    </w:div>
    <w:div w:id="450325337">
      <w:bodyDiv w:val="1"/>
      <w:marLeft w:val="0"/>
      <w:marRight w:val="0"/>
      <w:marTop w:val="0"/>
      <w:marBottom w:val="0"/>
      <w:divBdr>
        <w:top w:val="none" w:sz="0" w:space="0" w:color="auto"/>
        <w:left w:val="none" w:sz="0" w:space="0" w:color="auto"/>
        <w:bottom w:val="none" w:sz="0" w:space="0" w:color="auto"/>
        <w:right w:val="none" w:sz="0" w:space="0" w:color="auto"/>
      </w:divBdr>
    </w:div>
    <w:div w:id="525093753">
      <w:bodyDiv w:val="1"/>
      <w:marLeft w:val="0"/>
      <w:marRight w:val="0"/>
      <w:marTop w:val="0"/>
      <w:marBottom w:val="0"/>
      <w:divBdr>
        <w:top w:val="none" w:sz="0" w:space="0" w:color="auto"/>
        <w:left w:val="none" w:sz="0" w:space="0" w:color="auto"/>
        <w:bottom w:val="none" w:sz="0" w:space="0" w:color="auto"/>
        <w:right w:val="none" w:sz="0" w:space="0" w:color="auto"/>
      </w:divBdr>
    </w:div>
    <w:div w:id="546913942">
      <w:bodyDiv w:val="1"/>
      <w:marLeft w:val="0"/>
      <w:marRight w:val="0"/>
      <w:marTop w:val="0"/>
      <w:marBottom w:val="0"/>
      <w:divBdr>
        <w:top w:val="none" w:sz="0" w:space="0" w:color="auto"/>
        <w:left w:val="none" w:sz="0" w:space="0" w:color="auto"/>
        <w:bottom w:val="none" w:sz="0" w:space="0" w:color="auto"/>
        <w:right w:val="none" w:sz="0" w:space="0" w:color="auto"/>
      </w:divBdr>
    </w:div>
    <w:div w:id="738357690">
      <w:bodyDiv w:val="1"/>
      <w:marLeft w:val="0"/>
      <w:marRight w:val="0"/>
      <w:marTop w:val="0"/>
      <w:marBottom w:val="0"/>
      <w:divBdr>
        <w:top w:val="none" w:sz="0" w:space="0" w:color="auto"/>
        <w:left w:val="none" w:sz="0" w:space="0" w:color="auto"/>
        <w:bottom w:val="none" w:sz="0" w:space="0" w:color="auto"/>
        <w:right w:val="none" w:sz="0" w:space="0" w:color="auto"/>
      </w:divBdr>
    </w:div>
    <w:div w:id="776565706">
      <w:bodyDiv w:val="1"/>
      <w:marLeft w:val="0"/>
      <w:marRight w:val="0"/>
      <w:marTop w:val="0"/>
      <w:marBottom w:val="0"/>
      <w:divBdr>
        <w:top w:val="none" w:sz="0" w:space="0" w:color="auto"/>
        <w:left w:val="none" w:sz="0" w:space="0" w:color="auto"/>
        <w:bottom w:val="none" w:sz="0" w:space="0" w:color="auto"/>
        <w:right w:val="none" w:sz="0" w:space="0" w:color="auto"/>
      </w:divBdr>
    </w:div>
    <w:div w:id="814958423">
      <w:bodyDiv w:val="1"/>
      <w:marLeft w:val="0"/>
      <w:marRight w:val="0"/>
      <w:marTop w:val="0"/>
      <w:marBottom w:val="0"/>
      <w:divBdr>
        <w:top w:val="none" w:sz="0" w:space="0" w:color="auto"/>
        <w:left w:val="none" w:sz="0" w:space="0" w:color="auto"/>
        <w:bottom w:val="none" w:sz="0" w:space="0" w:color="auto"/>
        <w:right w:val="none" w:sz="0" w:space="0" w:color="auto"/>
      </w:divBdr>
    </w:div>
    <w:div w:id="834223722">
      <w:bodyDiv w:val="1"/>
      <w:marLeft w:val="0"/>
      <w:marRight w:val="0"/>
      <w:marTop w:val="0"/>
      <w:marBottom w:val="0"/>
      <w:divBdr>
        <w:top w:val="none" w:sz="0" w:space="0" w:color="auto"/>
        <w:left w:val="none" w:sz="0" w:space="0" w:color="auto"/>
        <w:bottom w:val="none" w:sz="0" w:space="0" w:color="auto"/>
        <w:right w:val="none" w:sz="0" w:space="0" w:color="auto"/>
      </w:divBdr>
    </w:div>
    <w:div w:id="859510114">
      <w:bodyDiv w:val="1"/>
      <w:marLeft w:val="0"/>
      <w:marRight w:val="0"/>
      <w:marTop w:val="0"/>
      <w:marBottom w:val="0"/>
      <w:divBdr>
        <w:top w:val="none" w:sz="0" w:space="0" w:color="auto"/>
        <w:left w:val="none" w:sz="0" w:space="0" w:color="auto"/>
        <w:bottom w:val="none" w:sz="0" w:space="0" w:color="auto"/>
        <w:right w:val="none" w:sz="0" w:space="0" w:color="auto"/>
      </w:divBdr>
    </w:div>
    <w:div w:id="885720102">
      <w:bodyDiv w:val="1"/>
      <w:marLeft w:val="0"/>
      <w:marRight w:val="0"/>
      <w:marTop w:val="0"/>
      <w:marBottom w:val="0"/>
      <w:divBdr>
        <w:top w:val="none" w:sz="0" w:space="0" w:color="auto"/>
        <w:left w:val="none" w:sz="0" w:space="0" w:color="auto"/>
        <w:bottom w:val="none" w:sz="0" w:space="0" w:color="auto"/>
        <w:right w:val="none" w:sz="0" w:space="0" w:color="auto"/>
      </w:divBdr>
    </w:div>
    <w:div w:id="889461821">
      <w:bodyDiv w:val="1"/>
      <w:marLeft w:val="0"/>
      <w:marRight w:val="0"/>
      <w:marTop w:val="0"/>
      <w:marBottom w:val="0"/>
      <w:divBdr>
        <w:top w:val="none" w:sz="0" w:space="0" w:color="auto"/>
        <w:left w:val="none" w:sz="0" w:space="0" w:color="auto"/>
        <w:bottom w:val="none" w:sz="0" w:space="0" w:color="auto"/>
        <w:right w:val="none" w:sz="0" w:space="0" w:color="auto"/>
      </w:divBdr>
    </w:div>
    <w:div w:id="912203068">
      <w:bodyDiv w:val="1"/>
      <w:marLeft w:val="0"/>
      <w:marRight w:val="0"/>
      <w:marTop w:val="0"/>
      <w:marBottom w:val="0"/>
      <w:divBdr>
        <w:top w:val="none" w:sz="0" w:space="0" w:color="auto"/>
        <w:left w:val="none" w:sz="0" w:space="0" w:color="auto"/>
        <w:bottom w:val="none" w:sz="0" w:space="0" w:color="auto"/>
        <w:right w:val="none" w:sz="0" w:space="0" w:color="auto"/>
      </w:divBdr>
    </w:div>
    <w:div w:id="912620215">
      <w:bodyDiv w:val="1"/>
      <w:marLeft w:val="0"/>
      <w:marRight w:val="0"/>
      <w:marTop w:val="0"/>
      <w:marBottom w:val="0"/>
      <w:divBdr>
        <w:top w:val="none" w:sz="0" w:space="0" w:color="auto"/>
        <w:left w:val="none" w:sz="0" w:space="0" w:color="auto"/>
        <w:bottom w:val="none" w:sz="0" w:space="0" w:color="auto"/>
        <w:right w:val="none" w:sz="0" w:space="0" w:color="auto"/>
      </w:divBdr>
    </w:div>
    <w:div w:id="947394851">
      <w:bodyDiv w:val="1"/>
      <w:marLeft w:val="0"/>
      <w:marRight w:val="0"/>
      <w:marTop w:val="0"/>
      <w:marBottom w:val="0"/>
      <w:divBdr>
        <w:top w:val="none" w:sz="0" w:space="0" w:color="auto"/>
        <w:left w:val="none" w:sz="0" w:space="0" w:color="auto"/>
        <w:bottom w:val="none" w:sz="0" w:space="0" w:color="auto"/>
        <w:right w:val="none" w:sz="0" w:space="0" w:color="auto"/>
      </w:divBdr>
    </w:div>
    <w:div w:id="996424450">
      <w:bodyDiv w:val="1"/>
      <w:marLeft w:val="0"/>
      <w:marRight w:val="0"/>
      <w:marTop w:val="0"/>
      <w:marBottom w:val="0"/>
      <w:divBdr>
        <w:top w:val="none" w:sz="0" w:space="0" w:color="auto"/>
        <w:left w:val="none" w:sz="0" w:space="0" w:color="auto"/>
        <w:bottom w:val="none" w:sz="0" w:space="0" w:color="auto"/>
        <w:right w:val="none" w:sz="0" w:space="0" w:color="auto"/>
      </w:divBdr>
    </w:div>
    <w:div w:id="1003557834">
      <w:bodyDiv w:val="1"/>
      <w:marLeft w:val="0"/>
      <w:marRight w:val="0"/>
      <w:marTop w:val="0"/>
      <w:marBottom w:val="0"/>
      <w:divBdr>
        <w:top w:val="none" w:sz="0" w:space="0" w:color="auto"/>
        <w:left w:val="none" w:sz="0" w:space="0" w:color="auto"/>
        <w:bottom w:val="none" w:sz="0" w:space="0" w:color="auto"/>
        <w:right w:val="none" w:sz="0" w:space="0" w:color="auto"/>
      </w:divBdr>
    </w:div>
    <w:div w:id="1064330436">
      <w:bodyDiv w:val="1"/>
      <w:marLeft w:val="0"/>
      <w:marRight w:val="0"/>
      <w:marTop w:val="0"/>
      <w:marBottom w:val="0"/>
      <w:divBdr>
        <w:top w:val="none" w:sz="0" w:space="0" w:color="auto"/>
        <w:left w:val="none" w:sz="0" w:space="0" w:color="auto"/>
        <w:bottom w:val="none" w:sz="0" w:space="0" w:color="auto"/>
        <w:right w:val="none" w:sz="0" w:space="0" w:color="auto"/>
      </w:divBdr>
    </w:div>
    <w:div w:id="1122918170">
      <w:bodyDiv w:val="1"/>
      <w:marLeft w:val="0"/>
      <w:marRight w:val="0"/>
      <w:marTop w:val="0"/>
      <w:marBottom w:val="0"/>
      <w:divBdr>
        <w:top w:val="none" w:sz="0" w:space="0" w:color="auto"/>
        <w:left w:val="none" w:sz="0" w:space="0" w:color="auto"/>
        <w:bottom w:val="none" w:sz="0" w:space="0" w:color="auto"/>
        <w:right w:val="none" w:sz="0" w:space="0" w:color="auto"/>
      </w:divBdr>
    </w:div>
    <w:div w:id="1237521300">
      <w:bodyDiv w:val="1"/>
      <w:marLeft w:val="0"/>
      <w:marRight w:val="0"/>
      <w:marTop w:val="0"/>
      <w:marBottom w:val="0"/>
      <w:divBdr>
        <w:top w:val="none" w:sz="0" w:space="0" w:color="auto"/>
        <w:left w:val="none" w:sz="0" w:space="0" w:color="auto"/>
        <w:bottom w:val="none" w:sz="0" w:space="0" w:color="auto"/>
        <w:right w:val="none" w:sz="0" w:space="0" w:color="auto"/>
      </w:divBdr>
    </w:div>
    <w:div w:id="1246842463">
      <w:bodyDiv w:val="1"/>
      <w:marLeft w:val="0"/>
      <w:marRight w:val="0"/>
      <w:marTop w:val="0"/>
      <w:marBottom w:val="0"/>
      <w:divBdr>
        <w:top w:val="none" w:sz="0" w:space="0" w:color="auto"/>
        <w:left w:val="none" w:sz="0" w:space="0" w:color="auto"/>
        <w:bottom w:val="none" w:sz="0" w:space="0" w:color="auto"/>
        <w:right w:val="none" w:sz="0" w:space="0" w:color="auto"/>
      </w:divBdr>
    </w:div>
    <w:div w:id="1313942814">
      <w:bodyDiv w:val="1"/>
      <w:marLeft w:val="0"/>
      <w:marRight w:val="0"/>
      <w:marTop w:val="0"/>
      <w:marBottom w:val="0"/>
      <w:divBdr>
        <w:top w:val="none" w:sz="0" w:space="0" w:color="auto"/>
        <w:left w:val="none" w:sz="0" w:space="0" w:color="auto"/>
        <w:bottom w:val="none" w:sz="0" w:space="0" w:color="auto"/>
        <w:right w:val="none" w:sz="0" w:space="0" w:color="auto"/>
      </w:divBdr>
    </w:div>
    <w:div w:id="1315453533">
      <w:bodyDiv w:val="1"/>
      <w:marLeft w:val="0"/>
      <w:marRight w:val="0"/>
      <w:marTop w:val="0"/>
      <w:marBottom w:val="0"/>
      <w:divBdr>
        <w:top w:val="none" w:sz="0" w:space="0" w:color="auto"/>
        <w:left w:val="none" w:sz="0" w:space="0" w:color="auto"/>
        <w:bottom w:val="none" w:sz="0" w:space="0" w:color="auto"/>
        <w:right w:val="none" w:sz="0" w:space="0" w:color="auto"/>
      </w:divBdr>
    </w:div>
    <w:div w:id="1327123819">
      <w:bodyDiv w:val="1"/>
      <w:marLeft w:val="0"/>
      <w:marRight w:val="0"/>
      <w:marTop w:val="0"/>
      <w:marBottom w:val="0"/>
      <w:divBdr>
        <w:top w:val="none" w:sz="0" w:space="0" w:color="auto"/>
        <w:left w:val="none" w:sz="0" w:space="0" w:color="auto"/>
        <w:bottom w:val="none" w:sz="0" w:space="0" w:color="auto"/>
        <w:right w:val="none" w:sz="0" w:space="0" w:color="auto"/>
      </w:divBdr>
      <w:divsChild>
        <w:div w:id="1005131566">
          <w:marLeft w:val="0"/>
          <w:marRight w:val="0"/>
          <w:marTop w:val="0"/>
          <w:marBottom w:val="0"/>
          <w:divBdr>
            <w:top w:val="none" w:sz="0" w:space="0" w:color="auto"/>
            <w:left w:val="none" w:sz="0" w:space="0" w:color="auto"/>
            <w:bottom w:val="none" w:sz="0" w:space="0" w:color="auto"/>
            <w:right w:val="none" w:sz="0" w:space="0" w:color="auto"/>
          </w:divBdr>
          <w:divsChild>
            <w:div w:id="743720336">
              <w:marLeft w:val="0"/>
              <w:marRight w:val="0"/>
              <w:marTop w:val="0"/>
              <w:marBottom w:val="0"/>
              <w:divBdr>
                <w:top w:val="none" w:sz="0" w:space="0" w:color="auto"/>
                <w:left w:val="none" w:sz="0" w:space="0" w:color="auto"/>
                <w:bottom w:val="none" w:sz="0" w:space="0" w:color="auto"/>
                <w:right w:val="none" w:sz="0" w:space="0" w:color="auto"/>
              </w:divBdr>
              <w:divsChild>
                <w:div w:id="2006666230">
                  <w:marLeft w:val="0"/>
                  <w:marRight w:val="0"/>
                  <w:marTop w:val="0"/>
                  <w:marBottom w:val="0"/>
                  <w:divBdr>
                    <w:top w:val="none" w:sz="0" w:space="0" w:color="auto"/>
                    <w:left w:val="none" w:sz="0" w:space="0" w:color="auto"/>
                    <w:bottom w:val="none" w:sz="0" w:space="0" w:color="auto"/>
                    <w:right w:val="none" w:sz="0" w:space="0" w:color="auto"/>
                  </w:divBdr>
                  <w:divsChild>
                    <w:div w:id="1189639930">
                      <w:marLeft w:val="0"/>
                      <w:marRight w:val="0"/>
                      <w:marTop w:val="0"/>
                      <w:marBottom w:val="0"/>
                      <w:divBdr>
                        <w:top w:val="none" w:sz="0" w:space="0" w:color="auto"/>
                        <w:left w:val="none" w:sz="0" w:space="0" w:color="auto"/>
                        <w:bottom w:val="none" w:sz="0" w:space="0" w:color="auto"/>
                        <w:right w:val="none" w:sz="0" w:space="0" w:color="auto"/>
                      </w:divBdr>
                      <w:divsChild>
                        <w:div w:id="1850367068">
                          <w:marLeft w:val="0"/>
                          <w:marRight w:val="0"/>
                          <w:marTop w:val="0"/>
                          <w:marBottom w:val="0"/>
                          <w:divBdr>
                            <w:top w:val="none" w:sz="0" w:space="0" w:color="auto"/>
                            <w:left w:val="none" w:sz="0" w:space="0" w:color="auto"/>
                            <w:bottom w:val="none" w:sz="0" w:space="0" w:color="auto"/>
                            <w:right w:val="none" w:sz="0" w:space="0" w:color="auto"/>
                          </w:divBdr>
                          <w:divsChild>
                            <w:div w:id="1898583591">
                              <w:marLeft w:val="0"/>
                              <w:marRight w:val="0"/>
                              <w:marTop w:val="0"/>
                              <w:marBottom w:val="0"/>
                              <w:divBdr>
                                <w:top w:val="none" w:sz="0" w:space="0" w:color="auto"/>
                                <w:left w:val="none" w:sz="0" w:space="0" w:color="auto"/>
                                <w:bottom w:val="none" w:sz="0" w:space="0" w:color="auto"/>
                                <w:right w:val="none" w:sz="0" w:space="0" w:color="auto"/>
                              </w:divBdr>
                              <w:divsChild>
                                <w:div w:id="1416855273">
                                  <w:marLeft w:val="0"/>
                                  <w:marRight w:val="0"/>
                                  <w:marTop w:val="0"/>
                                  <w:marBottom w:val="0"/>
                                  <w:divBdr>
                                    <w:top w:val="none" w:sz="0" w:space="0" w:color="auto"/>
                                    <w:left w:val="none" w:sz="0" w:space="0" w:color="auto"/>
                                    <w:bottom w:val="none" w:sz="0" w:space="0" w:color="auto"/>
                                    <w:right w:val="none" w:sz="0" w:space="0" w:color="auto"/>
                                  </w:divBdr>
                                  <w:divsChild>
                                    <w:div w:id="1344211314">
                                      <w:marLeft w:val="0"/>
                                      <w:marRight w:val="0"/>
                                      <w:marTop w:val="0"/>
                                      <w:marBottom w:val="0"/>
                                      <w:divBdr>
                                        <w:top w:val="none" w:sz="0" w:space="0" w:color="auto"/>
                                        <w:left w:val="none" w:sz="0" w:space="0" w:color="auto"/>
                                        <w:bottom w:val="none" w:sz="0" w:space="0" w:color="auto"/>
                                        <w:right w:val="none" w:sz="0" w:space="0" w:color="auto"/>
                                      </w:divBdr>
                                      <w:divsChild>
                                        <w:div w:id="580414227">
                                          <w:marLeft w:val="0"/>
                                          <w:marRight w:val="0"/>
                                          <w:marTop w:val="0"/>
                                          <w:marBottom w:val="0"/>
                                          <w:divBdr>
                                            <w:top w:val="none" w:sz="0" w:space="0" w:color="auto"/>
                                            <w:left w:val="none" w:sz="0" w:space="0" w:color="auto"/>
                                            <w:bottom w:val="none" w:sz="0" w:space="0" w:color="auto"/>
                                            <w:right w:val="none" w:sz="0" w:space="0" w:color="auto"/>
                                          </w:divBdr>
                                          <w:divsChild>
                                            <w:div w:id="1907254290">
                                              <w:marLeft w:val="0"/>
                                              <w:marRight w:val="0"/>
                                              <w:marTop w:val="0"/>
                                              <w:marBottom w:val="0"/>
                                              <w:divBdr>
                                                <w:top w:val="none" w:sz="0" w:space="0" w:color="auto"/>
                                                <w:left w:val="none" w:sz="0" w:space="0" w:color="auto"/>
                                                <w:bottom w:val="none" w:sz="0" w:space="0" w:color="auto"/>
                                                <w:right w:val="none" w:sz="0" w:space="0" w:color="auto"/>
                                              </w:divBdr>
                                              <w:divsChild>
                                                <w:div w:id="2135831812">
                                                  <w:marLeft w:val="0"/>
                                                  <w:marRight w:val="0"/>
                                                  <w:marTop w:val="0"/>
                                                  <w:marBottom w:val="0"/>
                                                  <w:divBdr>
                                                    <w:top w:val="none" w:sz="0" w:space="0" w:color="auto"/>
                                                    <w:left w:val="none" w:sz="0" w:space="0" w:color="auto"/>
                                                    <w:bottom w:val="none" w:sz="0" w:space="0" w:color="auto"/>
                                                    <w:right w:val="none" w:sz="0" w:space="0" w:color="auto"/>
                                                  </w:divBdr>
                                                  <w:divsChild>
                                                    <w:div w:id="745497403">
                                                      <w:marLeft w:val="0"/>
                                                      <w:marRight w:val="0"/>
                                                      <w:marTop w:val="0"/>
                                                      <w:marBottom w:val="0"/>
                                                      <w:divBdr>
                                                        <w:top w:val="none" w:sz="0" w:space="0" w:color="auto"/>
                                                        <w:left w:val="none" w:sz="0" w:space="0" w:color="auto"/>
                                                        <w:bottom w:val="none" w:sz="0" w:space="0" w:color="auto"/>
                                                        <w:right w:val="none" w:sz="0" w:space="0" w:color="auto"/>
                                                      </w:divBdr>
                                                      <w:divsChild>
                                                        <w:div w:id="1600287606">
                                                          <w:marLeft w:val="0"/>
                                                          <w:marRight w:val="0"/>
                                                          <w:marTop w:val="0"/>
                                                          <w:marBottom w:val="0"/>
                                                          <w:divBdr>
                                                            <w:top w:val="none" w:sz="0" w:space="0" w:color="auto"/>
                                                            <w:left w:val="none" w:sz="0" w:space="0" w:color="auto"/>
                                                            <w:bottom w:val="none" w:sz="0" w:space="0" w:color="auto"/>
                                                            <w:right w:val="none" w:sz="0" w:space="0" w:color="auto"/>
                                                          </w:divBdr>
                                                          <w:divsChild>
                                                            <w:div w:id="94831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7676912">
      <w:bodyDiv w:val="1"/>
      <w:marLeft w:val="0"/>
      <w:marRight w:val="0"/>
      <w:marTop w:val="0"/>
      <w:marBottom w:val="0"/>
      <w:divBdr>
        <w:top w:val="none" w:sz="0" w:space="0" w:color="auto"/>
        <w:left w:val="none" w:sz="0" w:space="0" w:color="auto"/>
        <w:bottom w:val="none" w:sz="0" w:space="0" w:color="auto"/>
        <w:right w:val="none" w:sz="0" w:space="0" w:color="auto"/>
      </w:divBdr>
    </w:div>
    <w:div w:id="1452675796">
      <w:bodyDiv w:val="1"/>
      <w:marLeft w:val="0"/>
      <w:marRight w:val="0"/>
      <w:marTop w:val="0"/>
      <w:marBottom w:val="0"/>
      <w:divBdr>
        <w:top w:val="none" w:sz="0" w:space="0" w:color="auto"/>
        <w:left w:val="none" w:sz="0" w:space="0" w:color="auto"/>
        <w:bottom w:val="none" w:sz="0" w:space="0" w:color="auto"/>
        <w:right w:val="none" w:sz="0" w:space="0" w:color="auto"/>
      </w:divBdr>
    </w:div>
    <w:div w:id="1457605448">
      <w:bodyDiv w:val="1"/>
      <w:marLeft w:val="0"/>
      <w:marRight w:val="0"/>
      <w:marTop w:val="0"/>
      <w:marBottom w:val="0"/>
      <w:divBdr>
        <w:top w:val="none" w:sz="0" w:space="0" w:color="auto"/>
        <w:left w:val="none" w:sz="0" w:space="0" w:color="auto"/>
        <w:bottom w:val="none" w:sz="0" w:space="0" w:color="auto"/>
        <w:right w:val="none" w:sz="0" w:space="0" w:color="auto"/>
      </w:divBdr>
    </w:div>
    <w:div w:id="1513645097">
      <w:bodyDiv w:val="1"/>
      <w:marLeft w:val="0"/>
      <w:marRight w:val="0"/>
      <w:marTop w:val="0"/>
      <w:marBottom w:val="0"/>
      <w:divBdr>
        <w:top w:val="none" w:sz="0" w:space="0" w:color="auto"/>
        <w:left w:val="none" w:sz="0" w:space="0" w:color="auto"/>
        <w:bottom w:val="none" w:sz="0" w:space="0" w:color="auto"/>
        <w:right w:val="none" w:sz="0" w:space="0" w:color="auto"/>
      </w:divBdr>
    </w:div>
    <w:div w:id="1537231375">
      <w:bodyDiv w:val="1"/>
      <w:marLeft w:val="0"/>
      <w:marRight w:val="0"/>
      <w:marTop w:val="0"/>
      <w:marBottom w:val="0"/>
      <w:divBdr>
        <w:top w:val="none" w:sz="0" w:space="0" w:color="auto"/>
        <w:left w:val="none" w:sz="0" w:space="0" w:color="auto"/>
        <w:bottom w:val="none" w:sz="0" w:space="0" w:color="auto"/>
        <w:right w:val="none" w:sz="0" w:space="0" w:color="auto"/>
      </w:divBdr>
    </w:div>
    <w:div w:id="1548100022">
      <w:bodyDiv w:val="1"/>
      <w:marLeft w:val="0"/>
      <w:marRight w:val="0"/>
      <w:marTop w:val="0"/>
      <w:marBottom w:val="0"/>
      <w:divBdr>
        <w:top w:val="none" w:sz="0" w:space="0" w:color="auto"/>
        <w:left w:val="none" w:sz="0" w:space="0" w:color="auto"/>
        <w:bottom w:val="none" w:sz="0" w:space="0" w:color="auto"/>
        <w:right w:val="none" w:sz="0" w:space="0" w:color="auto"/>
      </w:divBdr>
    </w:div>
    <w:div w:id="1607228942">
      <w:bodyDiv w:val="1"/>
      <w:marLeft w:val="0"/>
      <w:marRight w:val="0"/>
      <w:marTop w:val="0"/>
      <w:marBottom w:val="0"/>
      <w:divBdr>
        <w:top w:val="none" w:sz="0" w:space="0" w:color="auto"/>
        <w:left w:val="none" w:sz="0" w:space="0" w:color="auto"/>
        <w:bottom w:val="none" w:sz="0" w:space="0" w:color="auto"/>
        <w:right w:val="none" w:sz="0" w:space="0" w:color="auto"/>
      </w:divBdr>
    </w:div>
    <w:div w:id="1849980756">
      <w:bodyDiv w:val="1"/>
      <w:marLeft w:val="0"/>
      <w:marRight w:val="0"/>
      <w:marTop w:val="0"/>
      <w:marBottom w:val="0"/>
      <w:divBdr>
        <w:top w:val="none" w:sz="0" w:space="0" w:color="auto"/>
        <w:left w:val="none" w:sz="0" w:space="0" w:color="auto"/>
        <w:bottom w:val="none" w:sz="0" w:space="0" w:color="auto"/>
        <w:right w:val="none" w:sz="0" w:space="0" w:color="auto"/>
      </w:divBdr>
    </w:div>
    <w:div w:id="1856260771">
      <w:bodyDiv w:val="1"/>
      <w:marLeft w:val="0"/>
      <w:marRight w:val="0"/>
      <w:marTop w:val="0"/>
      <w:marBottom w:val="0"/>
      <w:divBdr>
        <w:top w:val="none" w:sz="0" w:space="0" w:color="auto"/>
        <w:left w:val="none" w:sz="0" w:space="0" w:color="auto"/>
        <w:bottom w:val="none" w:sz="0" w:space="0" w:color="auto"/>
        <w:right w:val="none" w:sz="0" w:space="0" w:color="auto"/>
      </w:divBdr>
    </w:div>
    <w:div w:id="1932152965">
      <w:bodyDiv w:val="1"/>
      <w:marLeft w:val="0"/>
      <w:marRight w:val="0"/>
      <w:marTop w:val="0"/>
      <w:marBottom w:val="0"/>
      <w:divBdr>
        <w:top w:val="none" w:sz="0" w:space="0" w:color="auto"/>
        <w:left w:val="none" w:sz="0" w:space="0" w:color="auto"/>
        <w:bottom w:val="none" w:sz="0" w:space="0" w:color="auto"/>
        <w:right w:val="none" w:sz="0" w:space="0" w:color="auto"/>
      </w:divBdr>
    </w:div>
    <w:div w:id="1938253022">
      <w:bodyDiv w:val="1"/>
      <w:marLeft w:val="0"/>
      <w:marRight w:val="0"/>
      <w:marTop w:val="0"/>
      <w:marBottom w:val="0"/>
      <w:divBdr>
        <w:top w:val="none" w:sz="0" w:space="0" w:color="auto"/>
        <w:left w:val="none" w:sz="0" w:space="0" w:color="auto"/>
        <w:bottom w:val="none" w:sz="0" w:space="0" w:color="auto"/>
        <w:right w:val="none" w:sz="0" w:space="0" w:color="auto"/>
      </w:divBdr>
    </w:div>
    <w:div w:id="1951550839">
      <w:bodyDiv w:val="1"/>
      <w:marLeft w:val="0"/>
      <w:marRight w:val="0"/>
      <w:marTop w:val="0"/>
      <w:marBottom w:val="0"/>
      <w:divBdr>
        <w:top w:val="none" w:sz="0" w:space="0" w:color="auto"/>
        <w:left w:val="none" w:sz="0" w:space="0" w:color="auto"/>
        <w:bottom w:val="none" w:sz="0" w:space="0" w:color="auto"/>
        <w:right w:val="none" w:sz="0" w:space="0" w:color="auto"/>
      </w:divBdr>
    </w:div>
    <w:div w:id="1953432784">
      <w:bodyDiv w:val="1"/>
      <w:marLeft w:val="0"/>
      <w:marRight w:val="0"/>
      <w:marTop w:val="0"/>
      <w:marBottom w:val="0"/>
      <w:divBdr>
        <w:top w:val="none" w:sz="0" w:space="0" w:color="auto"/>
        <w:left w:val="none" w:sz="0" w:space="0" w:color="auto"/>
        <w:bottom w:val="none" w:sz="0" w:space="0" w:color="auto"/>
        <w:right w:val="none" w:sz="0" w:space="0" w:color="auto"/>
      </w:divBdr>
    </w:div>
    <w:div w:id="1970357560">
      <w:bodyDiv w:val="1"/>
      <w:marLeft w:val="0"/>
      <w:marRight w:val="0"/>
      <w:marTop w:val="0"/>
      <w:marBottom w:val="0"/>
      <w:divBdr>
        <w:top w:val="none" w:sz="0" w:space="0" w:color="auto"/>
        <w:left w:val="none" w:sz="0" w:space="0" w:color="auto"/>
        <w:bottom w:val="none" w:sz="0" w:space="0" w:color="auto"/>
        <w:right w:val="none" w:sz="0" w:space="0" w:color="auto"/>
      </w:divBdr>
    </w:div>
    <w:div w:id="2051103797">
      <w:bodyDiv w:val="1"/>
      <w:marLeft w:val="0"/>
      <w:marRight w:val="0"/>
      <w:marTop w:val="0"/>
      <w:marBottom w:val="0"/>
      <w:divBdr>
        <w:top w:val="none" w:sz="0" w:space="0" w:color="auto"/>
        <w:left w:val="none" w:sz="0" w:space="0" w:color="auto"/>
        <w:bottom w:val="none" w:sz="0" w:space="0" w:color="auto"/>
        <w:right w:val="none" w:sz="0" w:space="0" w:color="auto"/>
      </w:divBdr>
    </w:div>
    <w:div w:id="2080983883">
      <w:bodyDiv w:val="1"/>
      <w:marLeft w:val="0"/>
      <w:marRight w:val="0"/>
      <w:marTop w:val="0"/>
      <w:marBottom w:val="0"/>
      <w:divBdr>
        <w:top w:val="none" w:sz="0" w:space="0" w:color="auto"/>
        <w:left w:val="none" w:sz="0" w:space="0" w:color="auto"/>
        <w:bottom w:val="none" w:sz="0" w:space="0" w:color="auto"/>
        <w:right w:val="none" w:sz="0" w:space="0" w:color="auto"/>
      </w:divBdr>
    </w:div>
    <w:div w:id="213597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bim.no" TargetMode="External"/><Relationship Id="rId18" Type="http://schemas.openxmlformats.org/officeDocument/2006/relationships/hyperlink" Target="mailto:IR-Varsling@Norges-Bank.n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norges-bank.no" TargetMode="External"/><Relationship Id="rId17" Type="http://schemas.openxmlformats.org/officeDocument/2006/relationships/hyperlink" Target="mailto:IR-Varsling@Norges-Bank.no" TargetMode="External"/><Relationship Id="rId2" Type="http://schemas.openxmlformats.org/officeDocument/2006/relationships/customXml" Target="../customXml/item2.xml"/><Relationship Id="rId16" Type="http://schemas.openxmlformats.org/officeDocument/2006/relationships/hyperlink" Target="mailto:support@mercell.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mercell.no"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offin.no"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BD302E245FB7949A4AFB953D9823EFA" ma:contentTypeVersion="3" ma:contentTypeDescription="Opprett et nytt dokument." ma:contentTypeScope="" ma:versionID="d1828275bc512887b980cdf6632cac92">
  <xsd:schema xmlns:xsd="http://www.w3.org/2001/XMLSchema" xmlns:xs="http://www.w3.org/2001/XMLSchema" xmlns:p="http://schemas.microsoft.com/office/2006/metadata/properties" xmlns:ns2="5bb205d3-63a8-4214-959b-db4d5af147d6" targetNamespace="http://schemas.microsoft.com/office/2006/metadata/properties" ma:root="true" ma:fieldsID="609d1cc3436e57e9cffa35dd1da43d4b" ns2:_="">
    <xsd:import namespace="5bb205d3-63a8-4214-959b-db4d5af147d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205d3-63a8-4214-959b-db4d5af147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07C58-AFB3-4DAC-A519-CC99569F27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599907-37A8-41F9-8ED7-990A2BB65307}">
  <ds:schemaRefs>
    <ds:schemaRef ds:uri="http://schemas.microsoft.com/sharepoint/v3/contenttype/forms"/>
  </ds:schemaRefs>
</ds:datastoreItem>
</file>

<file path=customXml/itemProps3.xml><?xml version="1.0" encoding="utf-8"?>
<ds:datastoreItem xmlns:ds="http://schemas.openxmlformats.org/officeDocument/2006/customXml" ds:itemID="{7A7A7BAA-BCCC-46C2-BE1F-143467082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205d3-63a8-4214-959b-db4d5af147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11DE2F-E271-428B-BB85-BE6F24FD8064}">
  <ds:schemaRefs>
    <ds:schemaRef ds:uri="http://schemas.openxmlformats.org/officeDocument/2006/bibliography"/>
  </ds:schemaRefs>
</ds:datastoreItem>
</file>

<file path=docMetadata/LabelInfo.xml><?xml version="1.0" encoding="utf-8"?>
<clbl:labelList xmlns:clbl="http://schemas.microsoft.com/office/2020/mipLabelMetadata">
  <clbl:label id="{e3d2ef5d-ed46-4894-8a7a-2616ffd746ce}" enabled="1" method="Standard" siteId="{2f03bdf4-8893-4a2b-8b81-d17dd9b8e368}" removed="0"/>
</clbl:labelList>
</file>

<file path=docProps/app.xml><?xml version="1.0" encoding="utf-8"?>
<Properties xmlns="http://schemas.openxmlformats.org/officeDocument/2006/extended-properties" xmlns:vt="http://schemas.openxmlformats.org/officeDocument/2006/docPropsVTypes">
  <Template>Normal</Template>
  <TotalTime>1</TotalTime>
  <Pages>31</Pages>
  <Words>9604</Words>
  <Characters>50712</Characters>
  <Application>Microsoft Office Word</Application>
  <DocSecurity>0</DocSecurity>
  <Lines>1056</Lines>
  <Paragraphs>538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kari.tovseth@norges-bank.no</dc:creator>
  <cp:keywords/>
  <dc:description/>
  <cp:lastModifiedBy>Tovseth, Kari</cp:lastModifiedBy>
  <cp:revision>2</cp:revision>
  <dcterms:created xsi:type="dcterms:W3CDTF">2026-05-29T05:15:00Z</dcterms:created>
  <dcterms:modified xsi:type="dcterms:W3CDTF">2026-05-29T05:15:00Z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d2ef5d-ed46-4894-8a7a-2616ffd746ce_Enabled">
    <vt:lpwstr>true</vt:lpwstr>
  </property>
  <property fmtid="{D5CDD505-2E9C-101B-9397-08002B2CF9AE}" pid="3" name="MSIP_Label_e3d2ef5d-ed46-4894-8a7a-2616ffd746ce_SetDate">
    <vt:lpwstr>2023-03-10T11:28:37Z</vt:lpwstr>
  </property>
  <property fmtid="{D5CDD505-2E9C-101B-9397-08002B2CF9AE}" pid="4" name="MSIP_Label_e3d2ef5d-ed46-4894-8a7a-2616ffd746ce_Method">
    <vt:lpwstr>Standard</vt:lpwstr>
  </property>
  <property fmtid="{D5CDD505-2E9C-101B-9397-08002B2CF9AE}" pid="5" name="MSIP_Label_e3d2ef5d-ed46-4894-8a7a-2616ffd746ce_Name">
    <vt:lpwstr>Ugradert</vt:lpwstr>
  </property>
  <property fmtid="{D5CDD505-2E9C-101B-9397-08002B2CF9AE}" pid="6" name="MSIP_Label_e3d2ef5d-ed46-4894-8a7a-2616ffd746ce_SiteId">
    <vt:lpwstr>2f03bdf4-8893-4a2b-8b81-d17dd9b8e368</vt:lpwstr>
  </property>
  <property fmtid="{D5CDD505-2E9C-101B-9397-08002B2CF9AE}" pid="7" name="MSIP_Label_e3d2ef5d-ed46-4894-8a7a-2616ffd746ce_ActionId">
    <vt:lpwstr>0dce1f54-bc76-4602-a170-9ad26e7b8bc7</vt:lpwstr>
  </property>
  <property fmtid="{D5CDD505-2E9C-101B-9397-08002B2CF9AE}" pid="8" name="MSIP_Label_e3d2ef5d-ed46-4894-8a7a-2616ffd746ce_ContentBits">
    <vt:lpwstr>0</vt:lpwstr>
  </property>
  <property fmtid="{D5CDD505-2E9C-101B-9397-08002B2CF9AE}" pid="9" name="sipTrackRevision">
    <vt:lpwstr>false</vt:lpwstr>
  </property>
  <property fmtid="{D5CDD505-2E9C-101B-9397-08002B2CF9AE}" pid="10" name="MSIP_Label_dc1b76d3-b568-498b-bb9f-1eb38e866e55_Enabled">
    <vt:lpwstr>true</vt:lpwstr>
  </property>
  <property fmtid="{D5CDD505-2E9C-101B-9397-08002B2CF9AE}" pid="11" name="MSIP_Label_dc1b76d3-b568-498b-bb9f-1eb38e866e55_SetDate">
    <vt:lpwstr>2023-09-08T06:22:10Z</vt:lpwstr>
  </property>
  <property fmtid="{D5CDD505-2E9C-101B-9397-08002B2CF9AE}" pid="12" name="MSIP_Label_dc1b76d3-b568-498b-bb9f-1eb38e866e55_Method">
    <vt:lpwstr>Standard</vt:lpwstr>
  </property>
  <property fmtid="{D5CDD505-2E9C-101B-9397-08002B2CF9AE}" pid="13" name="MSIP_Label_dc1b76d3-b568-498b-bb9f-1eb38e866e55_Name">
    <vt:lpwstr>dc1b76d3-b568-498b-bb9f-1eb38e866e55</vt:lpwstr>
  </property>
  <property fmtid="{D5CDD505-2E9C-101B-9397-08002B2CF9AE}" pid="14" name="MSIP_Label_dc1b76d3-b568-498b-bb9f-1eb38e866e55_SiteId">
    <vt:lpwstr>4a653e38-cdfe-4046-8620-e0fa13765079</vt:lpwstr>
  </property>
  <property fmtid="{D5CDD505-2E9C-101B-9397-08002B2CF9AE}" pid="15" name="MSIP_Label_dc1b76d3-b568-498b-bb9f-1eb38e866e55_ActionId">
    <vt:lpwstr>6e70552f-2214-4be4-a2a7-a51e453d574b</vt:lpwstr>
  </property>
  <property fmtid="{D5CDD505-2E9C-101B-9397-08002B2CF9AE}" pid="16" name="MSIP_Label_dc1b76d3-b568-498b-bb9f-1eb38e866e55_ContentBits">
    <vt:lpwstr>0</vt:lpwstr>
  </property>
  <property fmtid="{D5CDD505-2E9C-101B-9397-08002B2CF9AE}" pid="17" name="ContentTypeId">
    <vt:lpwstr>0x0101006BD302E245FB7949A4AFB953D9823EFA</vt:lpwstr>
  </property>
  <property fmtid="{D5CDD505-2E9C-101B-9397-08002B2CF9AE}" pid="18" name="docLang">
    <vt:lpwstr>nb</vt:lpwstr>
  </property>
</Properties>
</file>